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28" w:rsidRPr="00CF28AB" w:rsidRDefault="00EA5728" w:rsidP="00EA5728">
      <w:pPr>
        <w:tabs>
          <w:tab w:val="left" w:pos="3686"/>
        </w:tabs>
        <w:spacing w:line="360" w:lineRule="exact"/>
        <w:jc w:val="right"/>
        <w:rPr>
          <w:rFonts w:ascii="Times New Roman" w:hAnsi="Times New Roman"/>
        </w:rPr>
      </w:pPr>
      <w:r w:rsidRPr="00CF28AB">
        <w:rPr>
          <w:rFonts w:ascii="Times New Roman" w:hAnsi="Times New Roman"/>
          <w:u w:val="single"/>
        </w:rPr>
        <w:t xml:space="preserve">Stand: </w:t>
      </w:r>
      <w:r w:rsidR="00FF73A0">
        <w:rPr>
          <w:rFonts w:ascii="Times New Roman" w:hAnsi="Times New Roman"/>
          <w:u w:val="single"/>
        </w:rPr>
        <w:t xml:space="preserve">1. </w:t>
      </w:r>
      <w:r w:rsidR="009C7AFF">
        <w:rPr>
          <w:rFonts w:ascii="Times New Roman" w:hAnsi="Times New Roman"/>
          <w:u w:val="single"/>
        </w:rPr>
        <w:t>Juni</w:t>
      </w:r>
      <w:r>
        <w:rPr>
          <w:rFonts w:ascii="Times New Roman" w:hAnsi="Times New Roman"/>
          <w:u w:val="single"/>
        </w:rPr>
        <w:t xml:space="preserve"> </w:t>
      </w:r>
      <w:r w:rsidRPr="00CF28AB">
        <w:rPr>
          <w:rFonts w:ascii="Times New Roman" w:hAnsi="Times New Roman"/>
          <w:u w:val="single"/>
        </w:rPr>
        <w:t>20</w:t>
      </w:r>
      <w:r>
        <w:rPr>
          <w:rFonts w:ascii="Times New Roman" w:hAnsi="Times New Roman"/>
          <w:u w:val="single"/>
        </w:rPr>
        <w:t>15</w:t>
      </w:r>
    </w:p>
    <w:p w:rsidR="00EA5728" w:rsidRPr="00CF28AB" w:rsidRDefault="00EA5728" w:rsidP="00EA5728">
      <w:pPr>
        <w:tabs>
          <w:tab w:val="left" w:pos="3686"/>
        </w:tabs>
        <w:spacing w:line="360" w:lineRule="exact"/>
        <w:jc w:val="right"/>
        <w:rPr>
          <w:rFonts w:ascii="Times New Roman" w:hAnsi="Times New Roman"/>
        </w:rPr>
      </w:pPr>
    </w:p>
    <w:p w:rsidR="001F31C2" w:rsidRDefault="001F31C2" w:rsidP="00EA5728">
      <w:pPr>
        <w:spacing w:line="360" w:lineRule="exact"/>
        <w:rPr>
          <w:rFonts w:ascii="Times New Roman" w:hAnsi="Times New Roman"/>
          <w:sz w:val="32"/>
        </w:rPr>
      </w:pPr>
    </w:p>
    <w:p w:rsidR="001F31C2" w:rsidRDefault="001F31C2" w:rsidP="00EA5728">
      <w:pPr>
        <w:spacing w:line="360" w:lineRule="exact"/>
        <w:rPr>
          <w:rFonts w:ascii="Times New Roman" w:hAnsi="Times New Roman"/>
          <w:sz w:val="32"/>
        </w:rPr>
      </w:pPr>
    </w:p>
    <w:p w:rsidR="001F31C2" w:rsidRPr="00CF28AB" w:rsidRDefault="001F31C2" w:rsidP="00EA5728">
      <w:pPr>
        <w:spacing w:line="360" w:lineRule="exact"/>
        <w:rPr>
          <w:rFonts w:ascii="Times New Roman" w:hAnsi="Times New Roman"/>
          <w:sz w:val="32"/>
        </w:rPr>
      </w:pPr>
    </w:p>
    <w:p w:rsidR="00EA5728" w:rsidRPr="0030079D" w:rsidRDefault="00EA5728" w:rsidP="00EA5728">
      <w:pPr>
        <w:spacing w:line="360" w:lineRule="exact"/>
        <w:jc w:val="center"/>
        <w:rPr>
          <w:rFonts w:ascii="Times New Roman" w:hAnsi="Times New Roman"/>
          <w:b/>
          <w:sz w:val="32"/>
        </w:rPr>
      </w:pPr>
      <w:r w:rsidRPr="0030079D">
        <w:rPr>
          <w:rFonts w:ascii="Times New Roman" w:hAnsi="Times New Roman"/>
          <w:b/>
          <w:sz w:val="32"/>
        </w:rPr>
        <w:t>Vorläufige Anwendungshinweise</w:t>
      </w:r>
    </w:p>
    <w:p w:rsidR="00AA4A61" w:rsidRPr="009D72E0" w:rsidRDefault="00EA5728" w:rsidP="00EA5728">
      <w:pPr>
        <w:spacing w:line="360" w:lineRule="exact"/>
        <w:jc w:val="center"/>
        <w:rPr>
          <w:rFonts w:ascii="Times New Roman" w:hAnsi="Times New Roman"/>
          <w:b/>
          <w:szCs w:val="24"/>
        </w:rPr>
      </w:pPr>
      <w:r w:rsidRPr="0030079D">
        <w:rPr>
          <w:rFonts w:ascii="Times New Roman" w:hAnsi="Times New Roman"/>
          <w:b/>
          <w:sz w:val="32"/>
        </w:rPr>
        <w:t>des Bundesministeriums des Innern</w:t>
      </w:r>
    </w:p>
    <w:p w:rsidR="00EA5728" w:rsidRPr="009D72E0" w:rsidRDefault="00AA4A61" w:rsidP="00EA5728">
      <w:pPr>
        <w:spacing w:line="360" w:lineRule="exact"/>
        <w:jc w:val="center"/>
        <w:rPr>
          <w:rFonts w:ascii="Times New Roman" w:hAnsi="Times New Roman"/>
          <w:b/>
          <w:szCs w:val="24"/>
        </w:rPr>
      </w:pPr>
      <w:r w:rsidRPr="009D72E0">
        <w:rPr>
          <w:rFonts w:ascii="Times New Roman" w:hAnsi="Times New Roman"/>
          <w:b/>
          <w:szCs w:val="24"/>
        </w:rPr>
        <w:t xml:space="preserve">(mit </w:t>
      </w:r>
      <w:r w:rsidR="00C720EC">
        <w:rPr>
          <w:rFonts w:ascii="Times New Roman" w:hAnsi="Times New Roman"/>
          <w:b/>
          <w:szCs w:val="24"/>
        </w:rPr>
        <w:t xml:space="preserve">Änderungen und </w:t>
      </w:r>
      <w:r w:rsidRPr="009D72E0">
        <w:rPr>
          <w:rFonts w:ascii="Times New Roman" w:hAnsi="Times New Roman"/>
          <w:b/>
          <w:szCs w:val="24"/>
        </w:rPr>
        <w:t>ergänzenden Hinweisen des Senators für Inneres und Sport)</w:t>
      </w:r>
    </w:p>
    <w:p w:rsidR="00EA5728" w:rsidRPr="0030079D" w:rsidRDefault="00EA5728" w:rsidP="00EA5728">
      <w:pPr>
        <w:spacing w:line="360" w:lineRule="exact"/>
        <w:jc w:val="center"/>
        <w:rPr>
          <w:rFonts w:ascii="Times New Roman" w:hAnsi="Times New Roman"/>
          <w:b/>
          <w:sz w:val="32"/>
        </w:rPr>
      </w:pPr>
    </w:p>
    <w:p w:rsidR="00445452" w:rsidRPr="00CF28AB" w:rsidRDefault="00EA5728" w:rsidP="00EA5728">
      <w:pPr>
        <w:spacing w:line="360" w:lineRule="exact"/>
        <w:jc w:val="center"/>
        <w:rPr>
          <w:rFonts w:ascii="Times New Roman" w:hAnsi="Times New Roman"/>
        </w:rPr>
      </w:pPr>
      <w:r w:rsidRPr="00CF28AB">
        <w:rPr>
          <w:rFonts w:ascii="Times New Roman" w:hAnsi="Times New Roman"/>
        </w:rPr>
        <w:t>zum</w:t>
      </w:r>
    </w:p>
    <w:p w:rsidR="00445452" w:rsidRDefault="00EA5728" w:rsidP="009D72E0">
      <w:pPr>
        <w:spacing w:line="360" w:lineRule="exact"/>
        <w:rPr>
          <w:rFonts w:ascii="Times New Roman" w:hAnsi="Times New Roman"/>
        </w:rPr>
      </w:pPr>
      <w:r w:rsidRPr="00CF28AB">
        <w:rPr>
          <w:rFonts w:ascii="Times New Roman" w:hAnsi="Times New Roman"/>
        </w:rPr>
        <w:t xml:space="preserve">Staatsangehörigkeitsgesetz </w:t>
      </w:r>
      <w:r w:rsidR="00FF73A0">
        <w:rPr>
          <w:rFonts w:ascii="Times New Roman" w:hAnsi="Times New Roman"/>
        </w:rPr>
        <w:t xml:space="preserve">(StAG) </w:t>
      </w:r>
      <w:r w:rsidRPr="00CF28AB">
        <w:rPr>
          <w:rFonts w:ascii="Times New Roman" w:hAnsi="Times New Roman"/>
        </w:rPr>
        <w:t xml:space="preserve">in der Fassung des </w:t>
      </w:r>
      <w:r w:rsidR="00FF73A0">
        <w:rPr>
          <w:rFonts w:ascii="Times New Roman" w:hAnsi="Times New Roman"/>
        </w:rPr>
        <w:t xml:space="preserve">Zweiten </w:t>
      </w:r>
      <w:r w:rsidRPr="00CF28AB">
        <w:rPr>
          <w:rFonts w:ascii="Times New Roman" w:hAnsi="Times New Roman"/>
        </w:rPr>
        <w:t xml:space="preserve">Gesetzes zur Änderung des Staatsangehörigkeitsgesetzes vom </w:t>
      </w:r>
      <w:r w:rsidR="00FF73A0">
        <w:rPr>
          <w:rFonts w:ascii="Times New Roman" w:hAnsi="Times New Roman"/>
        </w:rPr>
        <w:t>13. November 2014</w:t>
      </w:r>
      <w:r w:rsidRPr="00CF28AB">
        <w:rPr>
          <w:rFonts w:ascii="Times New Roman" w:hAnsi="Times New Roman"/>
        </w:rPr>
        <w:t xml:space="preserve"> (BGBl. I S. </w:t>
      </w:r>
      <w:r w:rsidR="00FF73A0">
        <w:rPr>
          <w:rFonts w:ascii="Times New Roman" w:hAnsi="Times New Roman"/>
        </w:rPr>
        <w:t>1714</w:t>
      </w:r>
      <w:r w:rsidRPr="00CF28AB">
        <w:rPr>
          <w:rFonts w:ascii="Times New Roman" w:hAnsi="Times New Roman"/>
        </w:rPr>
        <w:t>)</w:t>
      </w:r>
    </w:p>
    <w:p w:rsidR="001F31C2" w:rsidRDefault="001F31C2" w:rsidP="009D72E0">
      <w:pPr>
        <w:spacing w:line="360" w:lineRule="exact"/>
        <w:jc w:val="center"/>
        <w:rPr>
          <w:rFonts w:ascii="Times New Roman" w:hAnsi="Times New Roman"/>
        </w:rPr>
      </w:pPr>
    </w:p>
    <w:p w:rsidR="00EA5728" w:rsidRPr="00CF28AB" w:rsidRDefault="004A3EE3" w:rsidP="009D72E0">
      <w:pPr>
        <w:spacing w:line="360" w:lineRule="exact"/>
        <w:jc w:val="center"/>
        <w:rPr>
          <w:rFonts w:ascii="Times New Roman" w:hAnsi="Times New Roman"/>
        </w:rPr>
      </w:pPr>
      <w:r>
        <w:rPr>
          <w:rFonts w:ascii="Times New Roman" w:hAnsi="Times New Roman"/>
        </w:rPr>
        <w:t>- VAH-StAG</w:t>
      </w:r>
      <w:r w:rsidR="000013AC">
        <w:rPr>
          <w:rFonts w:ascii="Times New Roman" w:hAnsi="Times New Roman"/>
        </w:rPr>
        <w:t xml:space="preserve"> -</w:t>
      </w:r>
    </w:p>
    <w:p w:rsidR="00EA5728" w:rsidRPr="00CF28AB" w:rsidRDefault="00EA5728" w:rsidP="00EA5728">
      <w:pPr>
        <w:spacing w:line="360" w:lineRule="exact"/>
        <w:jc w:val="center"/>
        <w:rPr>
          <w:rFonts w:ascii="Times New Roman" w:hAnsi="Times New Roman"/>
          <w:b/>
        </w:rPr>
      </w:pPr>
    </w:p>
    <w:p w:rsidR="00EA5728" w:rsidRPr="00CF28AB" w:rsidRDefault="00EA5728" w:rsidP="009D72E0">
      <w:pPr>
        <w:spacing w:line="360" w:lineRule="exact"/>
        <w:jc w:val="both"/>
        <w:rPr>
          <w:rFonts w:ascii="Times New Roman" w:hAnsi="Times New Roman"/>
        </w:rPr>
      </w:pPr>
      <w:r w:rsidRPr="00CF28AB">
        <w:rPr>
          <w:rFonts w:ascii="Times New Roman" w:hAnsi="Times New Roman"/>
        </w:rPr>
        <w:t xml:space="preserve">Diese Vorläufigen Anwendungshinweise dienen der sachgerechten Anwendung </w:t>
      </w:r>
      <w:r w:rsidR="00FF73A0" w:rsidRPr="00CF28AB">
        <w:rPr>
          <w:rFonts w:ascii="Times New Roman" w:hAnsi="Times New Roman"/>
        </w:rPr>
        <w:t>de</w:t>
      </w:r>
      <w:r w:rsidR="00FF73A0">
        <w:rPr>
          <w:rFonts w:ascii="Times New Roman" w:hAnsi="Times New Roman"/>
        </w:rPr>
        <w:t>s</w:t>
      </w:r>
      <w:r w:rsidR="00FF73A0" w:rsidRPr="00CF28AB">
        <w:rPr>
          <w:rFonts w:ascii="Times New Roman" w:hAnsi="Times New Roman"/>
        </w:rPr>
        <w:t xml:space="preserve"> </w:t>
      </w:r>
      <w:r w:rsidR="00FF73A0">
        <w:rPr>
          <w:rFonts w:ascii="Times New Roman" w:hAnsi="Times New Roman"/>
        </w:rPr>
        <w:t>StAG</w:t>
      </w:r>
      <w:r w:rsidRPr="00CF28AB">
        <w:rPr>
          <w:rFonts w:ascii="Times New Roman" w:hAnsi="Times New Roman"/>
        </w:rPr>
        <w:t>.</w:t>
      </w:r>
      <w:r w:rsidR="00FF73A0" w:rsidRPr="009C7AFF">
        <w:rPr>
          <w:rFonts w:ascii="Times New Roman" w:hAnsi="Times New Roman"/>
        </w:rPr>
        <w:t xml:space="preserve"> </w:t>
      </w:r>
      <w:r w:rsidRPr="00CF28AB">
        <w:rPr>
          <w:rFonts w:ascii="Times New Roman" w:hAnsi="Times New Roman"/>
        </w:rPr>
        <w:t xml:space="preserve">Auf die Vorbemerkung der in Teilen weiterhin geltenden </w:t>
      </w:r>
      <w:proofErr w:type="spellStart"/>
      <w:r w:rsidRPr="00CF28AB">
        <w:rPr>
          <w:rFonts w:ascii="Times New Roman" w:hAnsi="Times New Roman"/>
        </w:rPr>
        <w:t>StAR-VwV</w:t>
      </w:r>
      <w:proofErr w:type="spellEnd"/>
      <w:r w:rsidRPr="00CF28AB">
        <w:rPr>
          <w:rFonts w:ascii="Times New Roman" w:hAnsi="Times New Roman"/>
        </w:rPr>
        <w:t xml:space="preserve"> wird hingewiesen.</w:t>
      </w:r>
    </w:p>
    <w:p w:rsidR="003B523A" w:rsidRPr="004D1743" w:rsidRDefault="003B523A" w:rsidP="00EA5728">
      <w:pPr>
        <w:rPr>
          <w:rFonts w:ascii="Times New Roman" w:hAnsi="Times New Roman"/>
        </w:rPr>
      </w:pPr>
    </w:p>
    <w:p w:rsidR="00EA5728" w:rsidRPr="004D1743" w:rsidRDefault="00973AB1" w:rsidP="00EA5728">
      <w:pPr>
        <w:rPr>
          <w:rFonts w:ascii="Times New Roman" w:hAnsi="Times New Roman"/>
        </w:rPr>
      </w:pPr>
      <w:r w:rsidRPr="009D72E0">
        <w:rPr>
          <w:rFonts w:ascii="Times New Roman" w:hAnsi="Times New Roman"/>
          <w:b/>
        </w:rPr>
        <w:t xml:space="preserve">Die Vorläufigen Anwendungshinweise haben für die Staatsangehörigkeitsbehörden in Bremen und Bremerhaven den Charakter eines Erlasses und sind ebenso wie die in Teilen weiterhin geltenden </w:t>
      </w:r>
      <w:proofErr w:type="spellStart"/>
      <w:r w:rsidRPr="009D72E0">
        <w:rPr>
          <w:rFonts w:ascii="Times New Roman" w:hAnsi="Times New Roman"/>
          <w:b/>
        </w:rPr>
        <w:t>StAR-VwV</w:t>
      </w:r>
      <w:proofErr w:type="spellEnd"/>
      <w:r w:rsidRPr="009D72E0">
        <w:rPr>
          <w:rFonts w:ascii="Times New Roman" w:hAnsi="Times New Roman"/>
          <w:b/>
        </w:rPr>
        <w:t xml:space="preserve"> verbindlich</w:t>
      </w:r>
      <w:r>
        <w:rPr>
          <w:rFonts w:ascii="Times New Roman" w:hAnsi="Times New Roman"/>
        </w:rPr>
        <w:t>.</w:t>
      </w:r>
    </w:p>
    <w:p w:rsidR="00EA5728" w:rsidRPr="004D1743" w:rsidRDefault="00EA5728" w:rsidP="00EA5728">
      <w:pPr>
        <w:rPr>
          <w:rFonts w:ascii="Times New Roman" w:hAnsi="Times New Roman"/>
        </w:rPr>
      </w:pPr>
    </w:p>
    <w:p w:rsidR="00EA5728" w:rsidRPr="004D1743" w:rsidRDefault="00EA5728" w:rsidP="00EA5728">
      <w:pPr>
        <w:rPr>
          <w:rFonts w:ascii="Times New Roman" w:hAnsi="Times New Roman"/>
        </w:rPr>
      </w:pPr>
    </w:p>
    <w:p w:rsidR="00EA5728" w:rsidRDefault="00EA5728" w:rsidP="00EA5728">
      <w:pPr>
        <w:rPr>
          <w:rFonts w:ascii="Times New Roman" w:hAnsi="Times New Roman"/>
        </w:rPr>
      </w:pPr>
    </w:p>
    <w:p w:rsidR="00EA5728" w:rsidRPr="004D1743" w:rsidRDefault="00EA5728" w:rsidP="00EA5728">
      <w:pPr>
        <w:rPr>
          <w:rFonts w:ascii="Times New Roman" w:hAnsi="Times New Roman"/>
        </w:rPr>
        <w:sectPr w:rsidR="00EA5728" w:rsidRPr="004D1743" w:rsidSect="00EA5728">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567" w:footer="567" w:gutter="0"/>
          <w:pgNumType w:start="1"/>
          <w:cols w:space="720"/>
          <w:titlePg/>
        </w:sectPr>
      </w:pPr>
    </w:p>
    <w:p w:rsidR="00EA5728" w:rsidRPr="00CF28AB" w:rsidRDefault="00EA5728" w:rsidP="00EA5728">
      <w:pPr>
        <w:keepNext/>
        <w:spacing w:line="300" w:lineRule="exact"/>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w:t>
      </w:r>
      <w:r w:rsidRPr="00CF28AB">
        <w:rPr>
          <w:rFonts w:ascii="Times New Roman" w:hAnsi="Times New Roman"/>
          <w:b/>
          <w:sz w:val="20"/>
        </w:rPr>
        <w:tab/>
        <w:t>Zu § 1</w:t>
      </w:r>
      <w:r w:rsidRPr="00CF28AB">
        <w:rPr>
          <w:rFonts w:ascii="Times New Roman" w:hAnsi="Times New Roman"/>
          <w:b/>
          <w:sz w:val="20"/>
        </w:rPr>
        <w:tab/>
        <w:t>Begriff des Deutschen</w:t>
      </w:r>
    </w:p>
    <w:p w:rsidR="00EA5728" w:rsidRPr="00CF28AB" w:rsidRDefault="00EA5728" w:rsidP="002D5A90">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1.1</w:t>
      </w:r>
      <w:r w:rsidRPr="00CF28AB">
        <w:rPr>
          <w:rFonts w:ascii="Times New Roman" w:hAnsi="Times New Roman"/>
          <w:sz w:val="20"/>
        </w:rPr>
        <w:tab/>
        <w:t>Allgemeines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Deutsche im Sinne des § 1 sind deutsche Staatsangehörige. Statusdeutsche fallen nicht unter den Begriff des Deutschen im Sinne des § 1. Rechtsgrundlagen für den Erwerb der deutschen Staatsangehörigkeit durch Statu</w:t>
      </w:r>
      <w:r w:rsidRPr="00CF28AB">
        <w:rPr>
          <w:rFonts w:ascii="Times New Roman" w:hAnsi="Times New Roman"/>
          <w:sz w:val="20"/>
        </w:rPr>
        <w:t>s</w:t>
      </w:r>
      <w:r w:rsidRPr="00CF28AB">
        <w:rPr>
          <w:rFonts w:ascii="Times New Roman" w:hAnsi="Times New Roman"/>
          <w:sz w:val="20"/>
        </w:rPr>
        <w:t>deutsche sind seit dem 1. August 1999 § 7 (Ausstellung einer Bescheinigung nach § 15 Abs. 1 oder Abs. 2 des Bundesvertriebeneng</w:t>
      </w:r>
      <w:r w:rsidRPr="00CF28AB">
        <w:rPr>
          <w:rFonts w:ascii="Times New Roman" w:hAnsi="Times New Roman"/>
          <w:sz w:val="20"/>
        </w:rPr>
        <w:t>e</w:t>
      </w:r>
      <w:r w:rsidRPr="00CF28AB">
        <w:rPr>
          <w:rFonts w:ascii="Times New Roman" w:hAnsi="Times New Roman"/>
          <w:sz w:val="20"/>
        </w:rPr>
        <w:t>setzes) und § 40a (Überleitung in die deutsche Staatsangehörigkeit). Die gesetzlichen E</w:t>
      </w:r>
      <w:r w:rsidRPr="00CF28AB">
        <w:rPr>
          <w:rFonts w:ascii="Times New Roman" w:hAnsi="Times New Roman"/>
          <w:sz w:val="20"/>
        </w:rPr>
        <w:t>r</w:t>
      </w:r>
      <w:r w:rsidRPr="00CF28AB">
        <w:rPr>
          <w:rFonts w:ascii="Times New Roman" w:hAnsi="Times New Roman"/>
          <w:sz w:val="20"/>
        </w:rPr>
        <w:t>werbs- und Verlustgründe des Staatsangeh</w:t>
      </w:r>
      <w:r w:rsidRPr="00CF28AB">
        <w:rPr>
          <w:rFonts w:ascii="Times New Roman" w:hAnsi="Times New Roman"/>
          <w:sz w:val="20"/>
        </w:rPr>
        <w:t>ö</w:t>
      </w:r>
      <w:r w:rsidRPr="00CF28AB">
        <w:rPr>
          <w:rFonts w:ascii="Times New Roman" w:hAnsi="Times New Roman"/>
          <w:sz w:val="20"/>
        </w:rPr>
        <w:t>rigkeitsgesetzes gelten für Statusdeutsche en</w:t>
      </w:r>
      <w:r w:rsidRPr="00CF28AB">
        <w:rPr>
          <w:rFonts w:ascii="Times New Roman" w:hAnsi="Times New Roman"/>
          <w:sz w:val="20"/>
        </w:rPr>
        <w:t>t</w:t>
      </w:r>
      <w:r w:rsidRPr="00CF28AB">
        <w:rPr>
          <w:rFonts w:ascii="Times New Roman" w:hAnsi="Times New Roman"/>
          <w:sz w:val="20"/>
        </w:rPr>
        <w:t>sprechend.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w:t>
      </w:r>
      <w:r w:rsidRPr="00CF28AB">
        <w:rPr>
          <w:rFonts w:ascii="Times New Roman" w:hAnsi="Times New Roman"/>
          <w:sz w:val="20"/>
        </w:rPr>
        <w:tab/>
        <w:t>Besitz der deutschen Staatsangehörigkeit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deutsche Staatsangehörigkeit besitzt, wer sie erworben und nicht wieder verloren hat. Seit dem 1. Januar 1914 sind vor allem die E</w:t>
      </w:r>
      <w:r w:rsidRPr="00CF28AB">
        <w:rPr>
          <w:rFonts w:ascii="Times New Roman" w:hAnsi="Times New Roman"/>
          <w:sz w:val="20"/>
        </w:rPr>
        <w:t>r</w:t>
      </w:r>
      <w:r w:rsidRPr="00CF28AB">
        <w:rPr>
          <w:rFonts w:ascii="Times New Roman" w:hAnsi="Times New Roman"/>
          <w:sz w:val="20"/>
        </w:rPr>
        <w:t>werbs</w:t>
      </w:r>
      <w:r w:rsidRPr="00CF28AB">
        <w:rPr>
          <w:rFonts w:ascii="Times New Roman" w:hAnsi="Times New Roman"/>
          <w:sz w:val="20"/>
        </w:rPr>
        <w:noBreakHyphen/>
        <w:t xml:space="preserve"> und Verlustgründe des Reichs</w:t>
      </w:r>
      <w:r w:rsidRPr="00CF28AB">
        <w:rPr>
          <w:rFonts w:ascii="Times New Roman" w:hAnsi="Times New Roman"/>
          <w:sz w:val="20"/>
        </w:rPr>
        <w:noBreakHyphen/>
        <w:t xml:space="preserve"> und Staatsangehörigkeitsgesetzes in seiner jeweils geltenden Fassung zu beachten. Davor waren Erwerb und Verlust der deutschen Staatsang</w:t>
      </w:r>
      <w:r w:rsidRPr="00CF28AB">
        <w:rPr>
          <w:rFonts w:ascii="Times New Roman" w:hAnsi="Times New Roman"/>
          <w:sz w:val="20"/>
        </w:rPr>
        <w:t>e</w:t>
      </w:r>
      <w:r w:rsidRPr="00CF28AB">
        <w:rPr>
          <w:rFonts w:ascii="Times New Roman" w:hAnsi="Times New Roman"/>
          <w:sz w:val="20"/>
        </w:rPr>
        <w:t>hörigkeit im Gesetz über die Erwerbung und den Verlust der Bundes</w:t>
      </w:r>
      <w:r w:rsidRPr="00CF28AB">
        <w:rPr>
          <w:rFonts w:ascii="Times New Roman" w:hAnsi="Times New Roman"/>
          <w:sz w:val="20"/>
        </w:rPr>
        <w:noBreakHyphen/>
        <w:t xml:space="preserve"> und Staatsangehöri</w:t>
      </w:r>
      <w:r w:rsidRPr="00CF28AB">
        <w:rPr>
          <w:rFonts w:ascii="Times New Roman" w:hAnsi="Times New Roman"/>
          <w:sz w:val="20"/>
        </w:rPr>
        <w:t>g</w:t>
      </w:r>
      <w:r w:rsidRPr="00CF28AB">
        <w:rPr>
          <w:rFonts w:ascii="Times New Roman" w:hAnsi="Times New Roman"/>
          <w:sz w:val="20"/>
        </w:rPr>
        <w:t>keit vom 1. Juni 1870 (BGBl. Norddt. Bund S. 355) geregelt.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1.2.1</w:t>
      </w:r>
      <w:r w:rsidRPr="00CF28AB">
        <w:rPr>
          <w:rFonts w:ascii="Times New Roman" w:hAnsi="Times New Roman"/>
          <w:sz w:val="20"/>
        </w:rPr>
        <w:tab/>
        <w:t>Erwerb der deutschen Staatsangehörigkeit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Für den Erwerb der deutschen Staatsangeh</w:t>
      </w:r>
      <w:r w:rsidRPr="00CF28AB">
        <w:rPr>
          <w:rFonts w:ascii="Times New Roman" w:hAnsi="Times New Roman"/>
          <w:sz w:val="20"/>
        </w:rPr>
        <w:t>ö</w:t>
      </w:r>
      <w:r w:rsidRPr="00CF28AB">
        <w:rPr>
          <w:rFonts w:ascii="Times New Roman" w:hAnsi="Times New Roman"/>
          <w:sz w:val="20"/>
        </w:rPr>
        <w:t>rigkeit sind insbesondere folgende Tatbestände in Betracht gekommen: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Abstammung von einem deutschen Vater (bei Geburt außerhalb einer Ehe erst seit dem 1. Juli 1993) oder einer deutschen Mutter (bei Geburt innerhalb einer Ehe erst seit dem 1. Januar 1975 uneingeschränkt),</w:t>
      </w:r>
    </w:p>
    <w:p w:rsidR="00EA5728" w:rsidRPr="00CF28AB" w:rsidRDefault="00EA5728" w:rsidP="00EA5728">
      <w:pPr>
        <w:spacing w:line="300" w:lineRule="exact"/>
        <w:ind w:left="851" w:hanging="284"/>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lastRenderedPageBreak/>
        <w:t>b)</w:t>
      </w:r>
      <w:r w:rsidRPr="00CF28AB">
        <w:rPr>
          <w:rFonts w:ascii="Times New Roman" w:hAnsi="Times New Roman"/>
          <w:sz w:val="20"/>
        </w:rPr>
        <w:tab/>
        <w:t>Legitimation durch einen deutschen Vater (bis zum 30. Juni 1998) oder Erklärung nach § 5 (seit dem 1. Juli 1998),</w:t>
      </w:r>
    </w:p>
    <w:p w:rsidR="00EA5728" w:rsidRPr="00CF28AB" w:rsidRDefault="00EA5728" w:rsidP="00EA5728">
      <w:pPr>
        <w:spacing w:line="300" w:lineRule="exact"/>
        <w:ind w:left="851" w:hanging="284"/>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Eheschließung mit einem Deutschen (bis zum 31. März 1953) oder Erklärung bei der Eheschließung (bis zum 31. Dezember 1969, vergleiche Artikel 1 Nr. 1 des Dritten Gesetzes zur Regelung von Fragen der Staatsangehörigkeit),</w:t>
      </w:r>
    </w:p>
    <w:p w:rsidR="00EA5728" w:rsidRPr="00CF28AB" w:rsidRDefault="00EA5728" w:rsidP="00EA5728">
      <w:pPr>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Annahme als Kind durch einen Deutschen (seit dem 1. Januar 1977) und</w:t>
      </w:r>
    </w:p>
    <w:p w:rsidR="00EA5728" w:rsidRDefault="00EA5728" w:rsidP="00EA5728">
      <w:pPr>
        <w:tabs>
          <w:tab w:val="left" w:pos="9216"/>
        </w:tabs>
        <w:spacing w:line="300" w:lineRule="exact"/>
        <w:ind w:left="851" w:hanging="284"/>
        <w:jc w:val="both"/>
        <w:rPr>
          <w:rFonts w:ascii="Times New Roman" w:hAnsi="Times New Roman"/>
          <w:sz w:val="20"/>
        </w:rPr>
      </w:pPr>
    </w:p>
    <w:p w:rsidR="008A6FD7" w:rsidRDefault="008A6FD7" w:rsidP="00EA5728">
      <w:pPr>
        <w:tabs>
          <w:tab w:val="left" w:pos="9216"/>
        </w:tabs>
        <w:spacing w:line="300" w:lineRule="exact"/>
        <w:ind w:left="851" w:hanging="284"/>
        <w:jc w:val="both"/>
        <w:rPr>
          <w:rFonts w:ascii="Times New Roman" w:hAnsi="Times New Roman"/>
          <w:sz w:val="20"/>
        </w:rPr>
      </w:pPr>
      <w:r>
        <w:rPr>
          <w:rFonts w:ascii="Times New Roman" w:hAnsi="Times New Roman"/>
          <w:sz w:val="20"/>
        </w:rPr>
        <w:t>e)</w:t>
      </w:r>
      <w:r>
        <w:rPr>
          <w:rFonts w:ascii="Times New Roman" w:hAnsi="Times New Roman"/>
          <w:sz w:val="20"/>
        </w:rPr>
        <w:tab/>
        <w:t xml:space="preserve">Einbürgerung </w:t>
      </w:r>
      <w:r w:rsidRPr="008A6FD7">
        <w:rPr>
          <w:rFonts w:ascii="Times New Roman" w:hAnsi="Times New Roman"/>
          <w:sz w:val="20"/>
        </w:rPr>
        <w:t>(einschließlich der in § 1 des Staatsangehörigkeitsregelungsgesetzes g</w:t>
      </w:r>
      <w:r w:rsidRPr="008A6FD7">
        <w:rPr>
          <w:rFonts w:ascii="Times New Roman" w:hAnsi="Times New Roman"/>
          <w:sz w:val="20"/>
        </w:rPr>
        <w:t>e</w:t>
      </w:r>
      <w:r w:rsidRPr="008A6FD7">
        <w:rPr>
          <w:rFonts w:ascii="Times New Roman" w:hAnsi="Times New Roman"/>
          <w:sz w:val="20"/>
        </w:rPr>
        <w:t>nannten Sammeleinbürgerungen).</w:t>
      </w:r>
    </w:p>
    <w:p w:rsidR="008A6FD7" w:rsidRDefault="008A6FD7" w:rsidP="00EA5728">
      <w:pPr>
        <w:tabs>
          <w:tab w:val="left" w:pos="9216"/>
        </w:tabs>
        <w:spacing w:line="300" w:lineRule="exact"/>
        <w:ind w:left="851" w:hanging="284"/>
        <w:jc w:val="both"/>
        <w:rPr>
          <w:rFonts w:ascii="Times New Roman" w:hAnsi="Times New Roman"/>
          <w:sz w:val="20"/>
        </w:rPr>
      </w:pPr>
    </w:p>
    <w:p w:rsidR="008A6FD7" w:rsidRPr="00CF28AB" w:rsidRDefault="008A6FD7" w:rsidP="00EA5728">
      <w:pPr>
        <w:tabs>
          <w:tab w:val="left" w:pos="9216"/>
        </w:tabs>
        <w:spacing w:line="300" w:lineRule="exact"/>
        <w:ind w:left="851" w:hanging="284"/>
        <w:jc w:val="both"/>
        <w:rPr>
          <w:rFonts w:ascii="Times New Roman" w:hAnsi="Times New Roman"/>
          <w:sz w:val="20"/>
        </w:rPr>
      </w:pPr>
      <w:r>
        <w:rPr>
          <w:rFonts w:ascii="Times New Roman" w:hAnsi="Times New Roman"/>
          <w:sz w:val="20"/>
        </w:rPr>
        <w:t>f)</w:t>
      </w:r>
      <w:r>
        <w:rPr>
          <w:rFonts w:ascii="Times New Roman" w:hAnsi="Times New Roman"/>
          <w:sz w:val="20"/>
        </w:rPr>
        <w:tab/>
      </w:r>
      <w:r w:rsidRPr="00CF28AB">
        <w:rPr>
          <w:rFonts w:ascii="Times New Roman" w:hAnsi="Times New Roman"/>
          <w:sz w:val="20"/>
        </w:rPr>
        <w:t>Erklärung nach Artikel 3 des Gesetzes zur Änderung des Reichs- und Staatsangeh</w:t>
      </w:r>
      <w:r w:rsidRPr="00CF28AB">
        <w:rPr>
          <w:rFonts w:ascii="Times New Roman" w:hAnsi="Times New Roman"/>
          <w:sz w:val="20"/>
        </w:rPr>
        <w:t>ö</w:t>
      </w:r>
      <w:r w:rsidRPr="00CF28AB">
        <w:rPr>
          <w:rFonts w:ascii="Times New Roman" w:hAnsi="Times New Roman"/>
          <w:sz w:val="20"/>
        </w:rPr>
        <w:t>rigkeitsgesetzes vom 20. Dezember 1974.</w:t>
      </w:r>
    </w:p>
    <w:p w:rsidR="00EA5728" w:rsidRPr="00CF28AB" w:rsidRDefault="00EA5728" w:rsidP="00AF104A">
      <w:pPr>
        <w:tabs>
          <w:tab w:val="left" w:pos="9216"/>
        </w:tabs>
        <w:spacing w:line="300" w:lineRule="exact"/>
        <w:ind w:left="567"/>
        <w:jc w:val="both"/>
        <w:rPr>
          <w:rFonts w:ascii="Times New Roman" w:hAnsi="Times New Roman"/>
          <w:sz w:val="20"/>
        </w:rPr>
      </w:pPr>
    </w:p>
    <w:p w:rsidR="00EA5728" w:rsidRPr="00CF28AB" w:rsidRDefault="00EA5728" w:rsidP="00E04E34">
      <w:pPr>
        <w:tabs>
          <w:tab w:val="left" w:pos="9216"/>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04E34">
      <w:pPr>
        <w:tabs>
          <w:tab w:val="left" w:pos="9216"/>
        </w:tabs>
        <w:spacing w:line="300" w:lineRule="exact"/>
        <w:ind w:left="567"/>
        <w:jc w:val="both"/>
        <w:rPr>
          <w:rFonts w:ascii="Times New Roman" w:hAnsi="Times New Roman"/>
          <w:i/>
          <w:sz w:val="20"/>
        </w:rPr>
      </w:pPr>
      <w:r w:rsidRPr="00CF28AB">
        <w:rPr>
          <w:rFonts w:ascii="Times New Roman" w:hAnsi="Times New Roman"/>
          <w:i/>
          <w:sz w:val="20"/>
        </w:rPr>
        <w:t xml:space="preserve">Artikel 3 bis 5 des </w:t>
      </w:r>
      <w:proofErr w:type="spellStart"/>
      <w:r w:rsidRPr="00CF28AB">
        <w:rPr>
          <w:rFonts w:ascii="Times New Roman" w:hAnsi="Times New Roman"/>
          <w:i/>
          <w:sz w:val="20"/>
        </w:rPr>
        <w:t>RuStAÄndG</w:t>
      </w:r>
      <w:proofErr w:type="spellEnd"/>
      <w:r w:rsidRPr="00CF28AB">
        <w:rPr>
          <w:rFonts w:ascii="Times New Roman" w:hAnsi="Times New Roman"/>
          <w:i/>
          <w:sz w:val="20"/>
        </w:rPr>
        <w:t xml:space="preserve"> 1974 sind au</w:t>
      </w:r>
      <w:r w:rsidRPr="00CF28AB">
        <w:rPr>
          <w:rFonts w:ascii="Times New Roman" w:hAnsi="Times New Roman"/>
          <w:i/>
          <w:sz w:val="20"/>
        </w:rPr>
        <w:t>f</w:t>
      </w:r>
      <w:r w:rsidRPr="00CF28AB">
        <w:rPr>
          <w:rFonts w:ascii="Times New Roman" w:hAnsi="Times New Roman"/>
          <w:i/>
          <w:sz w:val="20"/>
        </w:rPr>
        <w:t>grund des Ersten Gesetzes über die Berein</w:t>
      </w:r>
      <w:r w:rsidRPr="00CF28AB">
        <w:rPr>
          <w:rFonts w:ascii="Times New Roman" w:hAnsi="Times New Roman"/>
          <w:i/>
          <w:sz w:val="20"/>
        </w:rPr>
        <w:t>i</w:t>
      </w:r>
      <w:r w:rsidRPr="00CF28AB">
        <w:rPr>
          <w:rFonts w:ascii="Times New Roman" w:hAnsi="Times New Roman"/>
          <w:i/>
          <w:sz w:val="20"/>
        </w:rPr>
        <w:t>gung von Bundesrecht im Zuständigkeitsb</w:t>
      </w:r>
      <w:r w:rsidRPr="00CF28AB">
        <w:rPr>
          <w:rFonts w:ascii="Times New Roman" w:hAnsi="Times New Roman"/>
          <w:i/>
          <w:sz w:val="20"/>
        </w:rPr>
        <w:t>e</w:t>
      </w:r>
      <w:r w:rsidRPr="00CF28AB">
        <w:rPr>
          <w:rFonts w:ascii="Times New Roman" w:hAnsi="Times New Roman"/>
          <w:i/>
          <w:sz w:val="20"/>
        </w:rPr>
        <w:t>reich des BMI vom 19. Februar 2006 (BGBl. I S. 334) mit Ablauf des 31. Juli 2006 außer Kraft getreten.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Zu den aktuellen Erwerbsgründen vergleiche auch Nummer 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1.2.2</w:t>
      </w:r>
      <w:r w:rsidRPr="00CF28AB">
        <w:rPr>
          <w:rFonts w:ascii="Times New Roman" w:hAnsi="Times New Roman"/>
          <w:sz w:val="20"/>
        </w:rPr>
        <w:tab/>
        <w:t>Verlust der deutschen Staatsangehörigkeit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Für den Verlust der deutschen Staatsangeh</w:t>
      </w:r>
      <w:r w:rsidRPr="00CF28AB">
        <w:rPr>
          <w:rFonts w:ascii="Times New Roman" w:hAnsi="Times New Roman"/>
          <w:sz w:val="20"/>
        </w:rPr>
        <w:t>ö</w:t>
      </w:r>
      <w:r w:rsidRPr="00CF28AB">
        <w:rPr>
          <w:rFonts w:ascii="Times New Roman" w:hAnsi="Times New Roman"/>
          <w:sz w:val="20"/>
        </w:rPr>
        <w:t>rigkeit sind insbesondere folgende Tatbestände in Betracht gekommen: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Entlassung,</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Erwerb einer ausländischen Staatsangeh</w:t>
      </w:r>
      <w:r w:rsidRPr="00CF28AB">
        <w:rPr>
          <w:rFonts w:ascii="Times New Roman" w:hAnsi="Times New Roman"/>
          <w:sz w:val="20"/>
        </w:rPr>
        <w:t>ö</w:t>
      </w:r>
      <w:r w:rsidRPr="00CF28AB">
        <w:rPr>
          <w:rFonts w:ascii="Times New Roman" w:hAnsi="Times New Roman"/>
          <w:sz w:val="20"/>
        </w:rPr>
        <w:t>rigkeit auf Antrag,</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Verzicht (seit dem 1. Januar 1975),</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lastRenderedPageBreak/>
        <w:t>d)</w:t>
      </w:r>
      <w:r w:rsidRPr="00CF28AB">
        <w:rPr>
          <w:rFonts w:ascii="Times New Roman" w:hAnsi="Times New Roman"/>
          <w:sz w:val="20"/>
        </w:rPr>
        <w:tab/>
        <w:t>Annahme als Kind durch einen Ausländer (seit dem 1. Januar 1977),</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e)</w:t>
      </w:r>
      <w:r w:rsidRPr="00CF28AB">
        <w:rPr>
          <w:rFonts w:ascii="Times New Roman" w:hAnsi="Times New Roman"/>
          <w:sz w:val="20"/>
        </w:rPr>
        <w:tab/>
        <w:t>Legitimation durch einen Ausländer vor dem 1. April 1953 (nach dem 23. Mai 1949 nicht in allen Fällen) oder</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9216"/>
        </w:tabs>
        <w:spacing w:line="300" w:lineRule="exact"/>
        <w:ind w:left="567"/>
        <w:jc w:val="both"/>
        <w:rPr>
          <w:rFonts w:ascii="Times New Roman" w:hAnsi="Times New Roman"/>
          <w:i/>
          <w:sz w:val="20"/>
        </w:rPr>
      </w:pPr>
      <w:r w:rsidRPr="00CF28AB">
        <w:rPr>
          <w:rFonts w:ascii="Times New Roman" w:hAnsi="Times New Roman"/>
          <w:i/>
          <w:sz w:val="20"/>
        </w:rPr>
        <w:t>Nach den Urteilen des BVerwG vom 29.11.2006 (5 C 5.05 und 5 C 9.05) verstieß der Verlust der deutschen Staatsangehörigkeit infolge der Legitimation durch einen ausländ</w:t>
      </w:r>
      <w:r w:rsidRPr="00CF28AB">
        <w:rPr>
          <w:rFonts w:ascii="Times New Roman" w:hAnsi="Times New Roman"/>
          <w:i/>
          <w:sz w:val="20"/>
        </w:rPr>
        <w:t>i</w:t>
      </w:r>
      <w:r w:rsidRPr="00CF28AB">
        <w:rPr>
          <w:rFonts w:ascii="Times New Roman" w:hAnsi="Times New Roman"/>
          <w:i/>
          <w:sz w:val="20"/>
        </w:rPr>
        <w:t>schen Mann gegen Artikel 3 Abs. 2 GG und war daher nach dem 31. März 1953 nicht mehr anzuwenden.</w:t>
      </w:r>
      <w:r w:rsidR="00616E19">
        <w:rPr>
          <w:rFonts w:ascii="Times New Roman" w:hAnsi="Times New Roman"/>
          <w:i/>
          <w:sz w:val="20"/>
        </w:rPr>
        <w:t xml:space="preserve"> </w:t>
      </w:r>
      <w:r w:rsidRPr="00CF28AB">
        <w:rPr>
          <w:rFonts w:ascii="Times New Roman" w:hAnsi="Times New Roman"/>
          <w:i/>
          <w:sz w:val="20"/>
        </w:rPr>
        <w:t>Die bisherige Rechtsprechung der obersten Bundesgerichte ist mit diesen En</w:t>
      </w:r>
      <w:r w:rsidRPr="00CF28AB">
        <w:rPr>
          <w:rFonts w:ascii="Times New Roman" w:hAnsi="Times New Roman"/>
          <w:i/>
          <w:sz w:val="20"/>
        </w:rPr>
        <w:t>t</w:t>
      </w:r>
      <w:r w:rsidRPr="00CF28AB">
        <w:rPr>
          <w:rFonts w:ascii="Times New Roman" w:hAnsi="Times New Roman"/>
          <w:i/>
          <w:sz w:val="20"/>
        </w:rPr>
        <w:t xml:space="preserve">scheidungen aufgegeben worden. </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f)</w:t>
      </w:r>
      <w:r w:rsidRPr="00CF28AB">
        <w:rPr>
          <w:rFonts w:ascii="Times New Roman" w:hAnsi="Times New Roman"/>
          <w:sz w:val="20"/>
        </w:rPr>
        <w:tab/>
        <w:t>Eheschließung mit einem Ausländer vor dem 1. April 1953 (bei Eheschließung nach dem 23. Mai 1949 nicht in allen Fällen).</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Nach dem Ersten Weltkrieg konnte auf Grund der Regelungen des Versailler Vertrags und seiner Folgebestimmungen (Genfer Abko</w:t>
      </w:r>
      <w:r w:rsidRPr="00CF28AB">
        <w:rPr>
          <w:rFonts w:ascii="Times New Roman" w:hAnsi="Times New Roman"/>
          <w:sz w:val="20"/>
        </w:rPr>
        <w:t>m</w:t>
      </w:r>
      <w:r w:rsidRPr="00CF28AB">
        <w:rPr>
          <w:rFonts w:ascii="Times New Roman" w:hAnsi="Times New Roman"/>
          <w:sz w:val="20"/>
        </w:rPr>
        <w:t>men, Wiener Abkommen) ein Verlust der deu</w:t>
      </w:r>
      <w:r w:rsidRPr="00CF28AB">
        <w:rPr>
          <w:rFonts w:ascii="Times New Roman" w:hAnsi="Times New Roman"/>
          <w:sz w:val="20"/>
        </w:rPr>
        <w:t>t</w:t>
      </w:r>
      <w:r w:rsidRPr="00CF28AB">
        <w:rPr>
          <w:rFonts w:ascii="Times New Roman" w:hAnsi="Times New Roman"/>
          <w:sz w:val="20"/>
        </w:rPr>
        <w:t>schen Staatsangehörigkeit eintreten.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Nach dem Übereinkommen über die Verring</w:t>
      </w:r>
      <w:r w:rsidRPr="00CF28AB">
        <w:rPr>
          <w:rFonts w:ascii="Times New Roman" w:hAnsi="Times New Roman"/>
          <w:sz w:val="20"/>
        </w:rPr>
        <w:t>e</w:t>
      </w:r>
      <w:r w:rsidRPr="00CF28AB">
        <w:rPr>
          <w:rFonts w:ascii="Times New Roman" w:hAnsi="Times New Roman"/>
          <w:sz w:val="20"/>
        </w:rPr>
        <w:t xml:space="preserve">rung der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und über die Weh</w:t>
      </w:r>
      <w:r w:rsidRPr="00CF28AB">
        <w:rPr>
          <w:rFonts w:ascii="Times New Roman" w:hAnsi="Times New Roman"/>
          <w:sz w:val="20"/>
        </w:rPr>
        <w:t>r</w:t>
      </w:r>
      <w:r w:rsidRPr="00CF28AB">
        <w:rPr>
          <w:rFonts w:ascii="Times New Roman" w:hAnsi="Times New Roman"/>
          <w:sz w:val="20"/>
        </w:rPr>
        <w:t xml:space="preserve">pflicht von </w:t>
      </w:r>
      <w:proofErr w:type="spellStart"/>
      <w:r w:rsidRPr="00CF28AB">
        <w:rPr>
          <w:rFonts w:ascii="Times New Roman" w:hAnsi="Times New Roman"/>
          <w:sz w:val="20"/>
        </w:rPr>
        <w:t>Mehrstaatern</w:t>
      </w:r>
      <w:proofErr w:type="spellEnd"/>
      <w:r w:rsidRPr="00CF28AB">
        <w:rPr>
          <w:rFonts w:ascii="Times New Roman" w:hAnsi="Times New Roman"/>
          <w:sz w:val="20"/>
        </w:rPr>
        <w:t xml:space="preserve"> vom 6. Mai 1963 (BGBl. 1969 II S. 1953) konnte ein Verlust der deutschen Staatsangehörigkeit auch bei Ei</w:t>
      </w:r>
      <w:r w:rsidRPr="00CF28AB">
        <w:rPr>
          <w:rFonts w:ascii="Times New Roman" w:hAnsi="Times New Roman"/>
          <w:sz w:val="20"/>
        </w:rPr>
        <w:t>n</w:t>
      </w:r>
      <w:r w:rsidRPr="00CF28AB">
        <w:rPr>
          <w:rFonts w:ascii="Times New Roman" w:hAnsi="Times New Roman"/>
          <w:sz w:val="20"/>
        </w:rPr>
        <w:t>bürgerung in einem Vertragsstaat bis zum 21. Dezember 2002 (Bindungsfrist nach Künd</w:t>
      </w:r>
      <w:r w:rsidRPr="00CF28AB">
        <w:rPr>
          <w:rFonts w:ascii="Times New Roman" w:hAnsi="Times New Roman"/>
          <w:sz w:val="20"/>
        </w:rPr>
        <w:t>i</w:t>
      </w:r>
      <w:r w:rsidRPr="00CF28AB">
        <w:rPr>
          <w:rFonts w:ascii="Times New Roman" w:hAnsi="Times New Roman"/>
          <w:sz w:val="20"/>
        </w:rPr>
        <w:t>gung des Abkommens durch Deutschland) ei</w:t>
      </w:r>
      <w:r w:rsidRPr="00CF28AB">
        <w:rPr>
          <w:rFonts w:ascii="Times New Roman" w:hAnsi="Times New Roman"/>
          <w:sz w:val="20"/>
        </w:rPr>
        <w:t>n</w:t>
      </w:r>
      <w:r w:rsidRPr="00CF28AB">
        <w:rPr>
          <w:rFonts w:ascii="Times New Roman" w:hAnsi="Times New Roman"/>
          <w:sz w:val="20"/>
        </w:rPr>
        <w:t>treten.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Zu den aktuellen Verlustgründen vergleiche auch Nummer 17.</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1.2.3</w:t>
      </w:r>
      <w:r w:rsidRPr="00CF28AB">
        <w:rPr>
          <w:rFonts w:ascii="Times New Roman" w:hAnsi="Times New Roman"/>
          <w:sz w:val="20"/>
        </w:rPr>
        <w:tab/>
        <w:t>Erwerb der DDR</w:t>
      </w:r>
      <w:r w:rsidRPr="00CF28AB">
        <w:rPr>
          <w:rFonts w:ascii="Times New Roman" w:hAnsi="Times New Roman"/>
          <w:sz w:val="20"/>
        </w:rPr>
        <w:noBreakHyphen/>
        <w:t>Staatsbürgerschaft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Dem Erwerb der Staatsbürgerschaft der DDR ist für die Rechtsordnung der Bundesrepublik Deutschland in den Grenzen des </w:t>
      </w:r>
      <w:r w:rsidRPr="00CF28AB">
        <w:rPr>
          <w:rFonts w:ascii="Times New Roman" w:hAnsi="Times New Roman"/>
          <w:i/>
          <w:sz w:val="20"/>
        </w:rPr>
        <w:t xml:space="preserve">ordre </w:t>
      </w:r>
      <w:proofErr w:type="spellStart"/>
      <w:r w:rsidRPr="00CF28AB">
        <w:rPr>
          <w:rFonts w:ascii="Times New Roman" w:hAnsi="Times New Roman"/>
          <w:i/>
          <w:sz w:val="20"/>
        </w:rPr>
        <w:t>public</w:t>
      </w:r>
      <w:proofErr w:type="spellEnd"/>
      <w:r w:rsidRPr="00CF28AB">
        <w:rPr>
          <w:rFonts w:ascii="Times New Roman" w:hAnsi="Times New Roman"/>
          <w:sz w:val="20"/>
        </w:rPr>
        <w:t xml:space="preserve"> die Rechtswirkung des Erwerbs der deutschen </w:t>
      </w:r>
      <w:r w:rsidRPr="00CF28AB">
        <w:rPr>
          <w:rFonts w:ascii="Times New Roman" w:hAnsi="Times New Roman"/>
          <w:sz w:val="20"/>
        </w:rPr>
        <w:lastRenderedPageBreak/>
        <w:t>Staatsangehörigkeit beizumessen. Dies gilt auch dann, wenn das vor dem 3. Oktober 1990 geltende Bundesrecht keinen entsprechenden Erwerbstatbestand kannte.</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1.3</w:t>
      </w:r>
      <w:r w:rsidRPr="00CF28AB">
        <w:rPr>
          <w:rFonts w:ascii="Times New Roman" w:hAnsi="Times New Roman"/>
          <w:sz w:val="20"/>
        </w:rPr>
        <w:tab/>
        <w:t>Nachweis der deutschen Staatsangehörigkeit</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Von dem Besitz der deutschen Staatsangeh</w:t>
      </w:r>
      <w:r w:rsidRPr="00CF28AB">
        <w:rPr>
          <w:rFonts w:ascii="Times New Roman" w:hAnsi="Times New Roman"/>
          <w:sz w:val="20"/>
        </w:rPr>
        <w:t>ö</w:t>
      </w:r>
      <w:r w:rsidRPr="00CF28AB">
        <w:rPr>
          <w:rFonts w:ascii="Times New Roman" w:hAnsi="Times New Roman"/>
          <w:sz w:val="20"/>
        </w:rPr>
        <w:t>rigkeit kann ausgegangen werden, wenn nac</w:t>
      </w:r>
      <w:r w:rsidRPr="00CF28AB">
        <w:rPr>
          <w:rFonts w:ascii="Times New Roman" w:hAnsi="Times New Roman"/>
          <w:sz w:val="20"/>
        </w:rPr>
        <w:t>h</w:t>
      </w:r>
      <w:r w:rsidRPr="00CF28AB">
        <w:rPr>
          <w:rFonts w:ascii="Times New Roman" w:hAnsi="Times New Roman"/>
          <w:sz w:val="20"/>
        </w:rPr>
        <w:t>gewiesen oder glaubhaft gemacht ist, dass der Betroffene und gegebenenfalls die Personen, von denen er seine Staatsangehörigkeit ableitet, spätestens seit dem 1. Januar 1950 von deu</w:t>
      </w:r>
      <w:r w:rsidRPr="00CF28AB">
        <w:rPr>
          <w:rFonts w:ascii="Times New Roman" w:hAnsi="Times New Roman"/>
          <w:sz w:val="20"/>
        </w:rPr>
        <w:t>t</w:t>
      </w:r>
      <w:r w:rsidRPr="00CF28AB">
        <w:rPr>
          <w:rFonts w:ascii="Times New Roman" w:hAnsi="Times New Roman"/>
          <w:sz w:val="20"/>
        </w:rPr>
        <w:t xml:space="preserve">schen Stellen als deutsche Staatsangehörige behandelt wurden. Dies gilt nicht, wenn sich im Einzelfall Zweifel ergeben, zum Beispiel wegen Geburt </w:t>
      </w:r>
      <w:r w:rsidRPr="00CF28AB">
        <w:rPr>
          <w:rFonts w:ascii="Times New Roman" w:hAnsi="Times New Roman"/>
          <w:noProof/>
          <w:sz w:val="20"/>
        </w:rPr>
        <w:t>oder</w:t>
      </w:r>
      <w:r w:rsidRPr="00CF28AB">
        <w:rPr>
          <w:rFonts w:ascii="Times New Roman" w:hAnsi="Times New Roman"/>
          <w:sz w:val="20"/>
        </w:rPr>
        <w:t xml:space="preserve"> Aufenthalt im Ausland ei</w:t>
      </w:r>
      <w:r w:rsidRPr="00CF28AB">
        <w:rPr>
          <w:rFonts w:ascii="Times New Roman" w:hAnsi="Times New Roman"/>
          <w:sz w:val="20"/>
        </w:rPr>
        <w:t>n</w:t>
      </w:r>
      <w:r w:rsidRPr="00CF28AB">
        <w:rPr>
          <w:rFonts w:ascii="Times New Roman" w:hAnsi="Times New Roman"/>
          <w:sz w:val="20"/>
        </w:rPr>
        <w:t>schließlich der Gebiete, deren staatsrechtliche Zugehörigkeit sich geändert hat, sowie bei au</w:t>
      </w:r>
      <w:r w:rsidRPr="00CF28AB">
        <w:rPr>
          <w:rFonts w:ascii="Times New Roman" w:hAnsi="Times New Roman"/>
          <w:sz w:val="20"/>
        </w:rPr>
        <w:t>s</w:t>
      </w:r>
      <w:r w:rsidRPr="00CF28AB">
        <w:rPr>
          <w:rFonts w:ascii="Times New Roman" w:hAnsi="Times New Roman"/>
          <w:sz w:val="20"/>
        </w:rPr>
        <w:t>ländischer Staatsangehörigkeit von Eltern oder Geschwistern.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Die Behandlung als deutscher Staatsangehör</w:t>
      </w:r>
      <w:r w:rsidRPr="00CF28AB">
        <w:rPr>
          <w:rFonts w:ascii="Times New Roman" w:hAnsi="Times New Roman"/>
          <w:sz w:val="20"/>
        </w:rPr>
        <w:t>i</w:t>
      </w:r>
      <w:r w:rsidRPr="00CF28AB">
        <w:rPr>
          <w:rFonts w:ascii="Times New Roman" w:hAnsi="Times New Roman"/>
          <w:sz w:val="20"/>
        </w:rPr>
        <w:t>ger kann insbesondere belegt werden durch Staatsangehörigkeitsurkunden (Staatsangeh</w:t>
      </w:r>
      <w:r w:rsidRPr="00CF28AB">
        <w:rPr>
          <w:rFonts w:ascii="Times New Roman" w:hAnsi="Times New Roman"/>
          <w:sz w:val="20"/>
        </w:rPr>
        <w:t>ö</w:t>
      </w:r>
      <w:r w:rsidRPr="00CF28AB">
        <w:rPr>
          <w:rFonts w:ascii="Times New Roman" w:hAnsi="Times New Roman"/>
          <w:sz w:val="20"/>
        </w:rPr>
        <w:t>rigkeitsausweise, Heimatscheine) oder durch deutsche Personalpapiere, in denen die deu</w:t>
      </w:r>
      <w:r w:rsidRPr="00CF28AB">
        <w:rPr>
          <w:rFonts w:ascii="Times New Roman" w:hAnsi="Times New Roman"/>
          <w:sz w:val="20"/>
        </w:rPr>
        <w:t>t</w:t>
      </w:r>
      <w:r w:rsidRPr="00CF28AB">
        <w:rPr>
          <w:rFonts w:ascii="Times New Roman" w:hAnsi="Times New Roman"/>
          <w:sz w:val="20"/>
        </w:rPr>
        <w:t>sche Staatsangehörigkeit eingetragen ist oder die nur deutschen Staatsangehörigen erteilt wurden (zum Beispiel Personalausweise, Re</w:t>
      </w:r>
      <w:r w:rsidRPr="00CF28AB">
        <w:rPr>
          <w:rFonts w:ascii="Times New Roman" w:hAnsi="Times New Roman"/>
          <w:sz w:val="20"/>
        </w:rPr>
        <w:t>i</w:t>
      </w:r>
      <w:r w:rsidRPr="00CF28AB">
        <w:rPr>
          <w:rFonts w:ascii="Times New Roman" w:hAnsi="Times New Roman"/>
          <w:sz w:val="20"/>
        </w:rPr>
        <w:t>sepässe, Wehrpässe, Arbeitsbücher oder Ken</w:t>
      </w:r>
      <w:r w:rsidRPr="00CF28AB">
        <w:rPr>
          <w:rFonts w:ascii="Times New Roman" w:hAnsi="Times New Roman"/>
          <w:sz w:val="20"/>
        </w:rPr>
        <w:t>n</w:t>
      </w:r>
      <w:r w:rsidRPr="00CF28AB">
        <w:rPr>
          <w:rFonts w:ascii="Times New Roman" w:hAnsi="Times New Roman"/>
          <w:sz w:val="20"/>
        </w:rPr>
        <w:t>karten).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i/>
          <w:sz w:val="20"/>
        </w:rPr>
        <w:t>Bei einer zwölfjährigen Behandlung als deu</w:t>
      </w:r>
      <w:r w:rsidRPr="00CF28AB">
        <w:rPr>
          <w:rFonts w:ascii="Times New Roman" w:hAnsi="Times New Roman"/>
          <w:i/>
          <w:sz w:val="20"/>
        </w:rPr>
        <w:t>t</w:t>
      </w:r>
      <w:r w:rsidRPr="00CF28AB">
        <w:rPr>
          <w:rFonts w:ascii="Times New Roman" w:hAnsi="Times New Roman"/>
          <w:i/>
          <w:sz w:val="20"/>
        </w:rPr>
        <w:t>scher Staatsangehöriger kann trotz nachgewi</w:t>
      </w:r>
      <w:r w:rsidRPr="00CF28AB">
        <w:rPr>
          <w:rFonts w:ascii="Times New Roman" w:hAnsi="Times New Roman"/>
          <w:i/>
          <w:sz w:val="20"/>
        </w:rPr>
        <w:t>e</w:t>
      </w:r>
      <w:r w:rsidRPr="00CF28AB">
        <w:rPr>
          <w:rFonts w:ascii="Times New Roman" w:hAnsi="Times New Roman"/>
          <w:i/>
          <w:sz w:val="20"/>
        </w:rPr>
        <w:t>senem Nichtbestehen der deutschen Staatsa</w:t>
      </w:r>
      <w:r w:rsidRPr="00CF28AB">
        <w:rPr>
          <w:rFonts w:ascii="Times New Roman" w:hAnsi="Times New Roman"/>
          <w:i/>
          <w:sz w:val="20"/>
        </w:rPr>
        <w:t>n</w:t>
      </w:r>
      <w:r w:rsidRPr="00CF28AB">
        <w:rPr>
          <w:rFonts w:ascii="Times New Roman" w:hAnsi="Times New Roman"/>
          <w:i/>
          <w:sz w:val="20"/>
        </w:rPr>
        <w:t>gehörigkeit der durch das Richtlinienumse</w:t>
      </w:r>
      <w:r w:rsidRPr="00CF28AB">
        <w:rPr>
          <w:rFonts w:ascii="Times New Roman" w:hAnsi="Times New Roman"/>
          <w:i/>
          <w:sz w:val="20"/>
        </w:rPr>
        <w:t>t</w:t>
      </w:r>
      <w:r w:rsidRPr="00CF28AB">
        <w:rPr>
          <w:rFonts w:ascii="Times New Roman" w:hAnsi="Times New Roman"/>
          <w:i/>
          <w:sz w:val="20"/>
        </w:rPr>
        <w:t>zungsgesetz neu eingefügte Erwerbstatbestand der „Ersitzung“ nach § 3 Abs. 2 in Betracht kommen (vergleiche Nummer 3.2).</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9D72E0" w:rsidRDefault="00EA5728" w:rsidP="00EA5728">
      <w:pPr>
        <w:tabs>
          <w:tab w:val="left" w:pos="5670"/>
        </w:tabs>
        <w:spacing w:line="300" w:lineRule="exact"/>
        <w:ind w:left="567"/>
        <w:jc w:val="both"/>
        <w:rPr>
          <w:rFonts w:ascii="Times New Roman" w:hAnsi="Times New Roman"/>
          <w:strike/>
          <w:sz w:val="20"/>
        </w:rPr>
      </w:pPr>
      <w:r w:rsidRPr="009D72E0">
        <w:rPr>
          <w:rFonts w:ascii="Times New Roman" w:hAnsi="Times New Roman"/>
          <w:strike/>
          <w:sz w:val="20"/>
        </w:rPr>
        <w:t>Abweichend von Absatz 1 können einzelne Länder für ihren Bereich bestimmen, dass vom Besitz der deutschen Staatsangehörigkeit nur dann ausgegangen werden kann, wenn nac</w:t>
      </w:r>
      <w:r w:rsidRPr="009D72E0">
        <w:rPr>
          <w:rFonts w:ascii="Times New Roman" w:hAnsi="Times New Roman"/>
          <w:strike/>
          <w:sz w:val="20"/>
        </w:rPr>
        <w:t>h</w:t>
      </w:r>
      <w:r w:rsidRPr="009D72E0">
        <w:rPr>
          <w:rFonts w:ascii="Times New Roman" w:hAnsi="Times New Roman"/>
          <w:strike/>
          <w:sz w:val="20"/>
        </w:rPr>
        <w:t xml:space="preserve">gewiesen oder glaubhaft gemacht ist, dass der </w:t>
      </w:r>
      <w:r w:rsidRPr="009D72E0">
        <w:rPr>
          <w:rFonts w:ascii="Times New Roman" w:hAnsi="Times New Roman"/>
          <w:strike/>
          <w:sz w:val="20"/>
        </w:rPr>
        <w:lastRenderedPageBreak/>
        <w:t>Betroffene und gegebenenfalls die Personen, von denen er seine Staatsangehörigkeit ableitet, spätestens seit dem 1. Januar 1938 von deu</w:t>
      </w:r>
      <w:r w:rsidRPr="009D72E0">
        <w:rPr>
          <w:rFonts w:ascii="Times New Roman" w:hAnsi="Times New Roman"/>
          <w:strike/>
          <w:sz w:val="20"/>
        </w:rPr>
        <w:t>t</w:t>
      </w:r>
      <w:r w:rsidRPr="009D72E0">
        <w:rPr>
          <w:rFonts w:ascii="Times New Roman" w:hAnsi="Times New Roman"/>
          <w:strike/>
          <w:sz w:val="20"/>
        </w:rPr>
        <w:t>schen Stellen als deutsche Staatsangehörige behandelt wurden.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1.4</w:t>
      </w:r>
      <w:r w:rsidRPr="00CF28AB">
        <w:rPr>
          <w:rFonts w:ascii="Times New Roman" w:hAnsi="Times New Roman"/>
          <w:sz w:val="20"/>
        </w:rPr>
        <w:tab/>
        <w:t>Staatsangehörigkeitsausweis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616E19">
      <w:pPr>
        <w:keepNext/>
        <w:spacing w:line="300" w:lineRule="exact"/>
        <w:ind w:left="567" w:right="-57"/>
        <w:jc w:val="both"/>
        <w:rPr>
          <w:rFonts w:ascii="Times New Roman" w:hAnsi="Times New Roman"/>
          <w:i/>
          <w:sz w:val="20"/>
        </w:rPr>
      </w:pPr>
      <w:r w:rsidRPr="00CF28AB">
        <w:rPr>
          <w:rFonts w:ascii="Times New Roman" w:hAnsi="Times New Roman"/>
          <w:sz w:val="20"/>
        </w:rPr>
        <w:t>Ein Staatsangehörigkeitsausweis kann auf A</w:t>
      </w:r>
      <w:r w:rsidRPr="00CF28AB">
        <w:rPr>
          <w:rFonts w:ascii="Times New Roman" w:hAnsi="Times New Roman"/>
          <w:sz w:val="20"/>
        </w:rPr>
        <w:t>n</w:t>
      </w:r>
      <w:r w:rsidRPr="00CF28AB">
        <w:rPr>
          <w:rFonts w:ascii="Times New Roman" w:hAnsi="Times New Roman"/>
          <w:sz w:val="20"/>
        </w:rPr>
        <w:t>trag ausgestellt werden, wenn der Besitz der deutschen Staatsangehörigkeit nachgewiesen ist.</w:t>
      </w:r>
      <w:r w:rsidRPr="00CF28AB">
        <w:rPr>
          <w:rFonts w:ascii="Times New Roman" w:hAnsi="Times New Roman"/>
          <w:i/>
          <w:sz w:val="20"/>
        </w:rPr>
        <w:t xml:space="preserve"> </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w:t>
      </w:r>
      <w:r w:rsidRPr="00CF28AB">
        <w:rPr>
          <w:rFonts w:ascii="Times New Roman" w:hAnsi="Times New Roman"/>
          <w:b/>
          <w:sz w:val="20"/>
        </w:rPr>
        <w:tab/>
        <w:t>Zu § 2</w:t>
      </w:r>
    </w:p>
    <w:p w:rsidR="00EA5728" w:rsidRPr="00CF28AB" w:rsidRDefault="00EA5728" w:rsidP="00EA5728">
      <w:pPr>
        <w:keepNext/>
        <w:spacing w:line="300" w:lineRule="exact"/>
        <w:ind w:left="567"/>
        <w:jc w:val="both"/>
        <w:rPr>
          <w:rFonts w:ascii="Times New Roman" w:hAnsi="Times New Roman"/>
          <w:sz w:val="20"/>
          <w:highlight w:val="yellow"/>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3</w:t>
      </w:r>
      <w:r w:rsidRPr="00CF28AB">
        <w:rPr>
          <w:rFonts w:ascii="Times New Roman" w:hAnsi="Times New Roman"/>
          <w:b/>
          <w:sz w:val="20"/>
        </w:rPr>
        <w:tab/>
        <w:t>Zu § 3</w:t>
      </w:r>
      <w:r w:rsidRPr="00CF28AB">
        <w:rPr>
          <w:rFonts w:ascii="Times New Roman" w:hAnsi="Times New Roman"/>
          <w:b/>
          <w:sz w:val="20"/>
        </w:rPr>
        <w:tab/>
        <w:t>Erwerb der Staatsangehörigkeit</w:t>
      </w:r>
    </w:p>
    <w:p w:rsidR="00EA5728" w:rsidRPr="00CF28AB" w:rsidRDefault="00EA5728" w:rsidP="005A77E2">
      <w:pPr>
        <w:keepNext/>
        <w:tabs>
          <w:tab w:val="left" w:pos="567"/>
        </w:tabs>
        <w:spacing w:line="300" w:lineRule="exact"/>
        <w:ind w:left="567"/>
        <w:jc w:val="both"/>
        <w:rPr>
          <w:rFonts w:ascii="Times New Roman" w:hAnsi="Times New Roman"/>
          <w:b/>
          <w:sz w:val="20"/>
        </w:rPr>
      </w:pPr>
    </w:p>
    <w:p w:rsidR="00EA5728" w:rsidRPr="00CF28AB" w:rsidRDefault="00EA5728" w:rsidP="00EA5728">
      <w:pPr>
        <w:keepNext/>
        <w:tabs>
          <w:tab w:val="left" w:pos="567"/>
        </w:tabs>
        <w:spacing w:line="300" w:lineRule="exact"/>
        <w:ind w:left="1418" w:hanging="1418"/>
        <w:jc w:val="both"/>
        <w:rPr>
          <w:rFonts w:ascii="Times New Roman" w:hAnsi="Times New Roman"/>
          <w:sz w:val="20"/>
        </w:rPr>
      </w:pPr>
      <w:r w:rsidRPr="00CF28AB">
        <w:rPr>
          <w:rFonts w:ascii="Times New Roman" w:hAnsi="Times New Roman"/>
          <w:sz w:val="20"/>
        </w:rPr>
        <w:t>3.1</w:t>
      </w:r>
      <w:r w:rsidRPr="00CF28AB">
        <w:rPr>
          <w:rFonts w:ascii="Times New Roman" w:hAnsi="Times New Roman"/>
          <w:sz w:val="20"/>
        </w:rPr>
        <w:tab/>
        <w:t>Erwerbsgründe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3 fasst die im Staatsangehörigkeitsgesetz g</w:t>
      </w:r>
      <w:r w:rsidRPr="00CF28AB">
        <w:rPr>
          <w:rFonts w:ascii="Times New Roman" w:hAnsi="Times New Roman"/>
          <w:sz w:val="20"/>
        </w:rPr>
        <w:t>e</w:t>
      </w:r>
      <w:r w:rsidRPr="00CF28AB">
        <w:rPr>
          <w:rFonts w:ascii="Times New Roman" w:hAnsi="Times New Roman"/>
          <w:sz w:val="20"/>
        </w:rPr>
        <w:t>regelten Erwerbsgründe zusammen. Daneben kann die deutsche Staatsangehörigkeit erwo</w:t>
      </w:r>
      <w:r w:rsidRPr="00CF28AB">
        <w:rPr>
          <w:rFonts w:ascii="Times New Roman" w:hAnsi="Times New Roman"/>
          <w:sz w:val="20"/>
        </w:rPr>
        <w:t>r</w:t>
      </w:r>
      <w:r w:rsidRPr="00CF28AB">
        <w:rPr>
          <w:rFonts w:ascii="Times New Roman" w:hAnsi="Times New Roman"/>
          <w:sz w:val="20"/>
        </w:rPr>
        <w:t>ben werden durch:</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Einbürgerung nach § 21 des Gesetzes über die Rechtsstellung heimatloser Ausländer im Bundesgebiet sowie Artikel 2 des G</w:t>
      </w:r>
      <w:r w:rsidRPr="00CF28AB">
        <w:rPr>
          <w:rFonts w:ascii="Times New Roman" w:hAnsi="Times New Roman"/>
          <w:sz w:val="20"/>
        </w:rPr>
        <w:t>e</w:t>
      </w:r>
      <w:r w:rsidRPr="00CF28AB">
        <w:rPr>
          <w:rFonts w:ascii="Times New Roman" w:hAnsi="Times New Roman"/>
          <w:sz w:val="20"/>
        </w:rPr>
        <w:t>setzes zur Verminderung der Staatenlosi</w:t>
      </w:r>
      <w:r w:rsidRPr="00CF28AB">
        <w:rPr>
          <w:rFonts w:ascii="Times New Roman" w:hAnsi="Times New Roman"/>
          <w:sz w:val="20"/>
        </w:rPr>
        <w:t>g</w:t>
      </w:r>
      <w:r w:rsidRPr="00CF28AB">
        <w:rPr>
          <w:rFonts w:ascii="Times New Roman" w:hAnsi="Times New Roman"/>
          <w:sz w:val="20"/>
        </w:rPr>
        <w:t>keit,</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4377F4" w:rsidP="00EA5728">
      <w:pPr>
        <w:tabs>
          <w:tab w:val="left" w:pos="1418"/>
        </w:tabs>
        <w:spacing w:line="300" w:lineRule="exact"/>
        <w:ind w:left="567"/>
        <w:jc w:val="both"/>
        <w:rPr>
          <w:rFonts w:ascii="Times New Roman" w:hAnsi="Times New Roman"/>
          <w:i/>
          <w:sz w:val="20"/>
        </w:rPr>
      </w:pPr>
      <w:r>
        <w:rPr>
          <w:rFonts w:ascii="Times New Roman" w:hAnsi="Times New Roman"/>
          <w:i/>
          <w:sz w:val="20"/>
        </w:rPr>
        <w:t>Das Staatsangehörigkeitsregelungsgesetz ist mit dem Inkrafttreten des Artikels 2 des Gese</w:t>
      </w:r>
      <w:r>
        <w:rPr>
          <w:rFonts w:ascii="Times New Roman" w:hAnsi="Times New Roman"/>
          <w:i/>
          <w:sz w:val="20"/>
        </w:rPr>
        <w:t>t</w:t>
      </w:r>
      <w:r>
        <w:rPr>
          <w:rFonts w:ascii="Times New Roman" w:hAnsi="Times New Roman"/>
          <w:i/>
          <w:sz w:val="20"/>
        </w:rPr>
        <w:t>zes über die weitere Bereinigung von Bunde</w:t>
      </w:r>
      <w:r>
        <w:rPr>
          <w:rFonts w:ascii="Times New Roman" w:hAnsi="Times New Roman"/>
          <w:i/>
          <w:sz w:val="20"/>
        </w:rPr>
        <w:t>s</w:t>
      </w:r>
      <w:r>
        <w:rPr>
          <w:rFonts w:ascii="Times New Roman" w:hAnsi="Times New Roman"/>
          <w:i/>
          <w:sz w:val="20"/>
        </w:rPr>
        <w:t>recht vom 8. Dezember 2010 (BGBl. I S. 1864) am 15. Dezember 2010 aufgehoben worden.</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04E34">
      <w:pPr>
        <w:tabs>
          <w:tab w:val="left" w:pos="851"/>
        </w:tabs>
        <w:spacing w:line="300" w:lineRule="exact"/>
        <w:ind w:left="851" w:hanging="284"/>
        <w:jc w:val="both"/>
        <w:rPr>
          <w:rFonts w:ascii="Times New Roman" w:hAnsi="Times New Roman"/>
          <w:sz w:val="20"/>
        </w:rPr>
      </w:pPr>
      <w:r w:rsidRPr="00CF28AB">
        <w:rPr>
          <w:rFonts w:ascii="Times New Roman" w:hAnsi="Times New Roman"/>
          <w:sz w:val="20"/>
        </w:rPr>
        <w:t>b)</w:t>
      </w:r>
      <w:r w:rsidR="004A3EE3">
        <w:rPr>
          <w:rFonts w:ascii="Times New Roman" w:hAnsi="Times New Roman"/>
          <w:sz w:val="20"/>
        </w:rPr>
        <w:tab/>
      </w:r>
      <w:r w:rsidRPr="00CF28AB">
        <w:rPr>
          <w:rFonts w:ascii="Times New Roman" w:hAnsi="Times New Roman"/>
          <w:sz w:val="20"/>
        </w:rPr>
        <w:t xml:space="preserve">Einbürgerung oder </w:t>
      </w:r>
      <w:proofErr w:type="spellStart"/>
      <w:r w:rsidRPr="00CF28AB">
        <w:rPr>
          <w:rFonts w:ascii="Times New Roman" w:hAnsi="Times New Roman"/>
          <w:sz w:val="20"/>
        </w:rPr>
        <w:t>Wohnsitznahme</w:t>
      </w:r>
      <w:proofErr w:type="spellEnd"/>
      <w:r w:rsidRPr="00CF28AB">
        <w:rPr>
          <w:rFonts w:ascii="Times New Roman" w:hAnsi="Times New Roman"/>
          <w:sz w:val="20"/>
        </w:rPr>
        <w:t xml:space="preserve"> in Deutschland nach Artikel 116 Abs. 2 des Grundgesetzes nach Verlust der deutschen Staatsangehörigkeit seit Entziehung oder Ausbürgerung beziehungsweise Nichte</w:t>
      </w:r>
      <w:r w:rsidRPr="00CF28AB">
        <w:rPr>
          <w:rFonts w:ascii="Times New Roman" w:hAnsi="Times New Roman"/>
          <w:sz w:val="20"/>
        </w:rPr>
        <w:t>r</w:t>
      </w:r>
      <w:r w:rsidRPr="00CF28AB">
        <w:rPr>
          <w:rFonts w:ascii="Times New Roman" w:hAnsi="Times New Roman"/>
          <w:sz w:val="20"/>
        </w:rPr>
        <w:t xml:space="preserve">werb infolge eines solchen bei einem </w:t>
      </w:r>
      <w:proofErr w:type="spellStart"/>
      <w:r w:rsidRPr="00CF28AB">
        <w:rPr>
          <w:rFonts w:ascii="Times New Roman" w:hAnsi="Times New Roman"/>
          <w:sz w:val="20"/>
        </w:rPr>
        <w:t>we</w:t>
      </w:r>
      <w:r w:rsidRPr="00CF28AB">
        <w:rPr>
          <w:rFonts w:ascii="Times New Roman" w:hAnsi="Times New Roman"/>
          <w:sz w:val="20"/>
        </w:rPr>
        <w:t>i</w:t>
      </w:r>
      <w:r w:rsidRPr="00CF28AB">
        <w:rPr>
          <w:rFonts w:ascii="Times New Roman" w:hAnsi="Times New Roman"/>
          <w:sz w:val="20"/>
        </w:rPr>
        <w:lastRenderedPageBreak/>
        <w:t>tergabefähigen</w:t>
      </w:r>
      <w:proofErr w:type="spellEnd"/>
      <w:r w:rsidRPr="00CF28AB">
        <w:rPr>
          <w:rFonts w:ascii="Times New Roman" w:hAnsi="Times New Roman"/>
          <w:sz w:val="20"/>
        </w:rPr>
        <w:t xml:space="preserve"> Verwandten in aufsteige</w:t>
      </w:r>
      <w:r w:rsidRPr="00CF28AB">
        <w:rPr>
          <w:rFonts w:ascii="Times New Roman" w:hAnsi="Times New Roman"/>
          <w:sz w:val="20"/>
        </w:rPr>
        <w:t>n</w:t>
      </w:r>
      <w:r w:rsidRPr="00CF28AB">
        <w:rPr>
          <w:rFonts w:ascii="Times New Roman" w:hAnsi="Times New Roman"/>
          <w:sz w:val="20"/>
        </w:rPr>
        <w:t>der Linie eingetretenen Verlustes.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Zu früheren Erwerbsgründen vergleiche Nu</w:t>
      </w:r>
      <w:r w:rsidRPr="00CF28AB">
        <w:rPr>
          <w:rFonts w:ascii="Times New Roman" w:hAnsi="Times New Roman"/>
          <w:sz w:val="20"/>
        </w:rPr>
        <w:t>m</w:t>
      </w:r>
      <w:r w:rsidRPr="00CF28AB">
        <w:rPr>
          <w:rFonts w:ascii="Times New Roman" w:hAnsi="Times New Roman"/>
          <w:sz w:val="20"/>
        </w:rPr>
        <w:t>mer 1.2.1.</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3.2</w:t>
      </w:r>
      <w:r w:rsidRPr="00CF28AB">
        <w:rPr>
          <w:rFonts w:ascii="Times New Roman" w:hAnsi="Times New Roman"/>
          <w:sz w:val="20"/>
        </w:rPr>
        <w:tab/>
        <w:t>Erwerb durch langjährige Behandlung als deu</w:t>
      </w:r>
      <w:r w:rsidRPr="00CF28AB">
        <w:rPr>
          <w:rFonts w:ascii="Times New Roman" w:hAnsi="Times New Roman"/>
          <w:sz w:val="20"/>
        </w:rPr>
        <w:t>t</w:t>
      </w:r>
      <w:r w:rsidRPr="00CF28AB">
        <w:rPr>
          <w:rFonts w:ascii="Times New Roman" w:hAnsi="Times New Roman"/>
          <w:sz w:val="20"/>
        </w:rPr>
        <w:t>scher Staatsangehöriger (sog. Ersitzung)</w:t>
      </w:r>
    </w:p>
    <w:p w:rsidR="00EA5728" w:rsidRPr="00CF28AB" w:rsidRDefault="00EA5728" w:rsidP="00E04E34">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besondere Erwerbsgrund in Absatz 2 knüpft an eine zwölfjährige Behandlung als deutscher Staatsangehöriger durch deutsche Stellen trotz Nichtbestehens oder nachträgl</w:t>
      </w:r>
      <w:r w:rsidRPr="00CF28AB">
        <w:rPr>
          <w:rFonts w:ascii="Times New Roman" w:hAnsi="Times New Roman"/>
          <w:sz w:val="20"/>
        </w:rPr>
        <w:t>i</w:t>
      </w:r>
      <w:r w:rsidRPr="00CF28AB">
        <w:rPr>
          <w:rFonts w:ascii="Times New Roman" w:hAnsi="Times New Roman"/>
          <w:sz w:val="20"/>
        </w:rPr>
        <w:t>chen Wegfalls der deutschen Staatsangehöri</w:t>
      </w:r>
      <w:r w:rsidRPr="00CF28AB">
        <w:rPr>
          <w:rFonts w:ascii="Times New Roman" w:hAnsi="Times New Roman"/>
          <w:sz w:val="20"/>
        </w:rPr>
        <w:t>g</w:t>
      </w:r>
      <w:r w:rsidRPr="00CF28AB">
        <w:rPr>
          <w:rFonts w:ascii="Times New Roman" w:hAnsi="Times New Roman"/>
          <w:sz w:val="20"/>
        </w:rPr>
        <w:t>keit, z.B. durch Anfechtung der Vaterschaft, an und dient der Rechtssicherheit, vor allem in den Bereichen, für die die deutsche Staatsa</w:t>
      </w:r>
      <w:r w:rsidRPr="00CF28AB">
        <w:rPr>
          <w:rFonts w:ascii="Times New Roman" w:hAnsi="Times New Roman"/>
          <w:sz w:val="20"/>
        </w:rPr>
        <w:t>n</w:t>
      </w:r>
      <w:r w:rsidRPr="00CF28AB">
        <w:rPr>
          <w:rFonts w:ascii="Times New Roman" w:hAnsi="Times New Roman"/>
          <w:sz w:val="20"/>
        </w:rPr>
        <w:t>gehörigkeit Voraussetzung weiterer Rechte ist, z.B. beim Wahlrecht, im Beamtenrecht. Der Erwerb der deutschen Staatsangehörigkeit nach Absatz 2 kann frühestens mit dem Inkrafttreten der Neuregelung am 28. August 2007 festg</w:t>
      </w:r>
      <w:r w:rsidRPr="00CF28AB">
        <w:rPr>
          <w:rFonts w:ascii="Times New Roman" w:hAnsi="Times New Roman"/>
          <w:sz w:val="20"/>
        </w:rPr>
        <w:t>e</w:t>
      </w:r>
      <w:r w:rsidRPr="00CF28AB">
        <w:rPr>
          <w:rFonts w:ascii="Times New Roman" w:hAnsi="Times New Roman"/>
          <w:sz w:val="20"/>
        </w:rPr>
        <w:t>stellt werden, wenn zu diesem Zeitpunkt die Behandlung als deutscher Staatsangehöriger noch andauerte.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Betroffene muss mindestens 12 Jahre lang von deutschen Stellen als Deutscher behandelt worden sein.</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Deutsche Stellen sind Verwaltungsbehörden  oder Selbstverwaltungsorgane, die unmittelbar oder mittelbar mit der Prüfung des Staatsang</w:t>
      </w:r>
      <w:r w:rsidRPr="00CF28AB">
        <w:rPr>
          <w:rFonts w:ascii="Times New Roman" w:hAnsi="Times New Roman"/>
          <w:sz w:val="20"/>
        </w:rPr>
        <w:t>e</w:t>
      </w:r>
      <w:r w:rsidRPr="00CF28AB">
        <w:rPr>
          <w:rFonts w:ascii="Times New Roman" w:hAnsi="Times New Roman"/>
          <w:sz w:val="20"/>
        </w:rPr>
        <w:t>hörigkeitsstatus des Betroffenen befasst sind. Dazu zählen neben den Staatsangehörigkeit</w:t>
      </w:r>
      <w:r w:rsidRPr="00CF28AB">
        <w:rPr>
          <w:rFonts w:ascii="Times New Roman" w:hAnsi="Times New Roman"/>
          <w:sz w:val="20"/>
        </w:rPr>
        <w:t>s</w:t>
      </w:r>
      <w:r w:rsidRPr="00CF28AB">
        <w:rPr>
          <w:rFonts w:ascii="Times New Roman" w:hAnsi="Times New Roman"/>
          <w:sz w:val="20"/>
        </w:rPr>
        <w:t>behörden und den mit konsularischen Angel</w:t>
      </w:r>
      <w:r w:rsidRPr="00CF28AB">
        <w:rPr>
          <w:rFonts w:ascii="Times New Roman" w:hAnsi="Times New Roman"/>
          <w:sz w:val="20"/>
        </w:rPr>
        <w:t>e</w:t>
      </w:r>
      <w:r w:rsidRPr="00CF28AB">
        <w:rPr>
          <w:rFonts w:ascii="Times New Roman" w:hAnsi="Times New Roman"/>
          <w:sz w:val="20"/>
        </w:rPr>
        <w:t>genheiten befassten Stellen des Auswärtigen Amtes, vor allem die Pass-, Ausweis- und Meldebehörden und die Standesämter.</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Behandlung als deutscher Staatsangehör</w:t>
      </w:r>
      <w:r w:rsidRPr="00CF28AB">
        <w:rPr>
          <w:rFonts w:ascii="Times New Roman" w:hAnsi="Times New Roman"/>
          <w:sz w:val="20"/>
        </w:rPr>
        <w:t>i</w:t>
      </w:r>
      <w:r w:rsidRPr="00CF28AB">
        <w:rPr>
          <w:rFonts w:ascii="Times New Roman" w:hAnsi="Times New Roman"/>
          <w:sz w:val="20"/>
        </w:rPr>
        <w:t>ger erfolgt z.B. durch die Ausstellung von U</w:t>
      </w:r>
      <w:r w:rsidRPr="00CF28AB">
        <w:rPr>
          <w:rFonts w:ascii="Times New Roman" w:hAnsi="Times New Roman"/>
          <w:sz w:val="20"/>
        </w:rPr>
        <w:t>r</w:t>
      </w:r>
      <w:r w:rsidRPr="00CF28AB">
        <w:rPr>
          <w:rFonts w:ascii="Times New Roman" w:hAnsi="Times New Roman"/>
          <w:sz w:val="20"/>
        </w:rPr>
        <w:t>kunden, die den Inhaber als deutschen Staat</w:t>
      </w:r>
      <w:r w:rsidRPr="00CF28AB">
        <w:rPr>
          <w:rFonts w:ascii="Times New Roman" w:hAnsi="Times New Roman"/>
          <w:sz w:val="20"/>
        </w:rPr>
        <w:t>s</w:t>
      </w:r>
      <w:r w:rsidRPr="00CF28AB">
        <w:rPr>
          <w:rFonts w:ascii="Times New Roman" w:hAnsi="Times New Roman"/>
          <w:sz w:val="20"/>
        </w:rPr>
        <w:t>angehörigen ausweisen, z.B. durch Ausstellung eines Staatsangehörigkeitsausweises, eines Reisepasses oder Personalausweises, durch Eintragung in das Wählerverzeichnis für Bu</w:t>
      </w:r>
      <w:r w:rsidRPr="00CF28AB">
        <w:rPr>
          <w:rFonts w:ascii="Times New Roman" w:hAnsi="Times New Roman"/>
          <w:sz w:val="20"/>
        </w:rPr>
        <w:t>n</w:t>
      </w:r>
      <w:r w:rsidRPr="00CF28AB">
        <w:rPr>
          <w:rFonts w:ascii="Times New Roman" w:hAnsi="Times New Roman"/>
          <w:sz w:val="20"/>
        </w:rPr>
        <w:lastRenderedPageBreak/>
        <w:t>destags-, Landtags- oder Kommunalwahlen, durch Berufung in das Beamtenverhältnis oder Zulassung zu einem bestimmten Beruf, zu dem nur deutsche Staatsangehörige Zugang haben. Die Aufzählung in Satz 2 ist daher nicht a</w:t>
      </w:r>
      <w:r w:rsidRPr="00CF28AB">
        <w:rPr>
          <w:rFonts w:ascii="Times New Roman" w:hAnsi="Times New Roman"/>
          <w:sz w:val="20"/>
        </w:rPr>
        <w:t>b</w:t>
      </w:r>
      <w:r w:rsidRPr="00CF28AB">
        <w:rPr>
          <w:rFonts w:ascii="Times New Roman" w:hAnsi="Times New Roman"/>
          <w:sz w:val="20"/>
        </w:rPr>
        <w:t>schließend.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Betroffene darf die Behandlung als deu</w:t>
      </w:r>
      <w:r w:rsidRPr="00CF28AB">
        <w:rPr>
          <w:rFonts w:ascii="Times New Roman" w:hAnsi="Times New Roman"/>
          <w:sz w:val="20"/>
        </w:rPr>
        <w:t>t</w:t>
      </w:r>
      <w:r w:rsidRPr="00CF28AB">
        <w:rPr>
          <w:rFonts w:ascii="Times New Roman" w:hAnsi="Times New Roman"/>
          <w:sz w:val="20"/>
        </w:rPr>
        <w:t>scher Staatsangehöriger nicht zu vertreten h</w:t>
      </w:r>
      <w:r w:rsidRPr="00CF28AB">
        <w:rPr>
          <w:rFonts w:ascii="Times New Roman" w:hAnsi="Times New Roman"/>
          <w:sz w:val="20"/>
        </w:rPr>
        <w:t>a</w:t>
      </w:r>
      <w:r w:rsidRPr="00CF28AB">
        <w:rPr>
          <w:rFonts w:ascii="Times New Roman" w:hAnsi="Times New Roman"/>
          <w:sz w:val="20"/>
        </w:rPr>
        <w:t>ben; d.h. er darf weder die deutschen Stellen über das Bestehen seiner deutschen Staatsa</w:t>
      </w:r>
      <w:r w:rsidRPr="00CF28AB">
        <w:rPr>
          <w:rFonts w:ascii="Times New Roman" w:hAnsi="Times New Roman"/>
          <w:sz w:val="20"/>
        </w:rPr>
        <w:t>n</w:t>
      </w:r>
      <w:r w:rsidRPr="00CF28AB">
        <w:rPr>
          <w:rFonts w:ascii="Times New Roman" w:hAnsi="Times New Roman"/>
          <w:sz w:val="20"/>
        </w:rPr>
        <w:t>gehörigkeit getäuscht noch einen diesbezügl</w:t>
      </w:r>
      <w:r w:rsidRPr="00CF28AB">
        <w:rPr>
          <w:rFonts w:ascii="Times New Roman" w:hAnsi="Times New Roman"/>
          <w:sz w:val="20"/>
        </w:rPr>
        <w:t>i</w:t>
      </w:r>
      <w:r w:rsidRPr="00CF28AB">
        <w:rPr>
          <w:rFonts w:ascii="Times New Roman" w:hAnsi="Times New Roman"/>
          <w:sz w:val="20"/>
        </w:rPr>
        <w:t>chen Irrtum aufrechterhalten haben. Kenntnisse des deutschen Staatsangehörigkeitsrechts sind in der Regel vom Betroffenen nicht zu erwa</w:t>
      </w:r>
      <w:r w:rsidRPr="00CF28AB">
        <w:rPr>
          <w:rFonts w:ascii="Times New Roman" w:hAnsi="Times New Roman"/>
          <w:sz w:val="20"/>
        </w:rPr>
        <w:t>r</w:t>
      </w:r>
      <w:r w:rsidRPr="00CF28AB">
        <w:rPr>
          <w:rFonts w:ascii="Times New Roman" w:hAnsi="Times New Roman"/>
          <w:sz w:val="20"/>
        </w:rPr>
        <w:t>ten. Er darf auch grundsätzlich auf die Richti</w:t>
      </w:r>
      <w:r w:rsidRPr="00CF28AB">
        <w:rPr>
          <w:rFonts w:ascii="Times New Roman" w:hAnsi="Times New Roman"/>
          <w:sz w:val="20"/>
        </w:rPr>
        <w:t>g</w:t>
      </w:r>
      <w:r w:rsidRPr="00CF28AB">
        <w:rPr>
          <w:rFonts w:ascii="Times New Roman" w:hAnsi="Times New Roman"/>
          <w:sz w:val="20"/>
        </w:rPr>
        <w:t>keit von Verwaltungshandeln vertrauen. Nicht zu vertreten hat es daher der Betroffene, wenn er von deutschen Stellen falsch unterrichtet worden ist oder wenn sich die bisherige Rechtsauslegung, z.B. aufgrund von Gericht</w:t>
      </w:r>
      <w:r w:rsidRPr="00CF28AB">
        <w:rPr>
          <w:rFonts w:ascii="Times New Roman" w:hAnsi="Times New Roman"/>
          <w:sz w:val="20"/>
        </w:rPr>
        <w:t>s</w:t>
      </w:r>
      <w:r w:rsidRPr="00CF28AB">
        <w:rPr>
          <w:rFonts w:ascii="Times New Roman" w:hAnsi="Times New Roman"/>
          <w:sz w:val="20"/>
        </w:rPr>
        <w:t>entscheidungen, geändert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Erwerbsgrund der Ersitzung wirkt auf den Zeitpunkt zurück, zu dem ursprünglich der E</w:t>
      </w:r>
      <w:r w:rsidRPr="00CF28AB">
        <w:rPr>
          <w:rFonts w:ascii="Times New Roman" w:hAnsi="Times New Roman"/>
          <w:sz w:val="20"/>
        </w:rPr>
        <w:t>r</w:t>
      </w:r>
      <w:r w:rsidRPr="00CF28AB">
        <w:rPr>
          <w:rFonts w:ascii="Times New Roman" w:hAnsi="Times New Roman"/>
          <w:sz w:val="20"/>
        </w:rPr>
        <w:t xml:space="preserve">werb der Staatsangehörigkeit angenommen worden war, z.B. beim Abstammungs- oder </w:t>
      </w:r>
      <w:proofErr w:type="spellStart"/>
      <w:r w:rsidRPr="00CF28AB">
        <w:rPr>
          <w:rFonts w:ascii="Times New Roman" w:hAnsi="Times New Roman"/>
          <w:i/>
          <w:sz w:val="20"/>
        </w:rPr>
        <w:t>i</w:t>
      </w:r>
      <w:r w:rsidRPr="00CF28AB">
        <w:rPr>
          <w:rFonts w:ascii="Times New Roman" w:hAnsi="Times New Roman"/>
          <w:i/>
          <w:sz w:val="20"/>
        </w:rPr>
        <w:t>us</w:t>
      </w:r>
      <w:proofErr w:type="spellEnd"/>
      <w:r w:rsidRPr="00CF28AB">
        <w:rPr>
          <w:rFonts w:ascii="Times New Roman" w:hAnsi="Times New Roman"/>
          <w:i/>
          <w:sz w:val="20"/>
        </w:rPr>
        <w:t>-soli</w:t>
      </w:r>
      <w:r w:rsidRPr="00CF28AB">
        <w:rPr>
          <w:rFonts w:ascii="Times New Roman" w:hAnsi="Times New Roman"/>
          <w:sz w:val="20"/>
        </w:rPr>
        <w:t>-Erwerb nach § 4 auf den Zeitpunkt der Geburt, beim Erklärungserwerb nach § 5 auf den Zeitpunkt der Erklärung, beim Erwerb durch Adoption nach § 6 auf den Zeitpunkt der Annahme als Kind. Die Regelung über die E</w:t>
      </w:r>
      <w:r w:rsidRPr="00CF28AB">
        <w:rPr>
          <w:rFonts w:ascii="Times New Roman" w:hAnsi="Times New Roman"/>
          <w:sz w:val="20"/>
        </w:rPr>
        <w:t>r</w:t>
      </w:r>
      <w:r w:rsidRPr="00CF28AB">
        <w:rPr>
          <w:rFonts w:ascii="Times New Roman" w:hAnsi="Times New Roman"/>
          <w:sz w:val="20"/>
        </w:rPr>
        <w:t>streckung der Ersitzung auf die Abkömmlinge dient der Klarstellung.</w:t>
      </w:r>
    </w:p>
    <w:p w:rsidR="00EA5728" w:rsidRPr="00CF28AB" w:rsidRDefault="00EA5728" w:rsidP="00EA5728">
      <w:pPr>
        <w:spacing w:line="300" w:lineRule="exact"/>
        <w:ind w:left="567" w:hanging="567"/>
        <w:jc w:val="both"/>
        <w:rPr>
          <w:rFonts w:ascii="Times New Roman" w:hAnsi="Times New Roman"/>
          <w:b/>
          <w:sz w:val="20"/>
        </w:rPr>
      </w:pPr>
    </w:p>
    <w:p w:rsidR="00EA5728" w:rsidRPr="00CF28AB" w:rsidRDefault="00EA5728" w:rsidP="00EA5728">
      <w:pPr>
        <w:spacing w:line="300" w:lineRule="exact"/>
        <w:ind w:left="567" w:hanging="567"/>
        <w:jc w:val="both"/>
        <w:rPr>
          <w:rFonts w:ascii="Times New Roman" w:hAnsi="Times New Roman"/>
          <w:b/>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4</w:t>
      </w:r>
      <w:r w:rsidRPr="00CF28AB">
        <w:rPr>
          <w:rFonts w:ascii="Times New Roman" w:hAnsi="Times New Roman"/>
          <w:b/>
          <w:sz w:val="20"/>
        </w:rPr>
        <w:tab/>
        <w:t>Zu § 4</w:t>
      </w:r>
      <w:r w:rsidRPr="00CF28AB">
        <w:rPr>
          <w:rFonts w:ascii="Times New Roman" w:hAnsi="Times New Roman"/>
          <w:b/>
          <w:sz w:val="20"/>
        </w:rPr>
        <w:tab/>
        <w:t>Erwerb durch Geburt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4.0</w:t>
      </w:r>
      <w:r w:rsidRPr="00CF28AB">
        <w:rPr>
          <w:rFonts w:ascii="Times New Roman" w:hAnsi="Times New Roman"/>
          <w:sz w:val="20"/>
        </w:rPr>
        <w:tab/>
        <w:t>Allgemeines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4 regelt den Erwerb der deutschen Staatsa</w:t>
      </w:r>
      <w:r w:rsidRPr="00CF28AB">
        <w:rPr>
          <w:rFonts w:ascii="Times New Roman" w:hAnsi="Times New Roman"/>
          <w:sz w:val="20"/>
        </w:rPr>
        <w:t>n</w:t>
      </w:r>
      <w:r w:rsidRPr="00CF28AB">
        <w:rPr>
          <w:rFonts w:ascii="Times New Roman" w:hAnsi="Times New Roman"/>
          <w:sz w:val="20"/>
        </w:rPr>
        <w:t>gehörigkeit durch Geburt. Nach den Absä</w:t>
      </w:r>
      <w:r w:rsidRPr="00CF28AB">
        <w:rPr>
          <w:rFonts w:ascii="Times New Roman" w:hAnsi="Times New Roman"/>
          <w:sz w:val="20"/>
        </w:rPr>
        <w:t>t</w:t>
      </w:r>
      <w:r w:rsidRPr="00CF28AB">
        <w:rPr>
          <w:rFonts w:ascii="Times New Roman" w:hAnsi="Times New Roman"/>
          <w:sz w:val="20"/>
        </w:rPr>
        <w:t>zen 1 und 2 wird die deutsche Staatsangehöri</w:t>
      </w:r>
      <w:r w:rsidRPr="00CF28AB">
        <w:rPr>
          <w:rFonts w:ascii="Times New Roman" w:hAnsi="Times New Roman"/>
          <w:sz w:val="20"/>
        </w:rPr>
        <w:t>g</w:t>
      </w:r>
      <w:r w:rsidRPr="00CF28AB">
        <w:rPr>
          <w:rFonts w:ascii="Times New Roman" w:hAnsi="Times New Roman"/>
          <w:sz w:val="20"/>
        </w:rPr>
        <w:t>keit mit der Geburt durch Abstammung erwo</w:t>
      </w:r>
      <w:r w:rsidRPr="00CF28AB">
        <w:rPr>
          <w:rFonts w:ascii="Times New Roman" w:hAnsi="Times New Roman"/>
          <w:sz w:val="20"/>
        </w:rPr>
        <w:t>r</w:t>
      </w:r>
      <w:r w:rsidRPr="00CF28AB">
        <w:rPr>
          <w:rFonts w:ascii="Times New Roman" w:hAnsi="Times New Roman"/>
          <w:sz w:val="20"/>
        </w:rPr>
        <w:t>ben (</w:t>
      </w:r>
      <w:proofErr w:type="spellStart"/>
      <w:r w:rsidRPr="00CF28AB">
        <w:rPr>
          <w:rFonts w:ascii="Times New Roman" w:hAnsi="Times New Roman"/>
          <w:i/>
          <w:sz w:val="20"/>
        </w:rPr>
        <w:t>ius</w:t>
      </w:r>
      <w:proofErr w:type="spellEnd"/>
      <w:r w:rsidRPr="00CF28AB">
        <w:rPr>
          <w:rFonts w:ascii="Times New Roman" w:hAnsi="Times New Roman"/>
          <w:i/>
          <w:sz w:val="20"/>
        </w:rPr>
        <w:t xml:space="preserve"> </w:t>
      </w:r>
      <w:proofErr w:type="spellStart"/>
      <w:r w:rsidRPr="00CF28AB">
        <w:rPr>
          <w:rFonts w:ascii="Times New Roman" w:hAnsi="Times New Roman"/>
          <w:i/>
          <w:sz w:val="20"/>
        </w:rPr>
        <w:t>sanguinis</w:t>
      </w:r>
      <w:proofErr w:type="spellEnd"/>
      <w:r w:rsidRPr="00CF28AB">
        <w:rPr>
          <w:rFonts w:ascii="Times New Roman" w:hAnsi="Times New Roman"/>
          <w:sz w:val="20"/>
        </w:rPr>
        <w:t>). Absatz 3 sieht den Erwerb der deutschen Staatsangehörigkeit durch G</w:t>
      </w:r>
      <w:r w:rsidRPr="00CF28AB">
        <w:rPr>
          <w:rFonts w:ascii="Times New Roman" w:hAnsi="Times New Roman"/>
          <w:sz w:val="20"/>
        </w:rPr>
        <w:t>e</w:t>
      </w:r>
      <w:r w:rsidRPr="00CF28AB">
        <w:rPr>
          <w:rFonts w:ascii="Times New Roman" w:hAnsi="Times New Roman"/>
          <w:sz w:val="20"/>
        </w:rPr>
        <w:t xml:space="preserve">burt im Inland vor (Geburtsortsprinzip - </w:t>
      </w:r>
      <w:proofErr w:type="spellStart"/>
      <w:r w:rsidRPr="00CF28AB">
        <w:rPr>
          <w:rFonts w:ascii="Times New Roman" w:hAnsi="Times New Roman"/>
          <w:i/>
          <w:sz w:val="20"/>
        </w:rPr>
        <w:t>ius</w:t>
      </w:r>
      <w:proofErr w:type="spellEnd"/>
      <w:r w:rsidRPr="00CF28AB">
        <w:rPr>
          <w:rFonts w:ascii="Times New Roman" w:hAnsi="Times New Roman"/>
          <w:i/>
          <w:sz w:val="20"/>
        </w:rPr>
        <w:t xml:space="preserve"> </w:t>
      </w:r>
      <w:proofErr w:type="spellStart"/>
      <w:r w:rsidRPr="00CF28AB">
        <w:rPr>
          <w:rFonts w:ascii="Times New Roman" w:hAnsi="Times New Roman"/>
          <w:i/>
          <w:sz w:val="20"/>
        </w:rPr>
        <w:t>s</w:t>
      </w:r>
      <w:r w:rsidRPr="00CF28AB">
        <w:rPr>
          <w:rFonts w:ascii="Times New Roman" w:hAnsi="Times New Roman"/>
          <w:i/>
          <w:sz w:val="20"/>
        </w:rPr>
        <w:t>o</w:t>
      </w:r>
      <w:r w:rsidRPr="00CF28AB">
        <w:rPr>
          <w:rFonts w:ascii="Times New Roman" w:hAnsi="Times New Roman"/>
          <w:i/>
          <w:sz w:val="20"/>
        </w:rPr>
        <w:lastRenderedPageBreak/>
        <w:t>li</w:t>
      </w:r>
      <w:proofErr w:type="spellEnd"/>
      <w:r w:rsidRPr="00CF28AB">
        <w:rPr>
          <w:rFonts w:ascii="Times New Roman" w:hAnsi="Times New Roman"/>
          <w:sz w:val="20"/>
        </w:rPr>
        <w:t>). Absatz 4 schränkt den Geburtserwerb durch Abstammung 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Die Abstammung kann durch deutsche </w:t>
      </w:r>
      <w:r w:rsidRPr="00CF28AB">
        <w:rPr>
          <w:rFonts w:ascii="Times New Roman" w:hAnsi="Times New Roman"/>
          <w:noProof/>
          <w:sz w:val="20"/>
        </w:rPr>
        <w:t>oder</w:t>
      </w:r>
      <w:r w:rsidRPr="00CF28AB">
        <w:rPr>
          <w:rFonts w:ascii="Times New Roman" w:hAnsi="Times New Roman"/>
          <w:sz w:val="20"/>
        </w:rPr>
        <w:t xml:space="preserve"> ausländische Personenstandsurkunden nachg</w:t>
      </w:r>
      <w:r w:rsidRPr="00CF28AB">
        <w:rPr>
          <w:rFonts w:ascii="Times New Roman" w:hAnsi="Times New Roman"/>
          <w:sz w:val="20"/>
        </w:rPr>
        <w:t>e</w:t>
      </w:r>
      <w:r w:rsidRPr="00CF28AB">
        <w:rPr>
          <w:rFonts w:ascii="Times New Roman" w:hAnsi="Times New Roman"/>
          <w:sz w:val="20"/>
        </w:rPr>
        <w:t xml:space="preserve">wiesen werden. Liegen Urkunden nicht vor </w:t>
      </w:r>
      <w:r w:rsidRPr="00CF28AB">
        <w:rPr>
          <w:rFonts w:ascii="Times New Roman" w:hAnsi="Times New Roman"/>
          <w:noProof/>
          <w:sz w:val="20"/>
        </w:rPr>
        <w:t>oder</w:t>
      </w:r>
      <w:r w:rsidRPr="00CF28AB">
        <w:rPr>
          <w:rFonts w:ascii="Times New Roman" w:hAnsi="Times New Roman"/>
          <w:sz w:val="20"/>
        </w:rPr>
        <w:t xml:space="preserve"> ergeben sich Zweifel an den Absta</w:t>
      </w:r>
      <w:r w:rsidRPr="00CF28AB">
        <w:rPr>
          <w:rFonts w:ascii="Times New Roman" w:hAnsi="Times New Roman"/>
          <w:sz w:val="20"/>
        </w:rPr>
        <w:t>m</w:t>
      </w:r>
      <w:r w:rsidRPr="00CF28AB">
        <w:rPr>
          <w:rFonts w:ascii="Times New Roman" w:hAnsi="Times New Roman"/>
          <w:sz w:val="20"/>
        </w:rPr>
        <w:t>mungsverhältnissen, sind diese, soweit keine rechtskräftige gerichtliche Entscheidung b</w:t>
      </w:r>
      <w:r w:rsidRPr="00CF28AB">
        <w:rPr>
          <w:rFonts w:ascii="Times New Roman" w:hAnsi="Times New Roman"/>
          <w:sz w:val="20"/>
        </w:rPr>
        <w:t>e</w:t>
      </w:r>
      <w:r w:rsidRPr="00CF28AB">
        <w:rPr>
          <w:rFonts w:ascii="Times New Roman" w:hAnsi="Times New Roman"/>
          <w:sz w:val="20"/>
        </w:rPr>
        <w:t>steht, unter Berücksichtigung der Regelungen des Internationalen Privatrechts nach dem d</w:t>
      </w:r>
      <w:r w:rsidRPr="00CF28AB">
        <w:rPr>
          <w:rFonts w:ascii="Times New Roman" w:hAnsi="Times New Roman"/>
          <w:sz w:val="20"/>
        </w:rPr>
        <w:t>a</w:t>
      </w:r>
      <w:r w:rsidRPr="00CF28AB">
        <w:rPr>
          <w:rFonts w:ascii="Times New Roman" w:hAnsi="Times New Roman"/>
          <w:sz w:val="20"/>
        </w:rPr>
        <w:t>nach berufenen Sachrecht zu prüfen.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4.1</w:t>
      </w:r>
      <w:r w:rsidRPr="00CF28AB">
        <w:rPr>
          <w:rFonts w:ascii="Times New Roman" w:hAnsi="Times New Roman"/>
          <w:sz w:val="20"/>
        </w:rPr>
        <w:tab/>
        <w:t>Zu Absatz 1 Erwerb durch Abstammung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Von der deutschen Staatsangehörigkeit eines Elternteils kann ausgegangen werden, wenn nachgewiesen oder glaubhaft gemacht ist, dass der Elternteil und gegebenenfalls die Personen, von denen er seine Staatsangehörigkeit ableitet, spätestens seit dem 1. Januar 1950 von deu</w:t>
      </w:r>
      <w:r w:rsidRPr="00CF28AB">
        <w:rPr>
          <w:rFonts w:ascii="Times New Roman" w:hAnsi="Times New Roman"/>
          <w:sz w:val="20"/>
        </w:rPr>
        <w:t>t</w:t>
      </w:r>
      <w:r w:rsidRPr="00CF28AB">
        <w:rPr>
          <w:rFonts w:ascii="Times New Roman" w:hAnsi="Times New Roman"/>
          <w:sz w:val="20"/>
        </w:rPr>
        <w:t>schen Stellen als deutsche Staatsangehörige behandelt worden sind, vergleiche Nummer 1.3. In Zweifelsfällen kann die Vorlage eines Staatsangehörigkeitsausweises gefordert we</w:t>
      </w:r>
      <w:r w:rsidRPr="00CF28AB">
        <w:rPr>
          <w:rFonts w:ascii="Times New Roman" w:hAnsi="Times New Roman"/>
          <w:sz w:val="20"/>
        </w:rPr>
        <w:t>r</w:t>
      </w:r>
      <w:r w:rsidRPr="00CF28AB">
        <w:rPr>
          <w:rFonts w:ascii="Times New Roman" w:hAnsi="Times New Roman"/>
          <w:sz w:val="20"/>
        </w:rPr>
        <w:t>den, vergleiche Nummer 1.4 und 30.1 bis 30.3).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4 Abs. 1 gilt entsprechend für den Erwerb der Deutscheigenschaft durch Kinder von Statu</w:t>
      </w:r>
      <w:r w:rsidRPr="00CF28AB">
        <w:rPr>
          <w:rFonts w:ascii="Times New Roman" w:hAnsi="Times New Roman"/>
          <w:sz w:val="20"/>
        </w:rPr>
        <w:t>s</w:t>
      </w:r>
      <w:r w:rsidRPr="00CF28AB">
        <w:rPr>
          <w:rFonts w:ascii="Times New Roman" w:hAnsi="Times New Roman"/>
          <w:sz w:val="20"/>
        </w:rPr>
        <w:t>deutschen.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Vorstehender Satz ist aufgrund des § 40 a und des durch das Richtlinienumsetzungsgesetz präzisierten § 7 weitgehend bedeutungslos, da diese Personen seit dem 1. August 1999 in der Regel deutsche Staatsangehörige geworden sind bzw. unmittelbar nach der Aufnahme durch die Ausstellung der Spätaussiedlerb</w:t>
      </w:r>
      <w:r w:rsidRPr="00CF28AB">
        <w:rPr>
          <w:rFonts w:ascii="Times New Roman" w:hAnsi="Times New Roman"/>
          <w:i/>
          <w:sz w:val="20"/>
        </w:rPr>
        <w:t>e</w:t>
      </w:r>
      <w:r w:rsidRPr="00CF28AB">
        <w:rPr>
          <w:rFonts w:ascii="Times New Roman" w:hAnsi="Times New Roman"/>
          <w:i/>
          <w:sz w:val="20"/>
        </w:rPr>
        <w:t>scheinigung automatisch die deutsche Staat</w:t>
      </w:r>
      <w:r w:rsidRPr="00CF28AB">
        <w:rPr>
          <w:rFonts w:ascii="Times New Roman" w:hAnsi="Times New Roman"/>
          <w:i/>
          <w:sz w:val="20"/>
        </w:rPr>
        <w:t>s</w:t>
      </w:r>
      <w:r w:rsidRPr="00CF28AB">
        <w:rPr>
          <w:rFonts w:ascii="Times New Roman" w:hAnsi="Times New Roman"/>
          <w:i/>
          <w:sz w:val="20"/>
        </w:rPr>
        <w:t>angehörigkeit erwerben. (vergleiche § 7 und Nummer 7).</w:t>
      </w:r>
    </w:p>
    <w:p w:rsidR="00EA5728" w:rsidRPr="00CF28AB" w:rsidRDefault="00EA5728" w:rsidP="00EA5728">
      <w:pPr>
        <w:spacing w:line="300" w:lineRule="exact"/>
        <w:ind w:left="567"/>
        <w:jc w:val="both"/>
        <w:rPr>
          <w:rFonts w:ascii="Times New Roman" w:hAnsi="Times New Roman"/>
          <w:sz w:val="20"/>
        </w:rPr>
      </w:pPr>
    </w:p>
    <w:p w:rsidR="00EA5728" w:rsidRPr="009D72E0" w:rsidRDefault="00EA5728" w:rsidP="00EA5728">
      <w:pPr>
        <w:spacing w:line="300" w:lineRule="exact"/>
        <w:ind w:left="567"/>
        <w:jc w:val="both"/>
        <w:rPr>
          <w:rFonts w:ascii="Times New Roman" w:hAnsi="Times New Roman"/>
          <w:strike/>
          <w:sz w:val="20"/>
        </w:rPr>
      </w:pPr>
      <w:r w:rsidRPr="009D72E0">
        <w:rPr>
          <w:rFonts w:ascii="Times New Roman" w:hAnsi="Times New Roman"/>
          <w:strike/>
          <w:sz w:val="20"/>
        </w:rPr>
        <w:t xml:space="preserve">Abweichend von Absatz 1 können einzelne Länder für ihren Bereich bestimmen, dass vom Besitz der deutschen Staatsangehörigkeit des </w:t>
      </w:r>
      <w:r w:rsidRPr="009D72E0">
        <w:rPr>
          <w:rFonts w:ascii="Times New Roman" w:hAnsi="Times New Roman"/>
          <w:strike/>
          <w:sz w:val="20"/>
        </w:rPr>
        <w:lastRenderedPageBreak/>
        <w:t xml:space="preserve">Elternteils nur dann ausgegangen werden kann, wenn nachgewiesen </w:t>
      </w:r>
      <w:r w:rsidRPr="009D72E0">
        <w:rPr>
          <w:rFonts w:ascii="Times New Roman" w:hAnsi="Times New Roman"/>
          <w:strike/>
          <w:noProof/>
          <w:sz w:val="20"/>
        </w:rPr>
        <w:t>oder</w:t>
      </w:r>
      <w:r w:rsidRPr="009D72E0">
        <w:rPr>
          <w:rFonts w:ascii="Times New Roman" w:hAnsi="Times New Roman"/>
          <w:strike/>
          <w:sz w:val="20"/>
        </w:rPr>
        <w:t xml:space="preserve"> glaubhaft gemacht ist, dass der Elternteil und gegebenenfalls die Personen, von denen er seine Staatsangehöri</w:t>
      </w:r>
      <w:r w:rsidRPr="009D72E0">
        <w:rPr>
          <w:rFonts w:ascii="Times New Roman" w:hAnsi="Times New Roman"/>
          <w:strike/>
          <w:sz w:val="20"/>
        </w:rPr>
        <w:t>g</w:t>
      </w:r>
      <w:r w:rsidRPr="009D72E0">
        <w:rPr>
          <w:rFonts w:ascii="Times New Roman" w:hAnsi="Times New Roman"/>
          <w:strike/>
          <w:sz w:val="20"/>
        </w:rPr>
        <w:t>keit ableitet, spätestens seit dem 1. Januar 1938 von deutschen Stellen als deutsche Staatsang</w:t>
      </w:r>
      <w:r w:rsidRPr="009D72E0">
        <w:rPr>
          <w:rFonts w:ascii="Times New Roman" w:hAnsi="Times New Roman"/>
          <w:strike/>
          <w:sz w:val="20"/>
        </w:rPr>
        <w:t>e</w:t>
      </w:r>
      <w:r w:rsidRPr="009D72E0">
        <w:rPr>
          <w:rFonts w:ascii="Times New Roman" w:hAnsi="Times New Roman"/>
          <w:strike/>
          <w:sz w:val="20"/>
        </w:rPr>
        <w:t>hörige behandelt wurden.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4.2</w:t>
      </w:r>
      <w:r w:rsidRPr="00CF28AB">
        <w:rPr>
          <w:rFonts w:ascii="Times New Roman" w:hAnsi="Times New Roman"/>
          <w:sz w:val="20"/>
        </w:rPr>
        <w:tab/>
        <w:t>Zu Absatz 2 Findelkinder</w:t>
      </w:r>
      <w:r w:rsidR="00A96249">
        <w:rPr>
          <w:rFonts w:ascii="Times New Roman" w:hAnsi="Times New Roman"/>
          <w:sz w:val="20"/>
        </w:rPr>
        <w:t>, vertraulich geborene Kinder</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Findelkind ist ein Kind, das infolge seines A</w:t>
      </w:r>
      <w:r w:rsidRPr="00CF28AB">
        <w:rPr>
          <w:rFonts w:ascii="Times New Roman" w:hAnsi="Times New Roman"/>
          <w:sz w:val="20"/>
        </w:rPr>
        <w:t>l</w:t>
      </w:r>
      <w:r w:rsidRPr="00CF28AB">
        <w:rPr>
          <w:rFonts w:ascii="Times New Roman" w:hAnsi="Times New Roman"/>
          <w:sz w:val="20"/>
        </w:rPr>
        <w:t>ters hilflos ist und dessen Abstammung nicht feststellbar ist. Der Beweis des Gegenteils ist erst erbracht, wenn der Personenstand eines Findelkindes später ermittelt wird und danach die Abstammung von ausländischen Eltern feststeht.</w:t>
      </w:r>
      <w:r w:rsidR="00A96249">
        <w:rPr>
          <w:rFonts w:ascii="Times New Roman" w:hAnsi="Times New Roman"/>
          <w:sz w:val="20"/>
        </w:rPr>
        <w:t xml:space="preserve"> Zu vertraulich geborenen Kindern vergleiche § 25 Absatz 1 Schwangerschaft</w:t>
      </w:r>
      <w:r w:rsidR="00A96249">
        <w:rPr>
          <w:rFonts w:ascii="Times New Roman" w:hAnsi="Times New Roman"/>
          <w:sz w:val="20"/>
        </w:rPr>
        <w:t>s</w:t>
      </w:r>
      <w:r w:rsidR="00A96249">
        <w:rPr>
          <w:rFonts w:ascii="Times New Roman" w:hAnsi="Times New Roman"/>
          <w:sz w:val="20"/>
        </w:rPr>
        <w:t>konfliktgesetzes.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4.3</w:t>
      </w:r>
      <w:r w:rsidRPr="00CF28AB">
        <w:rPr>
          <w:rFonts w:ascii="Times New Roman" w:hAnsi="Times New Roman"/>
          <w:sz w:val="20"/>
        </w:rPr>
        <w:tab/>
        <w:t>Zu Absatz 3 Erwerb durch Geburt im Inland</w:t>
      </w:r>
    </w:p>
    <w:p w:rsidR="00EA5728" w:rsidRPr="00CF28AB" w:rsidRDefault="00EA5728" w:rsidP="00EA5728">
      <w:pPr>
        <w:keepNext/>
        <w:spacing w:line="300" w:lineRule="exact"/>
        <w:ind w:left="1701" w:hanging="1134"/>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4.3.1</w:t>
      </w:r>
      <w:r w:rsidRPr="00CF28AB">
        <w:rPr>
          <w:rFonts w:ascii="Times New Roman" w:hAnsi="Times New Roman"/>
          <w:sz w:val="20"/>
        </w:rPr>
        <w:tab/>
        <w:t>Zu Satz 1 Aufenthaltsvoraussetzungen</w:t>
      </w:r>
    </w:p>
    <w:p w:rsidR="00EA5728" w:rsidRPr="00DE20D7" w:rsidRDefault="00DE20D7" w:rsidP="00EA5728">
      <w:pPr>
        <w:keepNext/>
        <w:spacing w:line="300" w:lineRule="exact"/>
        <w:ind w:left="567"/>
        <w:jc w:val="both"/>
        <w:rPr>
          <w:rFonts w:ascii="Times New Roman" w:hAnsi="Times New Roman"/>
          <w:i/>
          <w:sz w:val="20"/>
        </w:rPr>
      </w:pPr>
      <w:r w:rsidRPr="00DE20D7">
        <w:rPr>
          <w:rFonts w:ascii="Times New Roman" w:hAnsi="Times New Roman"/>
          <w:i/>
          <w:sz w:val="20"/>
        </w:rPr>
        <w:t>(s.a. Praxisanleitung)</w:t>
      </w:r>
    </w:p>
    <w:p w:rsidR="00EA5728" w:rsidRPr="00CF28AB" w:rsidRDefault="00EA5728" w:rsidP="00632C7E">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4.3.1.1</w:t>
      </w:r>
      <w:r w:rsidRPr="00CF28AB">
        <w:rPr>
          <w:rFonts w:ascii="Times New Roman" w:hAnsi="Times New Roman"/>
          <w:sz w:val="20"/>
        </w:rPr>
        <w:tab/>
      </w:r>
      <w:r w:rsidR="00632C7E">
        <w:rPr>
          <w:rFonts w:ascii="Times New Roman" w:hAnsi="Times New Roman"/>
          <w:sz w:val="20"/>
        </w:rPr>
        <w:tab/>
      </w:r>
      <w:r w:rsidRPr="00CF28AB">
        <w:rPr>
          <w:rFonts w:ascii="Times New Roman" w:hAnsi="Times New Roman"/>
          <w:sz w:val="20"/>
        </w:rPr>
        <w:t>Der rechtmäßige gewöhnliche Aufenthalt muss bei Geburt des Kindes seit acht Jahren bestanden haben.</w:t>
      </w:r>
      <w:r w:rsidRPr="00CF28AB">
        <w:rPr>
          <w:rFonts w:ascii="Times New Roman" w:hAnsi="Times New Roman"/>
          <w:b/>
          <w:sz w:val="20"/>
        </w:rPr>
        <w:t xml:space="preserve"> </w:t>
      </w:r>
      <w:r w:rsidRPr="00CF28AB">
        <w:rPr>
          <w:rFonts w:ascii="Times New Roman" w:hAnsi="Times New Roman"/>
          <w:sz w:val="20"/>
        </w:rPr>
        <w:t>Zu Aufenthaltsunterbrechu</w:t>
      </w:r>
      <w:r w:rsidRPr="00CF28AB">
        <w:rPr>
          <w:rFonts w:ascii="Times New Roman" w:hAnsi="Times New Roman"/>
          <w:sz w:val="20"/>
        </w:rPr>
        <w:t>n</w:t>
      </w:r>
      <w:r w:rsidRPr="00CF28AB">
        <w:rPr>
          <w:rFonts w:ascii="Times New Roman" w:hAnsi="Times New Roman"/>
          <w:sz w:val="20"/>
        </w:rPr>
        <w:t>gen vergleiche Nummer 12b.1 bis 12b.1.3 und 12b. 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04E34">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4.3.1.2</w:t>
      </w:r>
      <w:r w:rsidR="006F6688">
        <w:rPr>
          <w:rFonts w:ascii="Times New Roman" w:hAnsi="Times New Roman"/>
          <w:sz w:val="20"/>
        </w:rPr>
        <w:tab/>
      </w:r>
      <w:r w:rsidRPr="00CF28AB">
        <w:rPr>
          <w:rFonts w:ascii="Times New Roman" w:hAnsi="Times New Roman"/>
          <w:sz w:val="20"/>
        </w:rPr>
        <w:tab/>
        <w:t>Rechtmäßiger gewöhnlicher Aufenthalt im Inland; anrechenbare Aufenthaltszeiten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Anrechenbare Aufenthaltszeiten sind nur Ze</w:t>
      </w:r>
      <w:r w:rsidRPr="00CF28AB">
        <w:rPr>
          <w:rFonts w:ascii="Times New Roman" w:hAnsi="Times New Roman"/>
          <w:sz w:val="20"/>
        </w:rPr>
        <w:t>i</w:t>
      </w:r>
      <w:r w:rsidRPr="00CF28AB">
        <w:rPr>
          <w:rFonts w:ascii="Times New Roman" w:hAnsi="Times New Roman"/>
          <w:sz w:val="20"/>
        </w:rPr>
        <w:t>ten, in denen der Ausländer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ein Aufenthaltsrecht</w:t>
      </w:r>
    </w:p>
    <w:p w:rsidR="00EA5728" w:rsidRDefault="00EA5728" w:rsidP="00632C7E">
      <w:pPr>
        <w:tabs>
          <w:tab w:val="left" w:pos="1276"/>
          <w:tab w:val="left" w:pos="9216"/>
        </w:tabs>
        <w:spacing w:line="300" w:lineRule="exact"/>
        <w:ind w:left="851"/>
        <w:jc w:val="both"/>
        <w:rPr>
          <w:rFonts w:ascii="Times New Roman" w:hAnsi="Times New Roman"/>
          <w:sz w:val="20"/>
        </w:rPr>
      </w:pPr>
      <w:r w:rsidRPr="00CF28AB">
        <w:rPr>
          <w:rFonts w:ascii="Times New Roman" w:hAnsi="Times New Roman"/>
          <w:sz w:val="20"/>
        </w:rPr>
        <w:t>(</w:t>
      </w:r>
      <w:proofErr w:type="spellStart"/>
      <w:r w:rsidRPr="00CF28AB">
        <w:rPr>
          <w:rFonts w:ascii="Times New Roman" w:hAnsi="Times New Roman"/>
          <w:sz w:val="20"/>
        </w:rPr>
        <w:t>aa</w:t>
      </w:r>
      <w:proofErr w:type="spellEnd"/>
      <w:r w:rsidRPr="00CF28AB">
        <w:rPr>
          <w:rFonts w:ascii="Times New Roman" w:hAnsi="Times New Roman"/>
          <w:sz w:val="20"/>
        </w:rPr>
        <w:t>)</w:t>
      </w:r>
      <w:r w:rsidR="00B15CFE">
        <w:rPr>
          <w:rFonts w:ascii="Times New Roman" w:hAnsi="Times New Roman"/>
          <w:sz w:val="20"/>
        </w:rPr>
        <w:tab/>
      </w:r>
      <w:r w:rsidRPr="00CF28AB">
        <w:rPr>
          <w:rFonts w:ascii="Times New Roman" w:hAnsi="Times New Roman"/>
          <w:sz w:val="20"/>
        </w:rPr>
        <w:t>als freizügigkeitsberechtigter Union</w:t>
      </w:r>
      <w:r w:rsidRPr="00CF28AB">
        <w:rPr>
          <w:rFonts w:ascii="Times New Roman" w:hAnsi="Times New Roman"/>
          <w:sz w:val="20"/>
        </w:rPr>
        <w:t>s</w:t>
      </w:r>
      <w:r w:rsidRPr="00CF28AB">
        <w:rPr>
          <w:rFonts w:ascii="Times New Roman" w:hAnsi="Times New Roman"/>
          <w:sz w:val="20"/>
        </w:rPr>
        <w:t>bürger oder als gleichgestellter Staatsang</w:t>
      </w:r>
      <w:r w:rsidRPr="00CF28AB">
        <w:rPr>
          <w:rFonts w:ascii="Times New Roman" w:hAnsi="Times New Roman"/>
          <w:sz w:val="20"/>
        </w:rPr>
        <w:t>e</w:t>
      </w:r>
      <w:r w:rsidRPr="00CF28AB">
        <w:rPr>
          <w:rFonts w:ascii="Times New Roman" w:hAnsi="Times New Roman"/>
          <w:sz w:val="20"/>
        </w:rPr>
        <w:t>höriger eines EWR-Staates (Island, Liec</w:t>
      </w:r>
      <w:r w:rsidRPr="00CF28AB">
        <w:rPr>
          <w:rFonts w:ascii="Times New Roman" w:hAnsi="Times New Roman"/>
          <w:sz w:val="20"/>
        </w:rPr>
        <w:t>h</w:t>
      </w:r>
      <w:r w:rsidRPr="00CF28AB">
        <w:rPr>
          <w:rFonts w:ascii="Times New Roman" w:hAnsi="Times New Roman"/>
          <w:sz w:val="20"/>
        </w:rPr>
        <w:t>tenstein, Norwegen) oder deren Familie</w:t>
      </w:r>
      <w:r w:rsidRPr="00CF28AB">
        <w:rPr>
          <w:rFonts w:ascii="Times New Roman" w:hAnsi="Times New Roman"/>
          <w:sz w:val="20"/>
        </w:rPr>
        <w:t>n</w:t>
      </w:r>
      <w:r w:rsidRPr="00CF28AB">
        <w:rPr>
          <w:rFonts w:ascii="Times New Roman" w:hAnsi="Times New Roman"/>
          <w:sz w:val="20"/>
        </w:rPr>
        <w:t>angehöriger (</w:t>
      </w:r>
      <w:r w:rsidR="00E14C7D">
        <w:rPr>
          <w:rFonts w:ascii="Times New Roman" w:hAnsi="Times New Roman"/>
          <w:sz w:val="20"/>
        </w:rPr>
        <w:t>vergleiche</w:t>
      </w:r>
      <w:r w:rsidRPr="00CF28AB">
        <w:rPr>
          <w:rFonts w:ascii="Times New Roman" w:hAnsi="Times New Roman"/>
          <w:sz w:val="20"/>
        </w:rPr>
        <w:t xml:space="preserve"> Freizügigkeitsg</w:t>
      </w:r>
      <w:r w:rsidRPr="00CF28AB">
        <w:rPr>
          <w:rFonts w:ascii="Times New Roman" w:hAnsi="Times New Roman"/>
          <w:sz w:val="20"/>
        </w:rPr>
        <w:t>e</w:t>
      </w:r>
      <w:r w:rsidRPr="00CF28AB">
        <w:rPr>
          <w:rFonts w:ascii="Times New Roman" w:hAnsi="Times New Roman"/>
          <w:sz w:val="20"/>
        </w:rPr>
        <w:t>setz/EU) oder</w:t>
      </w:r>
    </w:p>
    <w:p w:rsidR="00A720FB" w:rsidRDefault="00A720FB" w:rsidP="00632C7E">
      <w:pPr>
        <w:tabs>
          <w:tab w:val="left" w:pos="1276"/>
          <w:tab w:val="left" w:pos="9216"/>
        </w:tabs>
        <w:spacing w:line="300" w:lineRule="exact"/>
        <w:ind w:left="851"/>
        <w:jc w:val="both"/>
        <w:rPr>
          <w:rFonts w:ascii="Times New Roman" w:hAnsi="Times New Roman"/>
          <w:sz w:val="20"/>
        </w:rPr>
      </w:pPr>
    </w:p>
    <w:p w:rsidR="00A720FB" w:rsidRDefault="00A720FB" w:rsidP="00632C7E">
      <w:pPr>
        <w:tabs>
          <w:tab w:val="left" w:pos="1276"/>
          <w:tab w:val="left" w:pos="9216"/>
        </w:tabs>
        <w:spacing w:line="300" w:lineRule="exact"/>
        <w:ind w:left="851"/>
        <w:jc w:val="both"/>
        <w:rPr>
          <w:rFonts w:ascii="Times New Roman" w:hAnsi="Times New Roman"/>
          <w:sz w:val="20"/>
        </w:rPr>
      </w:pPr>
      <w:r>
        <w:rPr>
          <w:rFonts w:ascii="Times New Roman" w:hAnsi="Times New Roman"/>
          <w:sz w:val="20"/>
        </w:rPr>
        <w:t>(</w:t>
      </w:r>
      <w:proofErr w:type="spellStart"/>
      <w:r>
        <w:rPr>
          <w:rFonts w:ascii="Times New Roman" w:hAnsi="Times New Roman"/>
          <w:sz w:val="20"/>
        </w:rPr>
        <w:t>bb</w:t>
      </w:r>
      <w:proofErr w:type="spellEnd"/>
      <w:r>
        <w:rPr>
          <w:rFonts w:ascii="Times New Roman" w:hAnsi="Times New Roman"/>
          <w:sz w:val="20"/>
        </w:rPr>
        <w:t>)</w:t>
      </w:r>
      <w:r>
        <w:rPr>
          <w:rFonts w:ascii="Times New Roman" w:hAnsi="Times New Roman"/>
          <w:sz w:val="20"/>
        </w:rPr>
        <w:tab/>
        <w:t>gemäß Artikel 6 oder 7 des Beschlu</w:t>
      </w:r>
      <w:r>
        <w:rPr>
          <w:rFonts w:ascii="Times New Roman" w:hAnsi="Times New Roman"/>
          <w:sz w:val="20"/>
        </w:rPr>
        <w:t>s</w:t>
      </w:r>
      <w:r>
        <w:rPr>
          <w:rFonts w:ascii="Times New Roman" w:hAnsi="Times New Roman"/>
          <w:sz w:val="20"/>
        </w:rPr>
        <w:t>ses Nr. 1/80 des Assoziationsrates EWG-</w:t>
      </w:r>
      <w:r>
        <w:rPr>
          <w:rFonts w:ascii="Times New Roman" w:hAnsi="Times New Roman"/>
          <w:sz w:val="20"/>
        </w:rPr>
        <w:lastRenderedPageBreak/>
        <w:t xml:space="preserve">Türkei </w:t>
      </w:r>
      <w:r w:rsidR="005A5B58">
        <w:rPr>
          <w:rFonts w:ascii="Times New Roman" w:hAnsi="Times New Roman"/>
          <w:sz w:val="20"/>
        </w:rPr>
        <w:t xml:space="preserve">- ARB 1/80 - </w:t>
      </w:r>
      <w:r w:rsidR="006A601E">
        <w:rPr>
          <w:rFonts w:ascii="Times New Roman" w:hAnsi="Times New Roman"/>
          <w:sz w:val="20"/>
        </w:rPr>
        <w:t>(die Aufenthaltse</w:t>
      </w:r>
      <w:r w:rsidR="006A601E">
        <w:rPr>
          <w:rFonts w:ascii="Times New Roman" w:hAnsi="Times New Roman"/>
          <w:sz w:val="20"/>
        </w:rPr>
        <w:t>r</w:t>
      </w:r>
      <w:r w:rsidR="006A601E">
        <w:rPr>
          <w:rFonts w:ascii="Times New Roman" w:hAnsi="Times New Roman"/>
          <w:sz w:val="20"/>
        </w:rPr>
        <w:t>laubnis nach § 4 Abs. 5 des Aufenthaltsg</w:t>
      </w:r>
      <w:r w:rsidR="006A601E">
        <w:rPr>
          <w:rFonts w:ascii="Times New Roman" w:hAnsi="Times New Roman"/>
          <w:sz w:val="20"/>
        </w:rPr>
        <w:t>e</w:t>
      </w:r>
      <w:r w:rsidR="006A601E">
        <w:rPr>
          <w:rFonts w:ascii="Times New Roman" w:hAnsi="Times New Roman"/>
          <w:sz w:val="20"/>
        </w:rPr>
        <w:t>setzes ist nur deklaratorisch) oder</w:t>
      </w:r>
    </w:p>
    <w:p w:rsidR="006A601E" w:rsidRDefault="006A601E" w:rsidP="00AF104A">
      <w:pPr>
        <w:tabs>
          <w:tab w:val="left" w:pos="1276"/>
          <w:tab w:val="left" w:pos="9216"/>
        </w:tabs>
        <w:spacing w:line="300" w:lineRule="exact"/>
        <w:ind w:left="567"/>
        <w:jc w:val="both"/>
        <w:rPr>
          <w:rFonts w:ascii="Times New Roman" w:hAnsi="Times New Roman"/>
          <w:sz w:val="20"/>
        </w:rPr>
      </w:pPr>
    </w:p>
    <w:p w:rsidR="008A6FD7" w:rsidRDefault="008A6FD7"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b)</w:t>
      </w:r>
      <w:r>
        <w:rPr>
          <w:rFonts w:ascii="Times New Roman" w:hAnsi="Times New Roman"/>
          <w:sz w:val="20"/>
        </w:rPr>
        <w:tab/>
      </w:r>
      <w:r w:rsidR="00A3642F">
        <w:rPr>
          <w:rFonts w:ascii="Times New Roman" w:hAnsi="Times New Roman"/>
          <w:sz w:val="20"/>
        </w:rPr>
        <w:t xml:space="preserve">als </w:t>
      </w:r>
      <w:r w:rsidR="00A3642F" w:rsidRPr="00CF28AB">
        <w:rPr>
          <w:rFonts w:ascii="Times New Roman" w:hAnsi="Times New Roman"/>
          <w:sz w:val="20"/>
        </w:rPr>
        <w:t>Staatsangehöriger der Schweiz oder de</w:t>
      </w:r>
      <w:r w:rsidR="00A3642F" w:rsidRPr="00CF28AB">
        <w:rPr>
          <w:rFonts w:ascii="Times New Roman" w:hAnsi="Times New Roman"/>
          <w:sz w:val="20"/>
        </w:rPr>
        <w:t>s</w:t>
      </w:r>
      <w:r w:rsidR="00A3642F" w:rsidRPr="00CF28AB">
        <w:rPr>
          <w:rFonts w:ascii="Times New Roman" w:hAnsi="Times New Roman"/>
          <w:sz w:val="20"/>
        </w:rPr>
        <w:t>sen Familienangehöriger aufgrund des A</w:t>
      </w:r>
      <w:r w:rsidR="00A3642F" w:rsidRPr="00CF28AB">
        <w:rPr>
          <w:rFonts w:ascii="Times New Roman" w:hAnsi="Times New Roman"/>
          <w:sz w:val="20"/>
        </w:rPr>
        <w:t>b</w:t>
      </w:r>
      <w:r w:rsidR="00A3642F" w:rsidRPr="00CF28AB">
        <w:rPr>
          <w:rFonts w:ascii="Times New Roman" w:hAnsi="Times New Roman"/>
          <w:sz w:val="20"/>
        </w:rPr>
        <w:t>kommens vom 21. Juni 1999 zwischen der Europäischen Gemeinschaft und ihren Mi</w:t>
      </w:r>
      <w:r w:rsidR="00A3642F" w:rsidRPr="00CF28AB">
        <w:rPr>
          <w:rFonts w:ascii="Times New Roman" w:hAnsi="Times New Roman"/>
          <w:sz w:val="20"/>
        </w:rPr>
        <w:t>t</w:t>
      </w:r>
      <w:r w:rsidR="00A3642F" w:rsidRPr="00CF28AB">
        <w:rPr>
          <w:rFonts w:ascii="Times New Roman" w:hAnsi="Times New Roman"/>
          <w:sz w:val="20"/>
        </w:rPr>
        <w:t>gliedstaaten einerseits und der Schweizer</w:t>
      </w:r>
      <w:r w:rsidR="00A3642F" w:rsidRPr="00CF28AB">
        <w:rPr>
          <w:rFonts w:ascii="Times New Roman" w:hAnsi="Times New Roman"/>
          <w:sz w:val="20"/>
        </w:rPr>
        <w:t>i</w:t>
      </w:r>
      <w:r w:rsidR="00A3642F" w:rsidRPr="00CF28AB">
        <w:rPr>
          <w:rFonts w:ascii="Times New Roman" w:hAnsi="Times New Roman"/>
          <w:sz w:val="20"/>
        </w:rPr>
        <w:t>schen Eidgenossenschaft andererseits über die Freizügigkeit (BGBl. 2001 II S. 810) eine Aufenthaltserlaubnis</w:t>
      </w:r>
      <w:r w:rsidR="00A3642F">
        <w:rPr>
          <w:rFonts w:ascii="Times New Roman" w:hAnsi="Times New Roman"/>
          <w:sz w:val="20"/>
        </w:rPr>
        <w:t xml:space="preserve"> oder</w:t>
      </w:r>
    </w:p>
    <w:p w:rsidR="00A3642F" w:rsidRDefault="00A3642F" w:rsidP="00A3642F">
      <w:pPr>
        <w:tabs>
          <w:tab w:val="left" w:pos="851"/>
          <w:tab w:val="left" w:pos="9216"/>
        </w:tabs>
        <w:spacing w:line="300" w:lineRule="exact"/>
        <w:ind w:left="567"/>
        <w:jc w:val="both"/>
        <w:rPr>
          <w:rFonts w:ascii="Times New Roman" w:hAnsi="Times New Roman"/>
          <w:sz w:val="20"/>
        </w:rPr>
      </w:pPr>
    </w:p>
    <w:p w:rsidR="00EA5728" w:rsidRDefault="00A3642F"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t>c)</w:t>
      </w:r>
      <w:r>
        <w:rPr>
          <w:rFonts w:ascii="Times New Roman" w:hAnsi="Times New Roman"/>
          <w:sz w:val="20"/>
        </w:rPr>
        <w:tab/>
        <w:t>eine Niederlassungserlaubnis, eine Erlau</w:t>
      </w:r>
      <w:r>
        <w:rPr>
          <w:rFonts w:ascii="Times New Roman" w:hAnsi="Times New Roman"/>
          <w:sz w:val="20"/>
        </w:rPr>
        <w:t>b</w:t>
      </w:r>
      <w:r>
        <w:rPr>
          <w:rFonts w:ascii="Times New Roman" w:hAnsi="Times New Roman"/>
          <w:sz w:val="20"/>
        </w:rPr>
        <w:t>nis zum Daueraufenthalt-</w:t>
      </w:r>
      <w:r w:rsidR="00042F58">
        <w:rPr>
          <w:rFonts w:ascii="Times New Roman" w:hAnsi="Times New Roman"/>
          <w:sz w:val="20"/>
        </w:rPr>
        <w:t xml:space="preserve">EU, eine Blaue Karte EU </w:t>
      </w:r>
      <w:r>
        <w:rPr>
          <w:rFonts w:ascii="Times New Roman" w:hAnsi="Times New Roman"/>
          <w:sz w:val="20"/>
        </w:rPr>
        <w:t>oder eine Aufenthaltserlaubnis nach dem Aufenthaltsgesetz</w:t>
      </w:r>
      <w:r w:rsidR="00042F58">
        <w:rPr>
          <w:rFonts w:ascii="Times New Roman" w:hAnsi="Times New Roman"/>
          <w:sz w:val="20"/>
        </w:rPr>
        <w:t xml:space="preserve"> oder</w:t>
      </w:r>
    </w:p>
    <w:p w:rsidR="00042F58" w:rsidRPr="00CF28AB" w:rsidRDefault="00042F5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Die Aufenthaltserlaubnis-EU ist durch das Richtlinienumsetzungsgesetz entfallen. Freiz</w:t>
      </w:r>
      <w:r w:rsidRPr="00CF28AB">
        <w:rPr>
          <w:rFonts w:ascii="Times New Roman" w:hAnsi="Times New Roman"/>
          <w:i/>
          <w:sz w:val="20"/>
        </w:rPr>
        <w:t>ü</w:t>
      </w:r>
      <w:r w:rsidRPr="00CF28AB">
        <w:rPr>
          <w:rFonts w:ascii="Times New Roman" w:hAnsi="Times New Roman"/>
          <w:i/>
          <w:sz w:val="20"/>
        </w:rPr>
        <w:t xml:space="preserve">gigkeitsberechtigten Familienangehörigen wird nach § 5 Abs. </w:t>
      </w:r>
      <w:r w:rsidR="00A25050">
        <w:rPr>
          <w:rFonts w:ascii="Times New Roman" w:hAnsi="Times New Roman"/>
          <w:i/>
          <w:sz w:val="20"/>
        </w:rPr>
        <w:t>1</w:t>
      </w:r>
      <w:r w:rsidR="00A25050" w:rsidRPr="00CF28AB">
        <w:rPr>
          <w:rFonts w:ascii="Times New Roman" w:hAnsi="Times New Roman"/>
          <w:i/>
          <w:sz w:val="20"/>
        </w:rPr>
        <w:t xml:space="preserve"> </w:t>
      </w:r>
      <w:r w:rsidRPr="00CF28AB">
        <w:rPr>
          <w:rFonts w:ascii="Times New Roman" w:hAnsi="Times New Roman"/>
          <w:i/>
          <w:sz w:val="20"/>
        </w:rPr>
        <w:t>Freizügigkeitsgesetz/EU eine „Aufenthaltskarte für Familienangehörige von Unionsbürgern“ ausgestellt.</w:t>
      </w:r>
      <w:r w:rsidR="00A25050">
        <w:rPr>
          <w:rFonts w:ascii="Times New Roman" w:hAnsi="Times New Roman"/>
          <w:i/>
          <w:sz w:val="20"/>
        </w:rPr>
        <w:t xml:space="preserve"> </w:t>
      </w:r>
      <w:r w:rsidRPr="00CF28AB">
        <w:rPr>
          <w:rFonts w:ascii="Times New Roman" w:hAnsi="Times New Roman"/>
          <w:i/>
          <w:sz w:val="20"/>
        </w:rPr>
        <w:t>Die Erlaubnis zum Daueraufenthalt</w:t>
      </w:r>
      <w:r w:rsidR="00A25050">
        <w:rPr>
          <w:rFonts w:ascii="Times New Roman" w:hAnsi="Times New Roman"/>
          <w:i/>
          <w:sz w:val="20"/>
        </w:rPr>
        <w:t>-EU</w:t>
      </w:r>
      <w:r w:rsidRPr="00CF28AB">
        <w:rPr>
          <w:rFonts w:ascii="Times New Roman" w:hAnsi="Times New Roman"/>
          <w:i/>
          <w:sz w:val="20"/>
        </w:rPr>
        <w:t xml:space="preserve"> nach § 9a des Au</w:t>
      </w:r>
      <w:r w:rsidRPr="00CF28AB">
        <w:rPr>
          <w:rFonts w:ascii="Times New Roman" w:hAnsi="Times New Roman"/>
          <w:i/>
          <w:sz w:val="20"/>
        </w:rPr>
        <w:t>f</w:t>
      </w:r>
      <w:r w:rsidRPr="00CF28AB">
        <w:rPr>
          <w:rFonts w:ascii="Times New Roman" w:hAnsi="Times New Roman"/>
          <w:i/>
          <w:sz w:val="20"/>
        </w:rPr>
        <w:t>enthaltsgesetzes dagegen ist ein Aufenthaltst</w:t>
      </w:r>
      <w:r w:rsidRPr="00CF28AB">
        <w:rPr>
          <w:rFonts w:ascii="Times New Roman" w:hAnsi="Times New Roman"/>
          <w:i/>
          <w:sz w:val="20"/>
        </w:rPr>
        <w:t>i</w:t>
      </w:r>
      <w:r w:rsidRPr="00CF28AB">
        <w:rPr>
          <w:rFonts w:ascii="Times New Roman" w:hAnsi="Times New Roman"/>
          <w:i/>
          <w:sz w:val="20"/>
        </w:rPr>
        <w:t>tel, der durch das Richtlinienumsetzungsgesetz neu eingeführt worden ist in Umsetzung der Richtlinie 2003/109/EG. Sie wird an innerhalb der EU langfristig Aufenthaltsberechtigte e</w:t>
      </w:r>
      <w:r w:rsidRPr="00CF28AB">
        <w:rPr>
          <w:rFonts w:ascii="Times New Roman" w:hAnsi="Times New Roman"/>
          <w:i/>
          <w:sz w:val="20"/>
        </w:rPr>
        <w:t>r</w:t>
      </w:r>
      <w:r w:rsidRPr="00CF28AB">
        <w:rPr>
          <w:rFonts w:ascii="Times New Roman" w:hAnsi="Times New Roman"/>
          <w:i/>
          <w:sz w:val="20"/>
        </w:rPr>
        <w:t>teilt und entspricht im Wesentlichen der Ni</w:t>
      </w:r>
      <w:r w:rsidRPr="00CF28AB">
        <w:rPr>
          <w:rFonts w:ascii="Times New Roman" w:hAnsi="Times New Roman"/>
          <w:i/>
          <w:sz w:val="20"/>
        </w:rPr>
        <w:t>e</w:t>
      </w:r>
      <w:r w:rsidRPr="00CF28AB">
        <w:rPr>
          <w:rFonts w:ascii="Times New Roman" w:hAnsi="Times New Roman"/>
          <w:i/>
          <w:sz w:val="20"/>
        </w:rPr>
        <w:t>derlassungserlaubnis.</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655CC9"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d)</w:t>
      </w:r>
      <w:r>
        <w:rPr>
          <w:rFonts w:ascii="Times New Roman" w:hAnsi="Times New Roman"/>
          <w:sz w:val="20"/>
        </w:rPr>
        <w:tab/>
      </w:r>
      <w:r w:rsidR="00EA5728" w:rsidRPr="00CF28AB">
        <w:rPr>
          <w:rFonts w:ascii="Times New Roman" w:hAnsi="Times New Roman"/>
          <w:sz w:val="20"/>
        </w:rPr>
        <w:t>eine Aufenthaltserlaubnis, eine Aufen</w:t>
      </w:r>
      <w:r w:rsidR="00EA5728" w:rsidRPr="00CF28AB">
        <w:rPr>
          <w:rFonts w:ascii="Times New Roman" w:hAnsi="Times New Roman"/>
          <w:sz w:val="20"/>
        </w:rPr>
        <w:t>t</w:t>
      </w:r>
      <w:r w:rsidR="00EA5728" w:rsidRPr="00CF28AB">
        <w:rPr>
          <w:rFonts w:ascii="Times New Roman" w:hAnsi="Times New Roman"/>
          <w:sz w:val="20"/>
        </w:rPr>
        <w:t>haltsberechtigung, eine Aufenthaltsbewill</w:t>
      </w:r>
      <w:r w:rsidR="00EA5728" w:rsidRPr="00CF28AB">
        <w:rPr>
          <w:rFonts w:ascii="Times New Roman" w:hAnsi="Times New Roman"/>
          <w:sz w:val="20"/>
        </w:rPr>
        <w:t>i</w:t>
      </w:r>
      <w:r w:rsidR="00EA5728" w:rsidRPr="00CF28AB">
        <w:rPr>
          <w:rFonts w:ascii="Times New Roman" w:hAnsi="Times New Roman"/>
          <w:sz w:val="20"/>
        </w:rPr>
        <w:t>gung oder eine Aufenthaltsbefugnis nach dem bis zum 31. Dezember 2004 gültigen Ausländerrecht oder eine Aufenthaltse</w:t>
      </w:r>
      <w:r w:rsidR="00EA5728" w:rsidRPr="00CF28AB">
        <w:rPr>
          <w:rFonts w:ascii="Times New Roman" w:hAnsi="Times New Roman"/>
          <w:sz w:val="20"/>
        </w:rPr>
        <w:t>r</w:t>
      </w:r>
      <w:r w:rsidR="00EA5728" w:rsidRPr="00CF28AB">
        <w:rPr>
          <w:rFonts w:ascii="Times New Roman" w:hAnsi="Times New Roman"/>
          <w:sz w:val="20"/>
        </w:rPr>
        <w:t>laubnis-EG nach dem bis zum 31. Deze</w:t>
      </w:r>
      <w:r w:rsidR="00EA5728" w:rsidRPr="00CF28AB">
        <w:rPr>
          <w:rFonts w:ascii="Times New Roman" w:hAnsi="Times New Roman"/>
          <w:sz w:val="20"/>
        </w:rPr>
        <w:t>m</w:t>
      </w:r>
      <w:r w:rsidR="00EA5728" w:rsidRPr="00CF28AB">
        <w:rPr>
          <w:rFonts w:ascii="Times New Roman" w:hAnsi="Times New Roman"/>
          <w:sz w:val="20"/>
        </w:rPr>
        <w:t>ber 2004 gültigen Aufenthaltsgesetz/EWG oder der Freizügigkeitsverordnung-EG oder eine Aufenthaltserlaubnis-EU nach dem bis zum 27. August 2007 gültigen Freizügi</w:t>
      </w:r>
      <w:r w:rsidR="00EA5728" w:rsidRPr="00CF28AB">
        <w:rPr>
          <w:rFonts w:ascii="Times New Roman" w:hAnsi="Times New Roman"/>
          <w:sz w:val="20"/>
        </w:rPr>
        <w:t>g</w:t>
      </w:r>
      <w:r w:rsidR="00EA5728" w:rsidRPr="00CF28AB">
        <w:rPr>
          <w:rFonts w:ascii="Times New Roman" w:hAnsi="Times New Roman"/>
          <w:sz w:val="20"/>
        </w:rPr>
        <w:t>keitsgesetz oder</w:t>
      </w:r>
    </w:p>
    <w:p w:rsidR="00EA5728" w:rsidRPr="00CF28AB" w:rsidRDefault="00EA5728" w:rsidP="00655CC9">
      <w:pPr>
        <w:spacing w:line="300" w:lineRule="exact"/>
        <w:ind w:left="567"/>
        <w:jc w:val="both"/>
        <w:rPr>
          <w:rFonts w:ascii="Times New Roman" w:hAnsi="Times New Roman"/>
          <w:sz w:val="20"/>
        </w:rPr>
      </w:pPr>
    </w:p>
    <w:p w:rsidR="00EA5728" w:rsidRPr="00CF28AB" w:rsidRDefault="00042F58"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lastRenderedPageBreak/>
        <w:t>e)</w:t>
      </w:r>
      <w:r>
        <w:rPr>
          <w:rFonts w:ascii="Times New Roman" w:hAnsi="Times New Roman"/>
          <w:sz w:val="20"/>
        </w:rPr>
        <w:tab/>
      </w:r>
      <w:r w:rsidR="00EA5728" w:rsidRPr="00CF28AB">
        <w:rPr>
          <w:rFonts w:ascii="Times New Roman" w:hAnsi="Times New Roman"/>
          <w:sz w:val="20"/>
        </w:rPr>
        <w:t>in Fällen der unanfechtbaren Anerkennung als Asylberechtigter und in den Fällen der unanfechtbaren Feststellung der Vorausse</w:t>
      </w:r>
      <w:r w:rsidR="00EA5728" w:rsidRPr="00CF28AB">
        <w:rPr>
          <w:rFonts w:ascii="Times New Roman" w:hAnsi="Times New Roman"/>
          <w:sz w:val="20"/>
        </w:rPr>
        <w:t>t</w:t>
      </w:r>
      <w:r w:rsidR="00EA5728" w:rsidRPr="00CF28AB">
        <w:rPr>
          <w:rFonts w:ascii="Times New Roman" w:hAnsi="Times New Roman"/>
          <w:sz w:val="20"/>
        </w:rPr>
        <w:t>zungen des § 60 Abs. 1 des Aufenthaltsg</w:t>
      </w:r>
      <w:r w:rsidR="00EA5728" w:rsidRPr="00CF28AB">
        <w:rPr>
          <w:rFonts w:ascii="Times New Roman" w:hAnsi="Times New Roman"/>
          <w:sz w:val="20"/>
        </w:rPr>
        <w:t>e</w:t>
      </w:r>
      <w:r w:rsidR="00EA5728" w:rsidRPr="00CF28AB">
        <w:rPr>
          <w:rFonts w:ascii="Times New Roman" w:hAnsi="Times New Roman"/>
          <w:sz w:val="20"/>
        </w:rPr>
        <w:t>setzes durch das Bundesamt für Migration und Flüchtlinge eine Aufenthaltsgestattung nach dem Asylverfahrensgesetz (§ 55 des Asylverfahrensgesetzes)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i/>
          <w:sz w:val="20"/>
        </w:rPr>
      </w:pPr>
      <w:r w:rsidRPr="00CF28AB">
        <w:rPr>
          <w:rFonts w:ascii="Times New Roman" w:hAnsi="Times New Roman"/>
          <w:i/>
          <w:sz w:val="20"/>
          <w:u w:val="single"/>
        </w:rPr>
        <w:t>Ergänzende Anmerkung</w:t>
      </w:r>
      <w:r w:rsidRPr="00CF28AB">
        <w:rPr>
          <w:rFonts w:ascii="Times New Roman" w:hAnsi="Times New Roman"/>
          <w:i/>
          <w:sz w:val="20"/>
        </w:rPr>
        <w:t>:</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N</w:t>
      </w:r>
      <w:r w:rsidR="008E74CD">
        <w:rPr>
          <w:rFonts w:ascii="Times New Roman" w:hAnsi="Times New Roman"/>
          <w:i/>
          <w:sz w:val="20"/>
        </w:rPr>
        <w:t>umme</w:t>
      </w:r>
      <w:r w:rsidRPr="00CF28AB">
        <w:rPr>
          <w:rFonts w:ascii="Times New Roman" w:hAnsi="Times New Roman"/>
          <w:i/>
          <w:sz w:val="20"/>
        </w:rPr>
        <w:t xml:space="preserve">r 4.3.1.2 Buchstabe f) der </w:t>
      </w:r>
      <w:proofErr w:type="spellStart"/>
      <w:r w:rsidRPr="00CF28AB">
        <w:rPr>
          <w:rFonts w:ascii="Times New Roman" w:hAnsi="Times New Roman"/>
          <w:i/>
          <w:sz w:val="20"/>
        </w:rPr>
        <w:t>StAR-VwV</w:t>
      </w:r>
      <w:proofErr w:type="spellEnd"/>
      <w:r w:rsidRPr="00CF28AB">
        <w:rPr>
          <w:rFonts w:ascii="Times New Roman" w:hAnsi="Times New Roman"/>
          <w:i/>
          <w:sz w:val="20"/>
        </w:rPr>
        <w:t>, der auf § 35 Abs. 1 Satz 2 des bis zum 31.Dezember 2004 gültigen Ausländergesetzes (heutigen § 26 Abs. 4 Satz 3 des Aufenthaltsg</w:t>
      </w:r>
      <w:r w:rsidRPr="00CF28AB">
        <w:rPr>
          <w:rFonts w:ascii="Times New Roman" w:hAnsi="Times New Roman"/>
          <w:i/>
          <w:sz w:val="20"/>
        </w:rPr>
        <w:t>e</w:t>
      </w:r>
      <w:r w:rsidRPr="00CF28AB">
        <w:rPr>
          <w:rFonts w:ascii="Times New Roman" w:hAnsi="Times New Roman"/>
          <w:i/>
          <w:sz w:val="20"/>
        </w:rPr>
        <w:t>setzes) verweist</w:t>
      </w:r>
      <w:r w:rsidR="00A25050">
        <w:rPr>
          <w:rFonts w:ascii="Times New Roman" w:hAnsi="Times New Roman"/>
          <w:i/>
          <w:sz w:val="20"/>
        </w:rPr>
        <w:t>,</w:t>
      </w:r>
      <w:r w:rsidRPr="00CF28AB">
        <w:rPr>
          <w:rFonts w:ascii="Times New Roman" w:hAnsi="Times New Roman"/>
          <w:i/>
          <w:sz w:val="20"/>
        </w:rPr>
        <w:t xml:space="preserve"> ist bis zu einer Neuregelung nicht mehr anwendbar. Vergleiche Urteil des BVerwG vom 29.03.2007– 5 C 8.06, das sich gegen die Anrechnung von Gestattungszeiten bei einem erfolglosen Asylverfahren au</w:t>
      </w:r>
      <w:r w:rsidRPr="00CF28AB">
        <w:rPr>
          <w:rFonts w:ascii="Times New Roman" w:hAnsi="Times New Roman"/>
          <w:i/>
          <w:sz w:val="20"/>
        </w:rPr>
        <w:t>s</w:t>
      </w:r>
      <w:r w:rsidRPr="00CF28AB">
        <w:rPr>
          <w:rFonts w:ascii="Times New Roman" w:hAnsi="Times New Roman"/>
          <w:i/>
          <w:sz w:val="20"/>
        </w:rPr>
        <w:t xml:space="preserve">spricht. </w:t>
      </w:r>
    </w:p>
    <w:p w:rsidR="00EA5728" w:rsidRPr="00CF28AB" w:rsidRDefault="00EA5728" w:rsidP="00EA5728">
      <w:pPr>
        <w:spacing w:line="300" w:lineRule="exact"/>
        <w:ind w:left="851" w:hanging="284"/>
        <w:jc w:val="both"/>
        <w:rPr>
          <w:rFonts w:ascii="Times New Roman" w:hAnsi="Times New Roman"/>
          <w:i/>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besessen hat oder</w:t>
      </w:r>
    </w:p>
    <w:p w:rsidR="00EA5728" w:rsidRPr="00CF28AB" w:rsidRDefault="00EA5728" w:rsidP="00EA5728">
      <w:pPr>
        <w:spacing w:line="300" w:lineRule="exact"/>
        <w:ind w:left="567"/>
        <w:jc w:val="both"/>
        <w:rPr>
          <w:rFonts w:ascii="Times New Roman" w:hAnsi="Times New Roman"/>
          <w:sz w:val="20"/>
        </w:rPr>
      </w:pPr>
    </w:p>
    <w:p w:rsidR="00EA5728" w:rsidRPr="00CF28AB" w:rsidRDefault="00655CC9"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f)</w:t>
      </w:r>
      <w:r>
        <w:rPr>
          <w:rFonts w:ascii="Times New Roman" w:hAnsi="Times New Roman"/>
          <w:sz w:val="20"/>
        </w:rPr>
        <w:tab/>
      </w:r>
      <w:r w:rsidR="00EA5728" w:rsidRPr="00CF28AB">
        <w:rPr>
          <w:rFonts w:ascii="Times New Roman" w:hAnsi="Times New Roman"/>
          <w:sz w:val="20"/>
        </w:rPr>
        <w:t>vom Erfordernis eines Aufenthaltstitels b</w:t>
      </w:r>
      <w:r w:rsidR="00EA5728" w:rsidRPr="00CF28AB">
        <w:rPr>
          <w:rFonts w:ascii="Times New Roman" w:hAnsi="Times New Roman"/>
          <w:sz w:val="20"/>
        </w:rPr>
        <w:t>e</w:t>
      </w:r>
      <w:r w:rsidR="00EA5728" w:rsidRPr="00CF28AB">
        <w:rPr>
          <w:rFonts w:ascii="Times New Roman" w:hAnsi="Times New Roman"/>
          <w:sz w:val="20"/>
        </w:rPr>
        <w:t>freit oder deutscher Staatsangehöriger oder Statusdeutscher war.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Anrechenbare Aufenthaltszeiten sind ferner a</w:t>
      </w:r>
      <w:r w:rsidRPr="00CF28AB">
        <w:rPr>
          <w:rFonts w:ascii="Times New Roman" w:hAnsi="Times New Roman"/>
          <w:sz w:val="20"/>
        </w:rPr>
        <w:t>l</w:t>
      </w:r>
      <w:r w:rsidRPr="00CF28AB">
        <w:rPr>
          <w:rFonts w:ascii="Times New Roman" w:hAnsi="Times New Roman"/>
          <w:sz w:val="20"/>
        </w:rPr>
        <w:t>le Zeiten, in denen</w:t>
      </w:r>
    </w:p>
    <w:p w:rsidR="00EA5728" w:rsidRPr="00CF28AB" w:rsidRDefault="00EA5728" w:rsidP="00EA5728">
      <w:pPr>
        <w:spacing w:line="300" w:lineRule="exact"/>
        <w:ind w:left="567"/>
        <w:jc w:val="both"/>
        <w:rPr>
          <w:rFonts w:ascii="Times New Roman" w:hAnsi="Times New Roman"/>
          <w:sz w:val="20"/>
          <w:highlight w:val="yellow"/>
        </w:rPr>
      </w:pPr>
    </w:p>
    <w:p w:rsidR="00EA5728" w:rsidRPr="00CF28AB" w:rsidRDefault="00655CC9"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g)</w:t>
      </w:r>
      <w:r>
        <w:rPr>
          <w:rFonts w:ascii="Times New Roman" w:hAnsi="Times New Roman"/>
          <w:sz w:val="20"/>
        </w:rPr>
        <w:tab/>
      </w:r>
      <w:r w:rsidR="00EA5728" w:rsidRPr="00CF28AB">
        <w:rPr>
          <w:rFonts w:ascii="Times New Roman" w:hAnsi="Times New Roman"/>
          <w:sz w:val="20"/>
        </w:rPr>
        <w:t>der Aufenthalt des Ausländers als heimatl</w:t>
      </w:r>
      <w:r w:rsidR="00EA5728" w:rsidRPr="00CF28AB">
        <w:rPr>
          <w:rFonts w:ascii="Times New Roman" w:hAnsi="Times New Roman"/>
          <w:sz w:val="20"/>
        </w:rPr>
        <w:t>o</w:t>
      </w:r>
      <w:r w:rsidR="00EA5728" w:rsidRPr="00CF28AB">
        <w:rPr>
          <w:rFonts w:ascii="Times New Roman" w:hAnsi="Times New Roman"/>
          <w:sz w:val="20"/>
        </w:rPr>
        <w:t>ser Ausländer kraft Gesetzes erlaubt war,</w:t>
      </w:r>
    </w:p>
    <w:p w:rsidR="00EA5728" w:rsidRPr="00CF28AB" w:rsidRDefault="00EA5728" w:rsidP="00EA5728">
      <w:pPr>
        <w:spacing w:line="300" w:lineRule="exact"/>
        <w:ind w:left="567"/>
        <w:jc w:val="both"/>
        <w:rPr>
          <w:rFonts w:ascii="Times New Roman" w:hAnsi="Times New Roman"/>
          <w:sz w:val="20"/>
        </w:rPr>
      </w:pPr>
    </w:p>
    <w:p w:rsidR="00EA5728" w:rsidRDefault="00655CC9"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h)</w:t>
      </w:r>
      <w:r>
        <w:rPr>
          <w:rFonts w:ascii="Times New Roman" w:hAnsi="Times New Roman"/>
          <w:sz w:val="20"/>
        </w:rPr>
        <w:tab/>
      </w:r>
      <w:r w:rsidR="00EA5728" w:rsidRPr="00CF28AB">
        <w:rPr>
          <w:rFonts w:ascii="Times New Roman" w:hAnsi="Times New Roman"/>
          <w:sz w:val="20"/>
        </w:rPr>
        <w:t>eine Erlaubnisfiktion nach § 81 Abs. 3 Satz 1 des Aufenthaltsgesetzes oder nach § 69 Abs. 3 des bis zum 31. Dezember 2004 gü</w:t>
      </w:r>
      <w:r w:rsidR="00EA5728" w:rsidRPr="00CF28AB">
        <w:rPr>
          <w:rFonts w:ascii="Times New Roman" w:hAnsi="Times New Roman"/>
          <w:sz w:val="20"/>
        </w:rPr>
        <w:t>l</w:t>
      </w:r>
      <w:r w:rsidR="00EA5728" w:rsidRPr="00CF28AB">
        <w:rPr>
          <w:rFonts w:ascii="Times New Roman" w:hAnsi="Times New Roman"/>
          <w:sz w:val="20"/>
        </w:rPr>
        <w:t>tigen Ausländergesetzes oder nach § 68 Abs. 1 Satz 2 des Asylverfahrensgesetzes in der bis zum 31. Dezember 2004 gültigen Fassung bestand oder</w:t>
      </w:r>
    </w:p>
    <w:p w:rsidR="00655CC9" w:rsidRPr="00CF28AB" w:rsidRDefault="00655CC9" w:rsidP="00655CC9">
      <w:pPr>
        <w:tabs>
          <w:tab w:val="left" w:pos="9216"/>
        </w:tabs>
        <w:spacing w:line="300" w:lineRule="exact"/>
        <w:ind w:left="567"/>
        <w:jc w:val="both"/>
        <w:rPr>
          <w:rFonts w:ascii="Times New Roman" w:hAnsi="Times New Roman"/>
          <w:sz w:val="20"/>
        </w:rPr>
      </w:pPr>
    </w:p>
    <w:p w:rsidR="00EA5728" w:rsidRPr="00CF28AB" w:rsidRDefault="00655CC9" w:rsidP="00BA0A12">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i)</w:t>
      </w:r>
      <w:r>
        <w:rPr>
          <w:rFonts w:ascii="Times New Roman" w:hAnsi="Times New Roman"/>
          <w:sz w:val="20"/>
        </w:rPr>
        <w:tab/>
      </w:r>
      <w:r w:rsidR="00EA5728" w:rsidRPr="00CF28AB">
        <w:rPr>
          <w:rFonts w:ascii="Times New Roman" w:hAnsi="Times New Roman"/>
          <w:sz w:val="20"/>
        </w:rPr>
        <w:t>der Ausländer über ein Aufenthaltsrecht nach dem Recht der ehemaligen DDR ve</w:t>
      </w:r>
      <w:r w:rsidR="00EA5728" w:rsidRPr="00CF28AB">
        <w:rPr>
          <w:rFonts w:ascii="Times New Roman" w:hAnsi="Times New Roman"/>
          <w:sz w:val="20"/>
        </w:rPr>
        <w:t>r</w:t>
      </w:r>
      <w:r w:rsidR="00EA5728" w:rsidRPr="00CF28AB">
        <w:rPr>
          <w:rFonts w:ascii="Times New Roman" w:hAnsi="Times New Roman"/>
          <w:sz w:val="20"/>
        </w:rPr>
        <w:t>fügte.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firstLine="3"/>
        <w:jc w:val="both"/>
        <w:rPr>
          <w:rFonts w:ascii="Times New Roman" w:hAnsi="Times New Roman"/>
          <w:sz w:val="20"/>
        </w:rPr>
      </w:pPr>
      <w:r w:rsidRPr="009D72E0">
        <w:rPr>
          <w:rFonts w:ascii="Times New Roman" w:hAnsi="Times New Roman"/>
          <w:b/>
          <w:sz w:val="20"/>
        </w:rPr>
        <w:t>Zeiten einer Duldung können nicht ang</w:t>
      </w:r>
      <w:r w:rsidRPr="009D72E0">
        <w:rPr>
          <w:rFonts w:ascii="Times New Roman" w:hAnsi="Times New Roman"/>
          <w:b/>
          <w:sz w:val="20"/>
        </w:rPr>
        <w:t>e</w:t>
      </w:r>
      <w:r w:rsidRPr="009D72E0">
        <w:rPr>
          <w:rFonts w:ascii="Times New Roman" w:hAnsi="Times New Roman"/>
          <w:b/>
          <w:sz w:val="20"/>
        </w:rPr>
        <w:t>rechnet werden</w:t>
      </w:r>
      <w:r w:rsidRPr="00CF28AB">
        <w:rPr>
          <w:rFonts w:ascii="Times New Roman" w:hAnsi="Times New Roman"/>
          <w:sz w:val="20"/>
        </w:rPr>
        <w:t>.</w:t>
      </w:r>
    </w:p>
    <w:p w:rsidR="00EA5728" w:rsidRPr="00CF28AB" w:rsidRDefault="00EA5728" w:rsidP="00AF104A">
      <w:pPr>
        <w:spacing w:line="300" w:lineRule="exact"/>
        <w:ind w:left="567"/>
        <w:jc w:val="both"/>
        <w:rPr>
          <w:rFonts w:ascii="Times New Roman" w:hAnsi="Times New Roman"/>
          <w:sz w:val="20"/>
        </w:rPr>
      </w:pPr>
    </w:p>
    <w:p w:rsidR="00EA5728" w:rsidRPr="00CF28AB" w:rsidRDefault="00EA5728" w:rsidP="00AF104A">
      <w:pPr>
        <w:tabs>
          <w:tab w:val="left" w:pos="709"/>
        </w:tabs>
        <w:spacing w:line="300" w:lineRule="exact"/>
        <w:ind w:left="709" w:hanging="709"/>
        <w:jc w:val="both"/>
        <w:rPr>
          <w:rFonts w:ascii="Times New Roman" w:hAnsi="Times New Roman"/>
          <w:sz w:val="20"/>
        </w:rPr>
      </w:pPr>
      <w:r w:rsidRPr="00CF28AB">
        <w:rPr>
          <w:rFonts w:ascii="Times New Roman" w:hAnsi="Times New Roman"/>
          <w:sz w:val="20"/>
        </w:rPr>
        <w:t>4.3.1.3</w:t>
      </w:r>
      <w:r w:rsidRPr="00CF28AB">
        <w:rPr>
          <w:rFonts w:ascii="Times New Roman" w:hAnsi="Times New Roman"/>
          <w:sz w:val="20"/>
        </w:rPr>
        <w:tab/>
        <w:t>Erforderlicher Aufenthaltsstatus</w:t>
      </w:r>
    </w:p>
    <w:p w:rsidR="00EA5728" w:rsidRPr="00CF28AB" w:rsidRDefault="00EA5728" w:rsidP="00AF104A">
      <w:pPr>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Der maßgebliche Elternteil muss zum Zei</w:t>
      </w:r>
      <w:r w:rsidRPr="00CF28AB">
        <w:rPr>
          <w:rFonts w:ascii="Times New Roman" w:hAnsi="Times New Roman"/>
          <w:sz w:val="20"/>
        </w:rPr>
        <w:t>t</w:t>
      </w:r>
      <w:r w:rsidRPr="00CF28AB">
        <w:rPr>
          <w:rFonts w:ascii="Times New Roman" w:hAnsi="Times New Roman"/>
          <w:sz w:val="20"/>
        </w:rPr>
        <w:t>punkt der Geburt des Kindes folgenden Au</w:t>
      </w:r>
      <w:r w:rsidRPr="00CF28AB">
        <w:rPr>
          <w:rFonts w:ascii="Times New Roman" w:hAnsi="Times New Roman"/>
          <w:sz w:val="20"/>
        </w:rPr>
        <w:t>f</w:t>
      </w:r>
      <w:r w:rsidRPr="00CF28AB">
        <w:rPr>
          <w:rFonts w:ascii="Times New Roman" w:hAnsi="Times New Roman"/>
          <w:sz w:val="20"/>
        </w:rPr>
        <w:t>enthaltsstatus besitzen:</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1A20BD" w:rsidP="001A20BD">
      <w:pPr>
        <w:tabs>
          <w:tab w:val="left" w:pos="851"/>
        </w:tabs>
        <w:spacing w:line="300" w:lineRule="exact"/>
        <w:ind w:left="567"/>
        <w:jc w:val="both"/>
        <w:rPr>
          <w:rFonts w:ascii="Times New Roman" w:hAnsi="Times New Roman"/>
          <w:sz w:val="20"/>
        </w:rPr>
      </w:pPr>
      <w:r>
        <w:rPr>
          <w:rFonts w:ascii="Times New Roman" w:hAnsi="Times New Roman"/>
          <w:sz w:val="20"/>
        </w:rPr>
        <w:t>a)</w:t>
      </w:r>
      <w:r>
        <w:rPr>
          <w:rFonts w:ascii="Times New Roman" w:hAnsi="Times New Roman"/>
          <w:sz w:val="20"/>
        </w:rPr>
        <w:tab/>
      </w:r>
      <w:r w:rsidR="00EA5728" w:rsidRPr="00CF28AB">
        <w:rPr>
          <w:rFonts w:ascii="Times New Roman" w:hAnsi="Times New Roman"/>
          <w:sz w:val="20"/>
        </w:rPr>
        <w:t>ein unbefristetes Aufenthaltsrecht oder</w:t>
      </w:r>
    </w:p>
    <w:p w:rsidR="00EA5728" w:rsidRPr="00CF28AB" w:rsidRDefault="00EA5728" w:rsidP="00AF104A">
      <w:pPr>
        <w:tabs>
          <w:tab w:val="left" w:pos="851"/>
        </w:tabs>
        <w:spacing w:line="300" w:lineRule="exact"/>
        <w:ind w:left="567"/>
        <w:jc w:val="both"/>
        <w:rPr>
          <w:rFonts w:ascii="Times New Roman" w:hAnsi="Times New Roman"/>
          <w:sz w:val="20"/>
        </w:rPr>
      </w:pPr>
    </w:p>
    <w:p w:rsidR="00EA5728" w:rsidRPr="00CF28AB" w:rsidRDefault="001A20BD"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t>b)</w:t>
      </w:r>
      <w:r>
        <w:rPr>
          <w:rFonts w:ascii="Times New Roman" w:hAnsi="Times New Roman"/>
          <w:sz w:val="20"/>
        </w:rPr>
        <w:tab/>
      </w:r>
      <w:r w:rsidR="00EA5728" w:rsidRPr="00CF28AB">
        <w:rPr>
          <w:rFonts w:ascii="Times New Roman" w:hAnsi="Times New Roman"/>
          <w:sz w:val="20"/>
        </w:rPr>
        <w:t>als Staatsangehöriger der Schweiz oder de</w:t>
      </w:r>
      <w:r w:rsidR="00EA5728" w:rsidRPr="00CF28AB">
        <w:rPr>
          <w:rFonts w:ascii="Times New Roman" w:hAnsi="Times New Roman"/>
          <w:sz w:val="20"/>
        </w:rPr>
        <w:t>s</w:t>
      </w:r>
      <w:r w:rsidR="00EA5728" w:rsidRPr="00CF28AB">
        <w:rPr>
          <w:rFonts w:ascii="Times New Roman" w:hAnsi="Times New Roman"/>
          <w:sz w:val="20"/>
        </w:rPr>
        <w:t>sen Familienangehöriger eine sog. Aufen</w:t>
      </w:r>
      <w:r w:rsidR="00EA5728" w:rsidRPr="00CF28AB">
        <w:rPr>
          <w:rFonts w:ascii="Times New Roman" w:hAnsi="Times New Roman"/>
          <w:sz w:val="20"/>
        </w:rPr>
        <w:t>t</w:t>
      </w:r>
      <w:r w:rsidR="00EA5728" w:rsidRPr="00CF28AB">
        <w:rPr>
          <w:rFonts w:ascii="Times New Roman" w:hAnsi="Times New Roman"/>
          <w:sz w:val="20"/>
        </w:rPr>
        <w:t>haltserlaubnis auf Grund des Abkommens vom 21. Juni 1999 zwischen der Europä</w:t>
      </w:r>
      <w:r w:rsidR="00EA5728" w:rsidRPr="00CF28AB">
        <w:rPr>
          <w:rFonts w:ascii="Times New Roman" w:hAnsi="Times New Roman"/>
          <w:sz w:val="20"/>
        </w:rPr>
        <w:t>i</w:t>
      </w:r>
      <w:r w:rsidR="00EA5728" w:rsidRPr="00CF28AB">
        <w:rPr>
          <w:rFonts w:ascii="Times New Roman" w:hAnsi="Times New Roman"/>
          <w:sz w:val="20"/>
        </w:rPr>
        <w:t>schen Gemeinschaft und ihren Mitglie</w:t>
      </w:r>
      <w:r w:rsidR="00EA5728" w:rsidRPr="00CF28AB">
        <w:rPr>
          <w:rFonts w:ascii="Times New Roman" w:hAnsi="Times New Roman"/>
          <w:sz w:val="20"/>
        </w:rPr>
        <w:t>d</w:t>
      </w:r>
      <w:r w:rsidR="00EA5728" w:rsidRPr="00CF28AB">
        <w:rPr>
          <w:rFonts w:ascii="Times New Roman" w:hAnsi="Times New Roman"/>
          <w:sz w:val="20"/>
        </w:rPr>
        <w:t>staaten und der Schweiz über die Freiz</w:t>
      </w:r>
      <w:r w:rsidR="00EA5728" w:rsidRPr="00CF28AB">
        <w:rPr>
          <w:rFonts w:ascii="Times New Roman" w:hAnsi="Times New Roman"/>
          <w:sz w:val="20"/>
        </w:rPr>
        <w:t>ü</w:t>
      </w:r>
      <w:r w:rsidR="00EA5728" w:rsidRPr="00CF28AB">
        <w:rPr>
          <w:rFonts w:ascii="Times New Roman" w:hAnsi="Times New Roman"/>
          <w:sz w:val="20"/>
        </w:rPr>
        <w:t>gigkeit (BGBl. 2001 II S. 810).</w:t>
      </w:r>
    </w:p>
    <w:p w:rsidR="00EA5728" w:rsidRPr="00CF28AB" w:rsidRDefault="00EA5728" w:rsidP="00AF104A">
      <w:pPr>
        <w:tabs>
          <w:tab w:val="left" w:pos="851"/>
        </w:tabs>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Ein unbefristetes Aufenthaltsrecht besitzen fo</w:t>
      </w:r>
      <w:r w:rsidRPr="00CF28AB">
        <w:rPr>
          <w:rFonts w:ascii="Times New Roman" w:hAnsi="Times New Roman"/>
          <w:sz w:val="20"/>
        </w:rPr>
        <w:t>l</w:t>
      </w:r>
      <w:r w:rsidRPr="00CF28AB">
        <w:rPr>
          <w:rFonts w:ascii="Times New Roman" w:hAnsi="Times New Roman"/>
          <w:sz w:val="20"/>
        </w:rPr>
        <w:t>gende Personengruppen: Freizügigkeitsberec</w:t>
      </w:r>
      <w:r w:rsidRPr="00CF28AB">
        <w:rPr>
          <w:rFonts w:ascii="Times New Roman" w:hAnsi="Times New Roman"/>
          <w:sz w:val="20"/>
        </w:rPr>
        <w:t>h</w:t>
      </w:r>
      <w:r w:rsidRPr="00CF28AB">
        <w:rPr>
          <w:rFonts w:ascii="Times New Roman" w:hAnsi="Times New Roman"/>
          <w:sz w:val="20"/>
        </w:rPr>
        <w:t>tigte Unionsbürger und gleichgestellte Staat</w:t>
      </w:r>
      <w:r w:rsidRPr="00CF28AB">
        <w:rPr>
          <w:rFonts w:ascii="Times New Roman" w:hAnsi="Times New Roman"/>
          <w:sz w:val="20"/>
        </w:rPr>
        <w:t>s</w:t>
      </w:r>
      <w:r w:rsidRPr="00CF28AB">
        <w:rPr>
          <w:rFonts w:ascii="Times New Roman" w:hAnsi="Times New Roman"/>
          <w:sz w:val="20"/>
        </w:rPr>
        <w:t>angehörige eines EWR-Staates (Island, Liec</w:t>
      </w:r>
      <w:r w:rsidRPr="00CF28AB">
        <w:rPr>
          <w:rFonts w:ascii="Times New Roman" w:hAnsi="Times New Roman"/>
          <w:sz w:val="20"/>
        </w:rPr>
        <w:t>h</w:t>
      </w:r>
      <w:r w:rsidRPr="00CF28AB">
        <w:rPr>
          <w:rFonts w:ascii="Times New Roman" w:hAnsi="Times New Roman"/>
          <w:sz w:val="20"/>
        </w:rPr>
        <w:t>tenstein, Norwegen) sowie deren Familiena</w:t>
      </w:r>
      <w:r w:rsidRPr="00CF28AB">
        <w:rPr>
          <w:rFonts w:ascii="Times New Roman" w:hAnsi="Times New Roman"/>
          <w:sz w:val="20"/>
        </w:rPr>
        <w:t>n</w:t>
      </w:r>
      <w:r w:rsidRPr="00CF28AB">
        <w:rPr>
          <w:rFonts w:ascii="Times New Roman" w:hAnsi="Times New Roman"/>
          <w:sz w:val="20"/>
        </w:rPr>
        <w:t>gehörige</w:t>
      </w:r>
      <w:r w:rsidR="005A5B58">
        <w:rPr>
          <w:rFonts w:ascii="Times New Roman" w:hAnsi="Times New Roman"/>
          <w:sz w:val="20"/>
        </w:rPr>
        <w:t xml:space="preserve"> (vergleiche Freizügigkeitsgesetz/EU)</w:t>
      </w:r>
      <w:r w:rsidRPr="00CF28AB">
        <w:rPr>
          <w:rFonts w:ascii="Times New Roman" w:hAnsi="Times New Roman"/>
          <w:sz w:val="20"/>
        </w:rPr>
        <w:t>, türkische Staatsangehörige, die unter Art. 6 und 7 des Beschlusses Nr. 1/80 des Assoziationsr</w:t>
      </w:r>
      <w:r w:rsidRPr="00CF28AB">
        <w:rPr>
          <w:rFonts w:ascii="Times New Roman" w:hAnsi="Times New Roman"/>
          <w:sz w:val="20"/>
        </w:rPr>
        <w:t>a</w:t>
      </w:r>
      <w:r w:rsidRPr="00CF28AB">
        <w:rPr>
          <w:rFonts w:ascii="Times New Roman" w:hAnsi="Times New Roman"/>
          <w:sz w:val="20"/>
        </w:rPr>
        <w:t xml:space="preserve">tes EWG-Türkei </w:t>
      </w:r>
      <w:r w:rsidR="00445452">
        <w:rPr>
          <w:rFonts w:ascii="Times New Roman" w:hAnsi="Times New Roman"/>
          <w:sz w:val="20"/>
        </w:rPr>
        <w:t xml:space="preserve">(ARB 1/80) </w:t>
      </w:r>
      <w:r w:rsidRPr="00CF28AB">
        <w:rPr>
          <w:rFonts w:ascii="Times New Roman" w:hAnsi="Times New Roman"/>
          <w:sz w:val="20"/>
        </w:rPr>
        <w:t>fallen</w:t>
      </w:r>
      <w:r w:rsidR="00A25050">
        <w:rPr>
          <w:rFonts w:ascii="Times New Roman" w:hAnsi="Times New Roman"/>
          <w:sz w:val="20"/>
        </w:rPr>
        <w:t xml:space="preserve"> (in den Fä</w:t>
      </w:r>
      <w:r w:rsidR="00A25050">
        <w:rPr>
          <w:rFonts w:ascii="Times New Roman" w:hAnsi="Times New Roman"/>
          <w:sz w:val="20"/>
        </w:rPr>
        <w:t>l</w:t>
      </w:r>
      <w:r w:rsidR="00A25050">
        <w:rPr>
          <w:rFonts w:ascii="Times New Roman" w:hAnsi="Times New Roman"/>
          <w:sz w:val="20"/>
        </w:rPr>
        <w:t xml:space="preserve">len des Artikels 6 ARB 1/80 </w:t>
      </w:r>
      <w:r w:rsidR="005E448A">
        <w:rPr>
          <w:rFonts w:ascii="Times New Roman" w:hAnsi="Times New Roman"/>
          <w:sz w:val="20"/>
        </w:rPr>
        <w:t>unter Berücksic</w:t>
      </w:r>
      <w:r w:rsidR="005E448A">
        <w:rPr>
          <w:rFonts w:ascii="Times New Roman" w:hAnsi="Times New Roman"/>
          <w:sz w:val="20"/>
        </w:rPr>
        <w:t>h</w:t>
      </w:r>
      <w:r w:rsidR="005E448A">
        <w:rPr>
          <w:rFonts w:ascii="Times New Roman" w:hAnsi="Times New Roman"/>
          <w:sz w:val="20"/>
        </w:rPr>
        <w:t>tigung der jeweiligen für den Erwerb der deu</w:t>
      </w:r>
      <w:r w:rsidR="005E448A">
        <w:rPr>
          <w:rFonts w:ascii="Times New Roman" w:hAnsi="Times New Roman"/>
          <w:sz w:val="20"/>
        </w:rPr>
        <w:t>t</w:t>
      </w:r>
      <w:r w:rsidR="005E448A">
        <w:rPr>
          <w:rFonts w:ascii="Times New Roman" w:hAnsi="Times New Roman"/>
          <w:sz w:val="20"/>
        </w:rPr>
        <w:t>schen Staatsangehörigkeit erforderlichen V</w:t>
      </w:r>
      <w:r w:rsidR="005E448A">
        <w:rPr>
          <w:rFonts w:ascii="Times New Roman" w:hAnsi="Times New Roman"/>
          <w:sz w:val="20"/>
        </w:rPr>
        <w:t>o</w:t>
      </w:r>
      <w:r w:rsidR="005E448A">
        <w:rPr>
          <w:rFonts w:ascii="Times New Roman" w:hAnsi="Times New Roman"/>
          <w:sz w:val="20"/>
        </w:rPr>
        <w:t>raufenthaltszeit)</w:t>
      </w:r>
      <w:r w:rsidR="00AB732F">
        <w:rPr>
          <w:rFonts w:ascii="Times New Roman" w:hAnsi="Times New Roman"/>
          <w:sz w:val="20"/>
        </w:rPr>
        <w:t xml:space="preserve"> - </w:t>
      </w:r>
      <w:r w:rsidR="00AB732F" w:rsidRPr="00AB732F">
        <w:rPr>
          <w:rFonts w:ascii="Times New Roman" w:hAnsi="Times New Roman"/>
          <w:sz w:val="20"/>
          <w:u w:val="single"/>
        </w:rPr>
        <w:t>siehe Hinweis</w:t>
      </w:r>
      <w:r w:rsidR="00AB732F">
        <w:rPr>
          <w:rFonts w:ascii="Times New Roman" w:hAnsi="Times New Roman"/>
          <w:sz w:val="20"/>
        </w:rPr>
        <w:t xml:space="preserve"> -</w:t>
      </w:r>
      <w:r w:rsidRPr="00CF28AB">
        <w:rPr>
          <w:rFonts w:ascii="Times New Roman" w:hAnsi="Times New Roman"/>
          <w:sz w:val="20"/>
        </w:rPr>
        <w:t>, Ausländer mit einer Niederlassungserlaubnis oder Erlau</w:t>
      </w:r>
      <w:r w:rsidRPr="00CF28AB">
        <w:rPr>
          <w:rFonts w:ascii="Times New Roman" w:hAnsi="Times New Roman"/>
          <w:sz w:val="20"/>
        </w:rPr>
        <w:t>b</w:t>
      </w:r>
      <w:r w:rsidRPr="00CF28AB">
        <w:rPr>
          <w:rFonts w:ascii="Times New Roman" w:hAnsi="Times New Roman"/>
          <w:sz w:val="20"/>
        </w:rPr>
        <w:t>nis zum Daueraufenthalt-</w:t>
      </w:r>
      <w:r w:rsidR="005E448A" w:rsidRPr="00CF28AB">
        <w:rPr>
          <w:rFonts w:ascii="Times New Roman" w:hAnsi="Times New Roman"/>
          <w:sz w:val="20"/>
        </w:rPr>
        <w:t>E</w:t>
      </w:r>
      <w:r w:rsidR="005E448A">
        <w:rPr>
          <w:rFonts w:ascii="Times New Roman" w:hAnsi="Times New Roman"/>
          <w:sz w:val="20"/>
        </w:rPr>
        <w:t>U</w:t>
      </w:r>
      <w:r w:rsidR="005E448A" w:rsidRPr="00CF28AB">
        <w:rPr>
          <w:rFonts w:ascii="Times New Roman" w:hAnsi="Times New Roman"/>
          <w:sz w:val="20"/>
        </w:rPr>
        <w:t xml:space="preserve"> </w:t>
      </w:r>
      <w:r w:rsidRPr="00CF28AB">
        <w:rPr>
          <w:rFonts w:ascii="Times New Roman" w:hAnsi="Times New Roman"/>
          <w:sz w:val="20"/>
        </w:rPr>
        <w:t>nach dem Au</w:t>
      </w:r>
      <w:r w:rsidRPr="00CF28AB">
        <w:rPr>
          <w:rFonts w:ascii="Times New Roman" w:hAnsi="Times New Roman"/>
          <w:sz w:val="20"/>
        </w:rPr>
        <w:t>f</w:t>
      </w:r>
      <w:r w:rsidRPr="00CF28AB">
        <w:rPr>
          <w:rFonts w:ascii="Times New Roman" w:hAnsi="Times New Roman"/>
          <w:sz w:val="20"/>
        </w:rPr>
        <w:t>enthaltsg</w:t>
      </w:r>
      <w:r w:rsidRPr="00CF28AB">
        <w:rPr>
          <w:rFonts w:ascii="Times New Roman" w:hAnsi="Times New Roman"/>
          <w:sz w:val="20"/>
        </w:rPr>
        <w:t>e</w:t>
      </w:r>
      <w:r w:rsidRPr="00CF28AB">
        <w:rPr>
          <w:rFonts w:ascii="Times New Roman" w:hAnsi="Times New Roman"/>
          <w:sz w:val="20"/>
        </w:rPr>
        <w:t>setz oder heimatlose Ausländer nach § 1 des Gesetzes über die Rechtsstellung he</w:t>
      </w:r>
      <w:r w:rsidRPr="00CF28AB">
        <w:rPr>
          <w:rFonts w:ascii="Times New Roman" w:hAnsi="Times New Roman"/>
          <w:sz w:val="20"/>
        </w:rPr>
        <w:t>i</w:t>
      </w:r>
      <w:bookmarkStart w:id="0" w:name="_GoBack"/>
      <w:bookmarkEnd w:id="0"/>
      <w:r w:rsidRPr="00CF28AB">
        <w:rPr>
          <w:rFonts w:ascii="Times New Roman" w:hAnsi="Times New Roman"/>
          <w:sz w:val="20"/>
        </w:rPr>
        <w:t>matl</w:t>
      </w:r>
      <w:r w:rsidRPr="00CF28AB">
        <w:rPr>
          <w:rFonts w:ascii="Times New Roman" w:hAnsi="Times New Roman"/>
          <w:sz w:val="20"/>
        </w:rPr>
        <w:t>o</w:t>
      </w:r>
      <w:r w:rsidRPr="00CF28AB">
        <w:rPr>
          <w:rFonts w:ascii="Times New Roman" w:hAnsi="Times New Roman"/>
          <w:sz w:val="20"/>
        </w:rPr>
        <w:t>ser Ausländer im Bundesgebiet vom 25. April 1951 (BGBl. I S. 269).</w:t>
      </w:r>
    </w:p>
    <w:p w:rsidR="00EA5728" w:rsidRPr="00A841E7" w:rsidRDefault="00A841E7" w:rsidP="00AF104A">
      <w:pPr>
        <w:tabs>
          <w:tab w:val="left" w:pos="851"/>
        </w:tabs>
        <w:spacing w:line="300" w:lineRule="exact"/>
        <w:ind w:left="567"/>
        <w:jc w:val="both"/>
        <w:rPr>
          <w:rFonts w:ascii="Times New Roman" w:hAnsi="Times New Roman"/>
          <w:sz w:val="20"/>
          <w:u w:val="single"/>
        </w:rPr>
      </w:pPr>
      <w:r w:rsidRPr="00A841E7">
        <w:rPr>
          <w:rFonts w:ascii="Times New Roman" w:hAnsi="Times New Roman"/>
          <w:sz w:val="20"/>
          <w:u w:val="single"/>
        </w:rPr>
        <w:t>Hinweis: Nach Auffassung des VG Bremen, Urteil vom 09.12.2013 - 4 K 270/13 - vermi</w:t>
      </w:r>
      <w:r w:rsidRPr="00A841E7">
        <w:rPr>
          <w:rFonts w:ascii="Times New Roman" w:hAnsi="Times New Roman"/>
          <w:sz w:val="20"/>
          <w:u w:val="single"/>
        </w:rPr>
        <w:t>t</w:t>
      </w:r>
      <w:r w:rsidRPr="00A841E7">
        <w:rPr>
          <w:rFonts w:ascii="Times New Roman" w:hAnsi="Times New Roman"/>
          <w:sz w:val="20"/>
          <w:u w:val="single"/>
        </w:rPr>
        <w:t>telt ein Aufenthalt nach ARB 1/80 kein unb</w:t>
      </w:r>
      <w:r w:rsidRPr="00A841E7">
        <w:rPr>
          <w:rFonts w:ascii="Times New Roman" w:hAnsi="Times New Roman"/>
          <w:sz w:val="20"/>
          <w:u w:val="single"/>
        </w:rPr>
        <w:t>e</w:t>
      </w:r>
      <w:r w:rsidRPr="00A841E7">
        <w:rPr>
          <w:rFonts w:ascii="Times New Roman" w:hAnsi="Times New Roman"/>
          <w:sz w:val="20"/>
          <w:u w:val="single"/>
        </w:rPr>
        <w:t xml:space="preserve">fristetes Aufenthaltsrecht, Berufungsverfahren beim OVG Bremen anhängig - 1 </w:t>
      </w:r>
      <w:proofErr w:type="spellStart"/>
      <w:r w:rsidRPr="00A841E7">
        <w:rPr>
          <w:rFonts w:ascii="Times New Roman" w:hAnsi="Times New Roman"/>
          <w:sz w:val="20"/>
          <w:u w:val="single"/>
        </w:rPr>
        <w:t>Lc</w:t>
      </w:r>
      <w:proofErr w:type="spellEnd"/>
      <w:r w:rsidRPr="00A841E7">
        <w:rPr>
          <w:rFonts w:ascii="Times New Roman" w:hAnsi="Times New Roman"/>
          <w:sz w:val="20"/>
          <w:u w:val="single"/>
        </w:rPr>
        <w:t xml:space="preserve"> 18/14 -</w:t>
      </w:r>
    </w:p>
    <w:p w:rsidR="00A841E7" w:rsidRDefault="00A841E7" w:rsidP="00EA5728">
      <w:pPr>
        <w:tabs>
          <w:tab w:val="left" w:pos="851"/>
        </w:tabs>
        <w:spacing w:line="300" w:lineRule="exact"/>
        <w:ind w:left="567"/>
        <w:jc w:val="both"/>
        <w:rPr>
          <w:rFonts w:ascii="Times New Roman" w:hAnsi="Times New Roman"/>
          <w:i/>
          <w:sz w:val="20"/>
          <w:u w:val="single"/>
        </w:rPr>
      </w:pPr>
    </w:p>
    <w:p w:rsidR="00EA5728" w:rsidRPr="00CF28AB" w:rsidRDefault="00EA5728" w:rsidP="00EA5728">
      <w:pPr>
        <w:tabs>
          <w:tab w:val="left" w:pos="851"/>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851"/>
        </w:tabs>
        <w:spacing w:line="300" w:lineRule="exact"/>
        <w:ind w:left="567"/>
        <w:jc w:val="both"/>
        <w:rPr>
          <w:rFonts w:ascii="Times New Roman" w:hAnsi="Times New Roman"/>
          <w:i/>
          <w:sz w:val="20"/>
        </w:rPr>
      </w:pPr>
      <w:r w:rsidRPr="00CF28AB">
        <w:rPr>
          <w:rFonts w:ascii="Times New Roman" w:hAnsi="Times New Roman"/>
          <w:i/>
          <w:sz w:val="20"/>
        </w:rPr>
        <w:t>Die Fortgeltung bisheriger Aufenthaltsrechte nach § 101 des Aufenthaltsgesetzes ist zu b</w:t>
      </w:r>
      <w:r w:rsidRPr="00CF28AB">
        <w:rPr>
          <w:rFonts w:ascii="Times New Roman" w:hAnsi="Times New Roman"/>
          <w:i/>
          <w:sz w:val="20"/>
        </w:rPr>
        <w:t>e</w:t>
      </w:r>
      <w:r w:rsidRPr="00CF28AB">
        <w:rPr>
          <w:rFonts w:ascii="Times New Roman" w:hAnsi="Times New Roman"/>
          <w:i/>
          <w:sz w:val="20"/>
        </w:rPr>
        <w:t>achten.</w:t>
      </w:r>
    </w:p>
    <w:p w:rsidR="00EA5728" w:rsidRDefault="00EA5728" w:rsidP="00AF104A">
      <w:pPr>
        <w:tabs>
          <w:tab w:val="left" w:pos="851"/>
        </w:tabs>
        <w:spacing w:line="300" w:lineRule="exact"/>
        <w:ind w:left="567"/>
        <w:jc w:val="both"/>
        <w:rPr>
          <w:rFonts w:ascii="Times New Roman" w:hAnsi="Times New Roman"/>
          <w:b/>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lastRenderedPageBreak/>
        <w:t>Eine Befreiung vom Erfordernis eines Aufen</w:t>
      </w:r>
      <w:r w:rsidRPr="00CF28AB">
        <w:rPr>
          <w:rFonts w:ascii="Times New Roman" w:hAnsi="Times New Roman"/>
          <w:sz w:val="20"/>
        </w:rPr>
        <w:t>t</w:t>
      </w:r>
      <w:r w:rsidRPr="00CF28AB">
        <w:rPr>
          <w:rFonts w:ascii="Times New Roman" w:hAnsi="Times New Roman"/>
          <w:sz w:val="20"/>
        </w:rPr>
        <w:t>haltstitels (zum Beispiel für Botschaftspers</w:t>
      </w:r>
      <w:r w:rsidRPr="00CF28AB">
        <w:rPr>
          <w:rFonts w:ascii="Times New Roman" w:hAnsi="Times New Roman"/>
          <w:sz w:val="20"/>
        </w:rPr>
        <w:t>o</w:t>
      </w:r>
      <w:r w:rsidRPr="00CF28AB">
        <w:rPr>
          <w:rFonts w:ascii="Times New Roman" w:hAnsi="Times New Roman"/>
          <w:sz w:val="20"/>
        </w:rPr>
        <w:t>nal) genügt nicht für den Erwerb der deutschen Staatsangehörigkeit.</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4.3.2</w:t>
      </w:r>
      <w:r w:rsidRPr="00CF28AB">
        <w:rPr>
          <w:rFonts w:ascii="Times New Roman" w:hAnsi="Times New Roman"/>
          <w:sz w:val="20"/>
        </w:rPr>
        <w:tab/>
        <w:t>Zu Satz 2 Eintragung des Erwerbs der deu</w:t>
      </w:r>
      <w:r w:rsidRPr="00CF28AB">
        <w:rPr>
          <w:rFonts w:ascii="Times New Roman" w:hAnsi="Times New Roman"/>
          <w:sz w:val="20"/>
        </w:rPr>
        <w:t>t</w:t>
      </w:r>
      <w:r w:rsidRPr="00CF28AB">
        <w:rPr>
          <w:rFonts w:ascii="Times New Roman" w:hAnsi="Times New Roman"/>
          <w:sz w:val="20"/>
        </w:rPr>
        <w:t>schen Staatsangehörigkeit</w:t>
      </w:r>
    </w:p>
    <w:p w:rsidR="00EA5728" w:rsidRPr="00CF28AB" w:rsidRDefault="00EA5728" w:rsidP="00AF104A">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Das Nähere zur Eintragung des Erwerbs der deutschen Staatsangehörigkeit regelt § 21 Abs. 3 Nr. 4 des Personenstandsgesetzes (PStG) </w:t>
      </w:r>
      <w:proofErr w:type="spellStart"/>
      <w:r w:rsidRPr="00CF28AB">
        <w:rPr>
          <w:rFonts w:ascii="Times New Roman" w:hAnsi="Times New Roman"/>
          <w:sz w:val="20"/>
        </w:rPr>
        <w:t>i.V.m</w:t>
      </w:r>
      <w:proofErr w:type="spellEnd"/>
      <w:r w:rsidRPr="00CF28AB">
        <w:rPr>
          <w:rFonts w:ascii="Times New Roman" w:hAnsi="Times New Roman"/>
          <w:sz w:val="20"/>
        </w:rPr>
        <w:t>. § 34 der Verordnung zur Ausführung des Personenstandsgesetzes (</w:t>
      </w:r>
      <w:proofErr w:type="spellStart"/>
      <w:r w:rsidRPr="00CF28AB">
        <w:rPr>
          <w:rFonts w:ascii="Times New Roman" w:hAnsi="Times New Roman"/>
          <w:sz w:val="20"/>
        </w:rPr>
        <w:t>PStV</w:t>
      </w:r>
      <w:proofErr w:type="spellEnd"/>
      <w:r w:rsidRPr="00CF28AB">
        <w:rPr>
          <w:rFonts w:ascii="Times New Roman" w:hAnsi="Times New Roman"/>
          <w:sz w:val="20"/>
        </w:rPr>
        <w:t>). Danach vermerkt das Standesamt das Ergebnis der Pr</w:t>
      </w:r>
      <w:r w:rsidRPr="00CF28AB">
        <w:rPr>
          <w:rFonts w:ascii="Times New Roman" w:hAnsi="Times New Roman"/>
          <w:sz w:val="20"/>
        </w:rPr>
        <w:t>ü</w:t>
      </w:r>
      <w:r w:rsidRPr="00CF28AB">
        <w:rPr>
          <w:rFonts w:ascii="Times New Roman" w:hAnsi="Times New Roman"/>
          <w:sz w:val="20"/>
        </w:rPr>
        <w:t>fung des Erwerbs der deutschen Staatsangeh</w:t>
      </w:r>
      <w:r w:rsidRPr="00CF28AB">
        <w:rPr>
          <w:rFonts w:ascii="Times New Roman" w:hAnsi="Times New Roman"/>
          <w:sz w:val="20"/>
        </w:rPr>
        <w:t>ö</w:t>
      </w:r>
      <w:r w:rsidRPr="00CF28AB">
        <w:rPr>
          <w:rFonts w:ascii="Times New Roman" w:hAnsi="Times New Roman"/>
          <w:sz w:val="20"/>
        </w:rPr>
        <w:t>rigkeit auf dem später zur Sammelakte zu nehmenden Formular nach dem Muster der A</w:t>
      </w:r>
      <w:r w:rsidRPr="00CF28AB">
        <w:rPr>
          <w:rFonts w:ascii="Times New Roman" w:hAnsi="Times New Roman"/>
          <w:sz w:val="20"/>
        </w:rPr>
        <w:t>n</w:t>
      </w:r>
      <w:r w:rsidRPr="00CF28AB">
        <w:rPr>
          <w:rFonts w:ascii="Times New Roman" w:hAnsi="Times New Roman"/>
          <w:sz w:val="20"/>
        </w:rPr>
        <w:t xml:space="preserve">lage 12 gemäß § 34 </w:t>
      </w:r>
      <w:proofErr w:type="spellStart"/>
      <w:r w:rsidRPr="00CF28AB">
        <w:rPr>
          <w:rFonts w:ascii="Times New Roman" w:hAnsi="Times New Roman"/>
          <w:sz w:val="20"/>
        </w:rPr>
        <w:t>PStV</w:t>
      </w:r>
      <w:proofErr w:type="spellEnd"/>
      <w:r w:rsidRPr="00CF28AB">
        <w:rPr>
          <w:rFonts w:ascii="Times New Roman" w:hAnsi="Times New Roman"/>
          <w:sz w:val="20"/>
        </w:rPr>
        <w:t xml:space="preserve"> und trägt einen en</w:t>
      </w:r>
      <w:r w:rsidRPr="00CF28AB">
        <w:rPr>
          <w:rFonts w:ascii="Times New Roman" w:hAnsi="Times New Roman"/>
          <w:sz w:val="20"/>
        </w:rPr>
        <w:t>t</w:t>
      </w:r>
      <w:r w:rsidRPr="00CF28AB">
        <w:rPr>
          <w:rFonts w:ascii="Times New Roman" w:hAnsi="Times New Roman"/>
          <w:sz w:val="20"/>
        </w:rPr>
        <w:t>sprechenden Hinweis im Geburtenregister ein. Der Hinweis hat lediglich deklaratorische B</w:t>
      </w:r>
      <w:r w:rsidRPr="00CF28AB">
        <w:rPr>
          <w:rFonts w:ascii="Times New Roman" w:hAnsi="Times New Roman"/>
          <w:sz w:val="20"/>
        </w:rPr>
        <w:t>e</w:t>
      </w:r>
      <w:r w:rsidRPr="00CF28AB">
        <w:rPr>
          <w:rFonts w:ascii="Times New Roman" w:hAnsi="Times New Roman"/>
          <w:sz w:val="20"/>
        </w:rPr>
        <w:t>deutung.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Der Wortlaut des § 4 Abs. 3 Satz 2 ist durch das Gesetz zur Reform des Personenstand</w:t>
      </w:r>
      <w:r w:rsidRPr="00CF28AB">
        <w:rPr>
          <w:rFonts w:ascii="Times New Roman" w:hAnsi="Times New Roman"/>
          <w:i/>
          <w:sz w:val="20"/>
        </w:rPr>
        <w:t>s</w:t>
      </w:r>
      <w:r w:rsidRPr="00CF28AB">
        <w:rPr>
          <w:rFonts w:ascii="Times New Roman" w:hAnsi="Times New Roman"/>
          <w:i/>
          <w:sz w:val="20"/>
        </w:rPr>
        <w:t xml:space="preserve">rechts – </w:t>
      </w:r>
      <w:proofErr w:type="spellStart"/>
      <w:r w:rsidRPr="00CF28AB">
        <w:rPr>
          <w:rFonts w:ascii="Times New Roman" w:hAnsi="Times New Roman"/>
          <w:i/>
          <w:sz w:val="20"/>
        </w:rPr>
        <w:t>PStRG</w:t>
      </w:r>
      <w:proofErr w:type="spellEnd"/>
      <w:r w:rsidRPr="00CF28AB">
        <w:rPr>
          <w:rFonts w:ascii="Times New Roman" w:hAnsi="Times New Roman"/>
          <w:i/>
          <w:sz w:val="20"/>
        </w:rPr>
        <w:t xml:space="preserve"> – vom 19.2. 2007 (BGBl. I S. 122) geändert worden.</w:t>
      </w:r>
      <w:r w:rsidR="009C0F08">
        <w:rPr>
          <w:rFonts w:ascii="Times New Roman" w:hAnsi="Times New Roman"/>
          <w:i/>
          <w:sz w:val="20"/>
        </w:rPr>
        <w:t xml:space="preserve"> </w:t>
      </w:r>
      <w:r w:rsidRPr="00CF28AB">
        <w:rPr>
          <w:rFonts w:ascii="Times New Roman" w:hAnsi="Times New Roman"/>
          <w:i/>
          <w:sz w:val="20"/>
        </w:rPr>
        <w:t>Die Regelung ist mit Wirkung vom 1. Januar 2009 in Kraf</w:t>
      </w:r>
      <w:r w:rsidR="009C0F08">
        <w:rPr>
          <w:rFonts w:ascii="Times New Roman" w:hAnsi="Times New Roman"/>
          <w:i/>
          <w:sz w:val="20"/>
        </w:rPr>
        <w:t>t</w:t>
      </w:r>
      <w:r w:rsidRPr="00CF28AB">
        <w:rPr>
          <w:rFonts w:ascii="Times New Roman" w:hAnsi="Times New Roman"/>
          <w:i/>
          <w:sz w:val="20"/>
        </w:rPr>
        <w:t xml:space="preserve"> getreten.</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nach Absatz 3 erworbene deutsche Staat</w:t>
      </w:r>
      <w:r w:rsidRPr="00CF28AB">
        <w:rPr>
          <w:rFonts w:ascii="Times New Roman" w:hAnsi="Times New Roman"/>
          <w:sz w:val="20"/>
        </w:rPr>
        <w:t>s</w:t>
      </w:r>
      <w:r w:rsidRPr="00CF28AB">
        <w:rPr>
          <w:rFonts w:ascii="Times New Roman" w:hAnsi="Times New Roman"/>
          <w:sz w:val="20"/>
        </w:rPr>
        <w:t>angehörigkeit kann nicht ausgeschlagen we</w:t>
      </w:r>
      <w:r w:rsidRPr="00CF28AB">
        <w:rPr>
          <w:rFonts w:ascii="Times New Roman" w:hAnsi="Times New Roman"/>
          <w:sz w:val="20"/>
        </w:rPr>
        <w:t>r</w:t>
      </w:r>
      <w:r w:rsidRPr="00CF28AB">
        <w:rPr>
          <w:rFonts w:ascii="Times New Roman" w:hAnsi="Times New Roman"/>
          <w:sz w:val="20"/>
        </w:rPr>
        <w:t>den. Zum Verzicht auf die deutsche Staatsa</w:t>
      </w:r>
      <w:r w:rsidRPr="00CF28AB">
        <w:rPr>
          <w:rFonts w:ascii="Times New Roman" w:hAnsi="Times New Roman"/>
          <w:sz w:val="20"/>
        </w:rPr>
        <w:t>n</w:t>
      </w:r>
      <w:r w:rsidRPr="00CF28AB">
        <w:rPr>
          <w:rFonts w:ascii="Times New Roman" w:hAnsi="Times New Roman"/>
          <w:sz w:val="20"/>
        </w:rPr>
        <w:t>gehörigkeit vergleiche Nummer 26.1 bis 26.4.</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4.3.3</w:t>
      </w:r>
      <w:r w:rsidRPr="00CF28AB">
        <w:rPr>
          <w:rFonts w:ascii="Times New Roman" w:hAnsi="Times New Roman"/>
          <w:sz w:val="20"/>
        </w:rPr>
        <w:tab/>
        <w:t>Zu Satz 3</w:t>
      </w:r>
      <w:r w:rsidR="006F6688">
        <w:rPr>
          <w:rFonts w:ascii="Times New Roman" w:hAnsi="Times New Roman"/>
          <w:sz w:val="20"/>
        </w:rPr>
        <w:tab/>
      </w:r>
      <w:r w:rsidRPr="00CF28AB">
        <w:rPr>
          <w:rFonts w:ascii="Times New Roman" w:hAnsi="Times New Roman"/>
          <w:sz w:val="20"/>
        </w:rPr>
        <w:t xml:space="preserve"> Verordnungsermächtigung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Von der Verordnungsermächtigung in Satz 3 hat das Bundesministerium des Innern mit </w:t>
      </w:r>
      <w:r w:rsidRPr="00CF28AB">
        <w:rPr>
          <w:rFonts w:ascii="Times New Roman" w:hAnsi="Times New Roman"/>
          <w:snapToGrid w:val="0"/>
          <w:sz w:val="20"/>
        </w:rPr>
        <w:t xml:space="preserve">der </w:t>
      </w:r>
      <w:r w:rsidR="00C579B9">
        <w:rPr>
          <w:rFonts w:ascii="Times New Roman" w:hAnsi="Times New Roman"/>
          <w:snapToGrid w:val="0"/>
          <w:sz w:val="20"/>
        </w:rPr>
        <w:t>Personenstandsverordnung</w:t>
      </w:r>
      <w:r w:rsidRPr="00CF28AB">
        <w:rPr>
          <w:rFonts w:ascii="Times New Roman" w:hAnsi="Times New Roman"/>
          <w:snapToGrid w:val="0"/>
          <w:sz w:val="20"/>
        </w:rPr>
        <w:t xml:space="preserve"> </w:t>
      </w:r>
      <w:r w:rsidRPr="00CF28AB">
        <w:rPr>
          <w:rFonts w:ascii="Times New Roman" w:hAnsi="Times New Roman"/>
          <w:sz w:val="20"/>
        </w:rPr>
        <w:t>Gebrauch gemacht.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04E34">
      <w:pPr>
        <w:keepNext/>
        <w:tabs>
          <w:tab w:val="left" w:pos="1701"/>
        </w:tabs>
        <w:spacing w:line="300" w:lineRule="exact"/>
        <w:ind w:left="567" w:hanging="567"/>
        <w:jc w:val="both"/>
        <w:rPr>
          <w:rFonts w:ascii="Times New Roman" w:hAnsi="Times New Roman"/>
          <w:sz w:val="20"/>
        </w:rPr>
      </w:pPr>
      <w:r w:rsidRPr="00CF28AB">
        <w:rPr>
          <w:rFonts w:ascii="Times New Roman" w:hAnsi="Times New Roman"/>
          <w:sz w:val="20"/>
        </w:rPr>
        <w:lastRenderedPageBreak/>
        <w:t>4.4</w:t>
      </w:r>
      <w:r w:rsidRPr="00CF28AB">
        <w:rPr>
          <w:rFonts w:ascii="Times New Roman" w:hAnsi="Times New Roman"/>
          <w:sz w:val="20"/>
        </w:rPr>
        <w:tab/>
        <w:t>Zu Absatz 4</w:t>
      </w:r>
      <w:r w:rsidR="006F6688">
        <w:rPr>
          <w:rFonts w:ascii="Times New Roman" w:hAnsi="Times New Roman"/>
          <w:sz w:val="20"/>
        </w:rPr>
        <w:tab/>
      </w:r>
      <w:r w:rsidRPr="00CF28AB">
        <w:rPr>
          <w:rFonts w:ascii="Times New Roman" w:hAnsi="Times New Roman"/>
          <w:sz w:val="20"/>
        </w:rPr>
        <w:t xml:space="preserve"> Einschränkung des Absta</w:t>
      </w:r>
      <w:r w:rsidRPr="00CF28AB">
        <w:rPr>
          <w:rFonts w:ascii="Times New Roman" w:hAnsi="Times New Roman"/>
          <w:sz w:val="20"/>
        </w:rPr>
        <w:t>m</w:t>
      </w:r>
      <w:r w:rsidRPr="00CF28AB">
        <w:rPr>
          <w:rFonts w:ascii="Times New Roman" w:hAnsi="Times New Roman"/>
          <w:sz w:val="20"/>
        </w:rPr>
        <w:t>mungserwerbs bei Auslandsgeburt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4 Abs. 4 schränkt den Abstammungserwerb der deutschen Staatsangehörigkeit für im Au</w:t>
      </w:r>
      <w:r w:rsidRPr="00CF28AB">
        <w:rPr>
          <w:rFonts w:ascii="Times New Roman" w:hAnsi="Times New Roman"/>
          <w:sz w:val="20"/>
        </w:rPr>
        <w:t>s</w:t>
      </w:r>
      <w:r w:rsidRPr="00CF28AB">
        <w:rPr>
          <w:rFonts w:ascii="Times New Roman" w:hAnsi="Times New Roman"/>
          <w:sz w:val="20"/>
        </w:rPr>
        <w:t>land geborene Kinder selbst im Ausland geb</w:t>
      </w:r>
      <w:r w:rsidRPr="00CF28AB">
        <w:rPr>
          <w:rFonts w:ascii="Times New Roman" w:hAnsi="Times New Roman"/>
          <w:sz w:val="20"/>
        </w:rPr>
        <w:t>o</w:t>
      </w:r>
      <w:r w:rsidRPr="00CF28AB">
        <w:rPr>
          <w:rFonts w:ascii="Times New Roman" w:hAnsi="Times New Roman"/>
          <w:sz w:val="20"/>
        </w:rPr>
        <w:t>rener deutscher Eltern 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4.4.1</w:t>
      </w:r>
      <w:r w:rsidRPr="00CF28AB">
        <w:rPr>
          <w:rFonts w:ascii="Times New Roman" w:hAnsi="Times New Roman"/>
          <w:sz w:val="20"/>
        </w:rPr>
        <w:tab/>
        <w:t>Zu Satz 1</w:t>
      </w:r>
      <w:r w:rsidR="006F6688">
        <w:rPr>
          <w:rFonts w:ascii="Times New Roman" w:hAnsi="Times New Roman"/>
          <w:sz w:val="20"/>
        </w:rPr>
        <w:tab/>
      </w:r>
      <w:r w:rsidRPr="00CF28AB">
        <w:rPr>
          <w:rFonts w:ascii="Times New Roman" w:hAnsi="Times New Roman"/>
          <w:sz w:val="20"/>
        </w:rPr>
        <w:t xml:space="preserve"> Voraussetzungen; Vermeidung von Staatenlosigkeit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Setzt auch das ausländische Recht voraus, dass die ausländische Staatsangehörigkeit nur e</w:t>
      </w:r>
      <w:r w:rsidRPr="00CF28AB">
        <w:rPr>
          <w:rFonts w:ascii="Times New Roman" w:hAnsi="Times New Roman"/>
          <w:sz w:val="20"/>
        </w:rPr>
        <w:t>r</w:t>
      </w:r>
      <w:r w:rsidRPr="00CF28AB">
        <w:rPr>
          <w:rFonts w:ascii="Times New Roman" w:hAnsi="Times New Roman"/>
          <w:sz w:val="20"/>
        </w:rPr>
        <w:t>worben wird, wenn das Kind andernfalls sta</w:t>
      </w:r>
      <w:r w:rsidRPr="00CF28AB">
        <w:rPr>
          <w:rFonts w:ascii="Times New Roman" w:hAnsi="Times New Roman"/>
          <w:sz w:val="20"/>
        </w:rPr>
        <w:t>a</w:t>
      </w:r>
      <w:r w:rsidRPr="00CF28AB">
        <w:rPr>
          <w:rFonts w:ascii="Times New Roman" w:hAnsi="Times New Roman"/>
          <w:sz w:val="20"/>
        </w:rPr>
        <w:t>tenlos würde, dann erwirbt das Kind die deu</w:t>
      </w:r>
      <w:r w:rsidRPr="00CF28AB">
        <w:rPr>
          <w:rFonts w:ascii="Times New Roman" w:hAnsi="Times New Roman"/>
          <w:sz w:val="20"/>
        </w:rPr>
        <w:t>t</w:t>
      </w:r>
      <w:r w:rsidRPr="00CF28AB">
        <w:rPr>
          <w:rFonts w:ascii="Times New Roman" w:hAnsi="Times New Roman"/>
          <w:sz w:val="20"/>
        </w:rPr>
        <w:t>sche Staatsangehörigkeit.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4.4.2</w:t>
      </w:r>
      <w:r w:rsidRPr="00CF28AB">
        <w:rPr>
          <w:rFonts w:ascii="Times New Roman" w:hAnsi="Times New Roman"/>
          <w:sz w:val="20"/>
        </w:rPr>
        <w:tab/>
        <w:t>Zu Satz 2</w:t>
      </w:r>
      <w:r w:rsidR="006F6688">
        <w:rPr>
          <w:rFonts w:ascii="Times New Roman" w:hAnsi="Times New Roman"/>
          <w:sz w:val="20"/>
        </w:rPr>
        <w:tab/>
      </w:r>
      <w:r w:rsidR="00C579B9">
        <w:rPr>
          <w:rFonts w:ascii="Times New Roman" w:hAnsi="Times New Roman"/>
          <w:sz w:val="20"/>
        </w:rPr>
        <w:t>Antrag auf Beurkundung</w:t>
      </w:r>
      <w:r w:rsidR="00C579B9" w:rsidRPr="00CF28AB">
        <w:rPr>
          <w:rFonts w:ascii="Times New Roman" w:hAnsi="Times New Roman"/>
          <w:sz w:val="20"/>
        </w:rPr>
        <w:t xml:space="preserve"> </w:t>
      </w:r>
      <w:r w:rsidRPr="00CF28AB">
        <w:rPr>
          <w:rFonts w:ascii="Times New Roman" w:hAnsi="Times New Roman"/>
          <w:sz w:val="20"/>
        </w:rPr>
        <w:t>der Geburt</w:t>
      </w:r>
      <w:r w:rsidR="00C579B9">
        <w:rPr>
          <w:rFonts w:ascii="Times New Roman" w:hAnsi="Times New Roman"/>
          <w:sz w:val="20"/>
        </w:rPr>
        <w:t>, fristwahrende Antragstellung</w:t>
      </w:r>
      <w:r w:rsidRPr="00CF28AB">
        <w:rPr>
          <w:rFonts w:ascii="Times New Roman" w:hAnsi="Times New Roman"/>
          <w:sz w:val="20"/>
        </w:rPr>
        <w:t xml:space="preserve"> bei der Au</w:t>
      </w:r>
      <w:r w:rsidRPr="00CF28AB">
        <w:rPr>
          <w:rFonts w:ascii="Times New Roman" w:hAnsi="Times New Roman"/>
          <w:sz w:val="20"/>
        </w:rPr>
        <w:t>s</w:t>
      </w:r>
      <w:r w:rsidRPr="00CF28AB">
        <w:rPr>
          <w:rFonts w:ascii="Times New Roman" w:hAnsi="Times New Roman"/>
          <w:sz w:val="20"/>
        </w:rPr>
        <w:t>landsvertretung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C579B9" w:rsidP="00EA5728">
      <w:pPr>
        <w:keepNext/>
        <w:spacing w:line="300" w:lineRule="exact"/>
        <w:ind w:left="567"/>
        <w:jc w:val="both"/>
        <w:rPr>
          <w:rFonts w:ascii="Times New Roman" w:hAnsi="Times New Roman"/>
          <w:sz w:val="20"/>
        </w:rPr>
      </w:pPr>
      <w:r>
        <w:rPr>
          <w:rFonts w:ascii="Times New Roman" w:hAnsi="Times New Roman"/>
          <w:sz w:val="20"/>
        </w:rPr>
        <w:t>Sofern der Antrag auf Beurkundung der Geburt nach § 36 des Personenstandsgesetzes inne</w:t>
      </w:r>
      <w:r>
        <w:rPr>
          <w:rFonts w:ascii="Times New Roman" w:hAnsi="Times New Roman"/>
          <w:sz w:val="20"/>
        </w:rPr>
        <w:t>r</w:t>
      </w:r>
      <w:r>
        <w:rPr>
          <w:rFonts w:ascii="Times New Roman" w:hAnsi="Times New Roman"/>
          <w:sz w:val="20"/>
        </w:rPr>
        <w:t>halb eines Jahres nach der Kindesgeburt g</w:t>
      </w:r>
      <w:r>
        <w:rPr>
          <w:rFonts w:ascii="Times New Roman" w:hAnsi="Times New Roman"/>
          <w:sz w:val="20"/>
        </w:rPr>
        <w:t>e</w:t>
      </w:r>
      <w:r>
        <w:rPr>
          <w:rFonts w:ascii="Times New Roman" w:hAnsi="Times New Roman"/>
          <w:sz w:val="20"/>
        </w:rPr>
        <w:t>stellt wird</w:t>
      </w:r>
      <w:r w:rsidR="00EA5728" w:rsidRPr="00CF28AB">
        <w:rPr>
          <w:rFonts w:ascii="Times New Roman" w:hAnsi="Times New Roman"/>
          <w:sz w:val="20"/>
        </w:rPr>
        <w:t>, wird die deutsche Staatsangehöri</w:t>
      </w:r>
      <w:r w:rsidR="00EA5728" w:rsidRPr="00CF28AB">
        <w:rPr>
          <w:rFonts w:ascii="Times New Roman" w:hAnsi="Times New Roman"/>
          <w:sz w:val="20"/>
        </w:rPr>
        <w:t>g</w:t>
      </w:r>
      <w:r w:rsidR="00EA5728" w:rsidRPr="00CF28AB">
        <w:rPr>
          <w:rFonts w:ascii="Times New Roman" w:hAnsi="Times New Roman"/>
          <w:sz w:val="20"/>
        </w:rPr>
        <w:t xml:space="preserve">keit rückwirkend mit dem Zeitpunkt der Geburt erworben. </w:t>
      </w:r>
      <w:r w:rsidR="0099115F">
        <w:rPr>
          <w:rFonts w:ascii="Times New Roman" w:hAnsi="Times New Roman"/>
          <w:sz w:val="20"/>
        </w:rPr>
        <w:t xml:space="preserve">Der Antrag kann auch fristwahrend </w:t>
      </w:r>
      <w:r w:rsidR="00EA5728" w:rsidRPr="00CF28AB">
        <w:rPr>
          <w:rFonts w:ascii="Times New Roman" w:hAnsi="Times New Roman"/>
          <w:sz w:val="20"/>
        </w:rPr>
        <w:t xml:space="preserve">bei der zuständigen Auslandsvertretung der Bundesrepublik Deutschland </w:t>
      </w:r>
      <w:r w:rsidR="0099115F">
        <w:rPr>
          <w:rFonts w:ascii="Times New Roman" w:hAnsi="Times New Roman"/>
          <w:sz w:val="20"/>
        </w:rPr>
        <w:t>gestellt</w:t>
      </w:r>
      <w:r w:rsidR="0099115F" w:rsidRPr="00CF28AB">
        <w:rPr>
          <w:rFonts w:ascii="Times New Roman" w:hAnsi="Times New Roman"/>
          <w:sz w:val="20"/>
        </w:rPr>
        <w:t xml:space="preserve"> </w:t>
      </w:r>
      <w:r w:rsidR="00EA5728" w:rsidRPr="00CF28AB">
        <w:rPr>
          <w:rFonts w:ascii="Times New Roman" w:hAnsi="Times New Roman"/>
          <w:sz w:val="20"/>
        </w:rPr>
        <w:t>werden</w:t>
      </w:r>
      <w:r w:rsidR="0099115F">
        <w:rPr>
          <w:rFonts w:ascii="Times New Roman" w:hAnsi="Times New Roman"/>
          <w:sz w:val="20"/>
        </w:rPr>
        <w:t>, die den Tag der Antragstellung vermerkt</w:t>
      </w:r>
      <w:r w:rsidR="00EA5728" w:rsidRPr="00CF28AB">
        <w:rPr>
          <w:rFonts w:ascii="Times New Roman" w:hAnsi="Times New Roman"/>
          <w:sz w:val="20"/>
        </w:rPr>
        <w: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4 Abs. 4 gilt entsprechend für den Erwerb der Deutscheneigenschaft durch Kinder von St</w:t>
      </w:r>
      <w:r w:rsidRPr="00CF28AB">
        <w:rPr>
          <w:rFonts w:ascii="Times New Roman" w:hAnsi="Times New Roman"/>
          <w:sz w:val="20"/>
        </w:rPr>
        <w:t>a</w:t>
      </w:r>
      <w:r w:rsidRPr="00CF28AB">
        <w:rPr>
          <w:rFonts w:ascii="Times New Roman" w:hAnsi="Times New Roman"/>
          <w:sz w:val="20"/>
        </w:rPr>
        <w:t>tusdeutschen.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Vergleiche N</w:t>
      </w:r>
      <w:r w:rsidR="008E74CD">
        <w:rPr>
          <w:rFonts w:ascii="Times New Roman" w:hAnsi="Times New Roman"/>
          <w:i/>
          <w:sz w:val="20"/>
        </w:rPr>
        <w:t>umme</w:t>
      </w:r>
      <w:r w:rsidRPr="00CF28AB">
        <w:rPr>
          <w:rFonts w:ascii="Times New Roman" w:hAnsi="Times New Roman"/>
          <w:i/>
          <w:sz w:val="20"/>
        </w:rPr>
        <w:t>r 4.1.</w:t>
      </w:r>
    </w:p>
    <w:p w:rsidR="00EA5728" w:rsidRPr="00CF28AB" w:rsidRDefault="00EA5728" w:rsidP="00EA5728">
      <w:pPr>
        <w:spacing w:line="300" w:lineRule="exact"/>
        <w:jc w:val="both"/>
        <w:rPr>
          <w:rFonts w:ascii="Times New Roman" w:hAnsi="Times New Roman"/>
          <w:i/>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5</w:t>
      </w:r>
      <w:r w:rsidRPr="00CF28AB">
        <w:rPr>
          <w:rFonts w:ascii="Times New Roman" w:hAnsi="Times New Roman"/>
          <w:b/>
          <w:sz w:val="20"/>
        </w:rPr>
        <w:tab/>
        <w:t>Zu § 5</w:t>
      </w:r>
      <w:r w:rsidRPr="00CF28AB">
        <w:rPr>
          <w:rFonts w:ascii="Times New Roman" w:hAnsi="Times New Roman"/>
          <w:b/>
          <w:sz w:val="20"/>
        </w:rPr>
        <w:tab/>
        <w:t>Erklärungsrecht für vor dem 1. Juli 1993 geborene Kinder</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5.1</w:t>
      </w:r>
      <w:r w:rsidRPr="00CF28AB">
        <w:rPr>
          <w:rFonts w:ascii="Times New Roman" w:hAnsi="Times New Roman"/>
          <w:sz w:val="20"/>
        </w:rPr>
        <w:tab/>
        <w:t>Voraussetzungen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zum Erwerb der deutschen Staatsangeh</w:t>
      </w:r>
      <w:r w:rsidRPr="00CF28AB">
        <w:rPr>
          <w:rFonts w:ascii="Times New Roman" w:hAnsi="Times New Roman"/>
          <w:sz w:val="20"/>
        </w:rPr>
        <w:t>ö</w:t>
      </w:r>
      <w:r w:rsidRPr="00CF28AB">
        <w:rPr>
          <w:rFonts w:ascii="Times New Roman" w:hAnsi="Times New Roman"/>
          <w:sz w:val="20"/>
        </w:rPr>
        <w:t>rigkeit erforderliche Erklärung wird für ein u</w:t>
      </w:r>
      <w:r w:rsidRPr="00CF28AB">
        <w:rPr>
          <w:rFonts w:ascii="Times New Roman" w:hAnsi="Times New Roman"/>
          <w:sz w:val="20"/>
        </w:rPr>
        <w:t>n</w:t>
      </w:r>
      <w:r w:rsidRPr="00CF28AB">
        <w:rPr>
          <w:rFonts w:ascii="Times New Roman" w:hAnsi="Times New Roman"/>
          <w:sz w:val="20"/>
        </w:rPr>
        <w:lastRenderedPageBreak/>
        <w:t>ter elterlicher Sorge oder unter Vormundschaft stehendes Kind von dem gesetzlichen Vertreter abgegeben, wenn das Kind das 16. Lebensjahr noch nicht vollendet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Wer das 16. Lebensjahr vollendet hat, gibt die Erklärung selbst ab. Die Zustimmung des g</w:t>
      </w:r>
      <w:r w:rsidRPr="00CF28AB">
        <w:rPr>
          <w:rFonts w:ascii="Times New Roman" w:hAnsi="Times New Roman"/>
          <w:sz w:val="20"/>
        </w:rPr>
        <w:t>e</w:t>
      </w:r>
      <w:r w:rsidRPr="00CF28AB">
        <w:rPr>
          <w:rFonts w:ascii="Times New Roman" w:hAnsi="Times New Roman"/>
          <w:sz w:val="20"/>
        </w:rPr>
        <w:t>setzlichen Vertreters ist nicht erforderlich, ve</w:t>
      </w:r>
      <w:r w:rsidRPr="00CF28AB">
        <w:rPr>
          <w:rFonts w:ascii="Times New Roman" w:hAnsi="Times New Roman"/>
          <w:sz w:val="20"/>
        </w:rPr>
        <w:t>r</w:t>
      </w:r>
      <w:r w:rsidRPr="00CF28AB">
        <w:rPr>
          <w:rFonts w:ascii="Times New Roman" w:hAnsi="Times New Roman"/>
          <w:sz w:val="20"/>
        </w:rPr>
        <w:t>gleiche § 37 in Verbindung mit den §§ 80 Abs. 1 und 3 des Aufenthaltsgesetzes.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Im Falle der Betreuung bedarf die Erklärung der Einwilligung des Betreuers, wenn sich ein Einwilligungsvorbehalt nach § 1903 des Bü</w:t>
      </w:r>
      <w:r w:rsidRPr="00CF28AB">
        <w:rPr>
          <w:rFonts w:ascii="Times New Roman" w:hAnsi="Times New Roman"/>
          <w:sz w:val="20"/>
        </w:rPr>
        <w:t>r</w:t>
      </w:r>
      <w:r w:rsidRPr="00CF28AB">
        <w:rPr>
          <w:rFonts w:ascii="Times New Roman" w:hAnsi="Times New Roman"/>
          <w:sz w:val="20"/>
        </w:rPr>
        <w:t>gerlichen Gesetzbuchs auf das Verfahren e</w:t>
      </w:r>
      <w:r w:rsidRPr="00CF28AB">
        <w:rPr>
          <w:rFonts w:ascii="Times New Roman" w:hAnsi="Times New Roman"/>
          <w:sz w:val="20"/>
        </w:rPr>
        <w:t>r</w:t>
      </w:r>
      <w:r w:rsidRPr="00CF28AB">
        <w:rPr>
          <w:rFonts w:ascii="Times New Roman" w:hAnsi="Times New Roman"/>
          <w:sz w:val="20"/>
        </w:rPr>
        <w:t>streckt.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5.1.1</w:t>
      </w:r>
      <w:r w:rsidRPr="00CF28AB">
        <w:rPr>
          <w:rFonts w:ascii="Times New Roman" w:hAnsi="Times New Roman"/>
          <w:sz w:val="20"/>
        </w:rPr>
        <w:tab/>
        <w:t>Zu Nummer 1 Anerkennung oder Feststellung der Vaterschaft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Voraussetzung der Nummer 1 kann als e</w:t>
      </w:r>
      <w:r w:rsidRPr="00CF28AB">
        <w:rPr>
          <w:rFonts w:ascii="Times New Roman" w:hAnsi="Times New Roman"/>
          <w:sz w:val="20"/>
        </w:rPr>
        <w:t>r</w:t>
      </w:r>
      <w:r w:rsidRPr="00CF28AB">
        <w:rPr>
          <w:rFonts w:ascii="Times New Roman" w:hAnsi="Times New Roman"/>
          <w:sz w:val="20"/>
        </w:rPr>
        <w:t>füllt angesehen werden, wenn der Vater zum Zeitpunkt der Geburt des nichtehelichen Ki</w:t>
      </w:r>
      <w:r w:rsidRPr="00CF28AB">
        <w:rPr>
          <w:rFonts w:ascii="Times New Roman" w:hAnsi="Times New Roman"/>
          <w:sz w:val="20"/>
        </w:rPr>
        <w:t>n</w:t>
      </w:r>
      <w:r w:rsidRPr="00CF28AB">
        <w:rPr>
          <w:rFonts w:ascii="Times New Roman" w:hAnsi="Times New Roman"/>
          <w:sz w:val="20"/>
        </w:rPr>
        <w:t xml:space="preserve">des deutscher Staatsangehöriger war. Eine nach deutschen Gesetzen wirksame Anerkennung </w:t>
      </w:r>
      <w:r w:rsidRPr="00CF28AB">
        <w:rPr>
          <w:rFonts w:ascii="Times New Roman" w:hAnsi="Times New Roman"/>
          <w:noProof/>
          <w:sz w:val="20"/>
        </w:rPr>
        <w:t>oder</w:t>
      </w:r>
      <w:r w:rsidRPr="00CF28AB">
        <w:rPr>
          <w:rFonts w:ascii="Times New Roman" w:hAnsi="Times New Roman"/>
          <w:sz w:val="20"/>
        </w:rPr>
        <w:t xml:space="preserve"> gerichtliche Feststellung der Vaterschaft ist anzunehmen, wenn sich die Vaterschaft aus einem deutschen Personenstandsbuch oder Pe</w:t>
      </w:r>
      <w:r w:rsidRPr="00CF28AB">
        <w:rPr>
          <w:rFonts w:ascii="Times New Roman" w:hAnsi="Times New Roman"/>
          <w:sz w:val="20"/>
        </w:rPr>
        <w:t>r</w:t>
      </w:r>
      <w:r w:rsidRPr="00CF28AB">
        <w:rPr>
          <w:rFonts w:ascii="Times New Roman" w:hAnsi="Times New Roman"/>
          <w:sz w:val="20"/>
        </w:rPr>
        <w:t>sonenstandsregister ergibt. Ist das nicht der Fall, hat die Staatsangehörigkeitsbehörde zu prüfen, ob eine nach deutschen Gesetzen wir</w:t>
      </w:r>
      <w:r w:rsidRPr="00CF28AB">
        <w:rPr>
          <w:rFonts w:ascii="Times New Roman" w:hAnsi="Times New Roman"/>
          <w:sz w:val="20"/>
        </w:rPr>
        <w:t>k</w:t>
      </w:r>
      <w:r w:rsidRPr="00CF28AB">
        <w:rPr>
          <w:rFonts w:ascii="Times New Roman" w:hAnsi="Times New Roman"/>
          <w:sz w:val="20"/>
        </w:rPr>
        <w:t>same Anerkennung oder Feststellung der V</w:t>
      </w:r>
      <w:r w:rsidRPr="00CF28AB">
        <w:rPr>
          <w:rFonts w:ascii="Times New Roman" w:hAnsi="Times New Roman"/>
          <w:sz w:val="20"/>
        </w:rPr>
        <w:t>a</w:t>
      </w:r>
      <w:r w:rsidRPr="00CF28AB">
        <w:rPr>
          <w:rFonts w:ascii="Times New Roman" w:hAnsi="Times New Roman"/>
          <w:sz w:val="20"/>
        </w:rPr>
        <w:t>terschaft vorliegt.</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Es ist nicht erforderlich, dass der Vater auch bei Abgabe der Erklärung weiterhin deutscher Staatsangehöriger ist oder noch lebt.</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5.1.2</w:t>
      </w:r>
      <w:r w:rsidRPr="00CF28AB">
        <w:rPr>
          <w:rFonts w:ascii="Times New Roman" w:hAnsi="Times New Roman"/>
          <w:sz w:val="20"/>
        </w:rPr>
        <w:tab/>
        <w:t xml:space="preserve">Zu Nummer 2 </w:t>
      </w:r>
      <w:r w:rsidR="006273B2">
        <w:rPr>
          <w:rFonts w:ascii="Times New Roman" w:hAnsi="Times New Roman"/>
          <w:sz w:val="20"/>
        </w:rPr>
        <w:t>D</w:t>
      </w:r>
      <w:r w:rsidR="006273B2" w:rsidRPr="00CF28AB">
        <w:rPr>
          <w:rFonts w:ascii="Times New Roman" w:hAnsi="Times New Roman"/>
          <w:sz w:val="20"/>
        </w:rPr>
        <w:t xml:space="preserve">rei </w:t>
      </w:r>
      <w:r w:rsidRPr="00CF28AB">
        <w:rPr>
          <w:rFonts w:ascii="Times New Roman" w:hAnsi="Times New Roman"/>
          <w:sz w:val="20"/>
        </w:rPr>
        <w:t>Jahre rechtmäßiger g</w:t>
      </w:r>
      <w:r w:rsidRPr="00CF28AB">
        <w:rPr>
          <w:rFonts w:ascii="Times New Roman" w:hAnsi="Times New Roman"/>
          <w:sz w:val="20"/>
        </w:rPr>
        <w:t>e</w:t>
      </w:r>
      <w:r w:rsidRPr="00CF28AB">
        <w:rPr>
          <w:rFonts w:ascii="Times New Roman" w:hAnsi="Times New Roman"/>
          <w:sz w:val="20"/>
        </w:rPr>
        <w:t>wöhnlicher Aufenthalt im Inland</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Zur Frage des rechtmäßigen gewöhnlichen Aufenthalts wird auf die Nummer 4.3.1.2 ve</w:t>
      </w:r>
      <w:r w:rsidRPr="00CF28AB">
        <w:rPr>
          <w:rFonts w:ascii="Times New Roman" w:hAnsi="Times New Roman"/>
          <w:sz w:val="20"/>
        </w:rPr>
        <w:t>r</w:t>
      </w:r>
      <w:r w:rsidRPr="00CF28AB">
        <w:rPr>
          <w:rFonts w:ascii="Times New Roman" w:hAnsi="Times New Roman"/>
          <w:sz w:val="20"/>
        </w:rPr>
        <w:t>wiesen. Zu Aufenthaltsunterbrechungen ve</w:t>
      </w:r>
      <w:r w:rsidRPr="00CF28AB">
        <w:rPr>
          <w:rFonts w:ascii="Times New Roman" w:hAnsi="Times New Roman"/>
          <w:sz w:val="20"/>
        </w:rPr>
        <w:t>r</w:t>
      </w:r>
      <w:r w:rsidRPr="00CF28AB">
        <w:rPr>
          <w:rFonts w:ascii="Times New Roman" w:hAnsi="Times New Roman"/>
          <w:sz w:val="20"/>
        </w:rPr>
        <w:t>gleiche Nummer 12b.1 bis 12b.1.3 und 12b.3.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lastRenderedPageBreak/>
        <w:t>5.1.3</w:t>
      </w:r>
      <w:r w:rsidRPr="00CF28AB">
        <w:rPr>
          <w:rFonts w:ascii="Times New Roman" w:hAnsi="Times New Roman"/>
          <w:sz w:val="20"/>
        </w:rPr>
        <w:tab/>
        <w:t>Zu Nummer 3 Erklärungsfrist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Erklärung ist nur dann rechtzeitig abgeg</w:t>
      </w:r>
      <w:r w:rsidRPr="00CF28AB">
        <w:rPr>
          <w:rFonts w:ascii="Times New Roman" w:hAnsi="Times New Roman"/>
          <w:sz w:val="20"/>
        </w:rPr>
        <w:t>e</w:t>
      </w:r>
      <w:r w:rsidRPr="00CF28AB">
        <w:rPr>
          <w:rFonts w:ascii="Times New Roman" w:hAnsi="Times New Roman"/>
          <w:sz w:val="20"/>
        </w:rPr>
        <w:t>ben, wenn die Voraussetzungen der Nummer 1 und 2 vor Vollendung des 23. Lebensjahres des Erklärenden erfüllt sind.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5.2</w:t>
      </w:r>
      <w:r w:rsidRPr="00CF28AB">
        <w:rPr>
          <w:rFonts w:ascii="Times New Roman" w:hAnsi="Times New Roman"/>
          <w:sz w:val="20"/>
        </w:rPr>
        <w:tab/>
        <w:t>Kein Erstreckungserwerb</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Der Erwerb der deutschen Staatsangehörigkeit durch Erklärung erstreckt sich nicht auf A</w:t>
      </w:r>
      <w:r w:rsidRPr="00CF28AB">
        <w:rPr>
          <w:rFonts w:ascii="Times New Roman" w:hAnsi="Times New Roman"/>
          <w:sz w:val="20"/>
        </w:rPr>
        <w:t>b</w:t>
      </w:r>
      <w:r w:rsidRPr="00CF28AB">
        <w:rPr>
          <w:rFonts w:ascii="Times New Roman" w:hAnsi="Times New Roman"/>
          <w:sz w:val="20"/>
        </w:rPr>
        <w:t>kömmlinge des Erklärenden. Insoweit kommt eine erleichterte Einbürgerung in Betracht, ve</w:t>
      </w:r>
      <w:r w:rsidRPr="00CF28AB">
        <w:rPr>
          <w:rFonts w:ascii="Times New Roman" w:hAnsi="Times New Roman"/>
          <w:sz w:val="20"/>
        </w:rPr>
        <w:t>r</w:t>
      </w:r>
      <w:r w:rsidRPr="00CF28AB">
        <w:rPr>
          <w:rFonts w:ascii="Times New Roman" w:hAnsi="Times New Roman"/>
          <w:sz w:val="20"/>
        </w:rPr>
        <w:t>gleiche Nummer 8.1.3.3 und 8.1.3.6.</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5.3</w:t>
      </w:r>
      <w:r w:rsidRPr="00CF28AB">
        <w:rPr>
          <w:rFonts w:ascii="Times New Roman" w:hAnsi="Times New Roman"/>
          <w:sz w:val="20"/>
        </w:rPr>
        <w:tab/>
        <w:t>Urkunde; Gebühren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Über den Erwerb der deutschen Staatsangeh</w:t>
      </w:r>
      <w:r w:rsidRPr="00CF28AB">
        <w:rPr>
          <w:rFonts w:ascii="Times New Roman" w:hAnsi="Times New Roman"/>
          <w:sz w:val="20"/>
        </w:rPr>
        <w:t>ö</w:t>
      </w:r>
      <w:r w:rsidRPr="00CF28AB">
        <w:rPr>
          <w:rFonts w:ascii="Times New Roman" w:hAnsi="Times New Roman"/>
          <w:sz w:val="20"/>
        </w:rPr>
        <w:t>rigkeit wird eine Urkunde nach § 1 Abs. 1 Nr. 2 in Verbindung mit dem Muster der Anlage 2 der Allgemeinen Verwaltungsvorschrift über Urkunden in Staatsangehörigkeitssachen au</w:t>
      </w:r>
      <w:r w:rsidRPr="00CF28AB">
        <w:rPr>
          <w:rFonts w:ascii="Times New Roman" w:hAnsi="Times New Roman"/>
          <w:sz w:val="20"/>
        </w:rPr>
        <w:t>s</w:t>
      </w:r>
      <w:r w:rsidRPr="00CF28AB">
        <w:rPr>
          <w:rFonts w:ascii="Times New Roman" w:hAnsi="Times New Roman"/>
          <w:sz w:val="20"/>
        </w:rPr>
        <w:t>gestellt. Das Verfahren ist gebührenfrei (§ 38 Abs. 2 Satz 3).</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6</w:t>
      </w:r>
      <w:r w:rsidRPr="00CF28AB">
        <w:rPr>
          <w:rFonts w:ascii="Times New Roman" w:hAnsi="Times New Roman"/>
          <w:b/>
          <w:sz w:val="20"/>
        </w:rPr>
        <w:tab/>
        <w:t>Zu § 6</w:t>
      </w:r>
      <w:r w:rsidRPr="00CF28AB">
        <w:rPr>
          <w:rFonts w:ascii="Times New Roman" w:hAnsi="Times New Roman"/>
          <w:b/>
          <w:sz w:val="20"/>
        </w:rPr>
        <w:tab/>
        <w:t>Erwerb durch Annahme als Kind</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6.1</w:t>
      </w:r>
      <w:r w:rsidRPr="00CF28AB">
        <w:rPr>
          <w:rFonts w:ascii="Times New Roman" w:hAnsi="Times New Roman"/>
          <w:sz w:val="20"/>
        </w:rPr>
        <w:tab/>
        <w:t>Zu Satz 1 Voraussetzungen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6.1.1</w:t>
      </w:r>
      <w:r w:rsidRPr="00CF28AB">
        <w:rPr>
          <w:rFonts w:ascii="Times New Roman" w:hAnsi="Times New Roman"/>
          <w:sz w:val="20"/>
        </w:rPr>
        <w:tab/>
        <w:t>Adoption im Inland</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Eine nach den deutschen Gesetzen wirksame Annahme als Kind durch einen Deutschen liegt vor, wenn ein deutsches </w:t>
      </w:r>
      <w:r w:rsidR="00912948">
        <w:rPr>
          <w:rFonts w:ascii="Times New Roman" w:hAnsi="Times New Roman"/>
          <w:sz w:val="20"/>
        </w:rPr>
        <w:t>Familiengericht</w:t>
      </w:r>
      <w:r w:rsidR="00912948" w:rsidRPr="00CF28AB">
        <w:rPr>
          <w:rFonts w:ascii="Times New Roman" w:hAnsi="Times New Roman"/>
          <w:sz w:val="20"/>
        </w:rPr>
        <w:t xml:space="preserve"> </w:t>
      </w:r>
      <w:r w:rsidRPr="00CF28AB">
        <w:rPr>
          <w:rFonts w:ascii="Times New Roman" w:hAnsi="Times New Roman"/>
          <w:sz w:val="20"/>
        </w:rPr>
        <w:t>die Annahme als Kind durch Beschluss ausgespr</w:t>
      </w:r>
      <w:r w:rsidRPr="00CF28AB">
        <w:rPr>
          <w:rFonts w:ascii="Times New Roman" w:hAnsi="Times New Roman"/>
          <w:sz w:val="20"/>
        </w:rPr>
        <w:t>o</w:t>
      </w:r>
      <w:r w:rsidRPr="00CF28AB">
        <w:rPr>
          <w:rFonts w:ascii="Times New Roman" w:hAnsi="Times New Roman"/>
          <w:sz w:val="20"/>
        </w:rPr>
        <w:t>chen hat (§ 1752 Abs. 1 des Bürgerlichen G</w:t>
      </w:r>
      <w:r w:rsidRPr="00CF28AB">
        <w:rPr>
          <w:rFonts w:ascii="Times New Roman" w:hAnsi="Times New Roman"/>
          <w:sz w:val="20"/>
        </w:rPr>
        <w:t>e</w:t>
      </w:r>
      <w:r w:rsidRPr="00CF28AB">
        <w:rPr>
          <w:rFonts w:ascii="Times New Roman" w:hAnsi="Times New Roman"/>
          <w:sz w:val="20"/>
        </w:rPr>
        <w:t xml:space="preserve">setzbuchs). Voraussetzung für den Erwerb der Staatsangehörigkeit ist, dass das Kind in dem Zeitpunkt, in dem der Annahmeantrag beim </w:t>
      </w:r>
      <w:r w:rsidR="00912948">
        <w:rPr>
          <w:rFonts w:ascii="Times New Roman" w:hAnsi="Times New Roman"/>
          <w:sz w:val="20"/>
        </w:rPr>
        <w:t>Familiengericht</w:t>
      </w:r>
      <w:r w:rsidR="00912948" w:rsidRPr="00CF28AB">
        <w:rPr>
          <w:rFonts w:ascii="Times New Roman" w:hAnsi="Times New Roman"/>
          <w:sz w:val="20"/>
        </w:rPr>
        <w:t xml:space="preserve"> </w:t>
      </w:r>
      <w:r w:rsidRPr="00CF28AB">
        <w:rPr>
          <w:rFonts w:ascii="Times New Roman" w:hAnsi="Times New Roman"/>
          <w:sz w:val="20"/>
        </w:rPr>
        <w:t xml:space="preserve">eingegangen ist, das 18. Lebensjahr noch nicht vollendet hat. Auch wenn das </w:t>
      </w:r>
      <w:r w:rsidR="00912948">
        <w:rPr>
          <w:rFonts w:ascii="Times New Roman" w:hAnsi="Times New Roman"/>
          <w:sz w:val="20"/>
        </w:rPr>
        <w:t>Familiengericht</w:t>
      </w:r>
      <w:r w:rsidR="00912948" w:rsidRPr="00CF28AB">
        <w:rPr>
          <w:rFonts w:ascii="Times New Roman" w:hAnsi="Times New Roman"/>
          <w:sz w:val="20"/>
        </w:rPr>
        <w:t xml:space="preserve"> </w:t>
      </w:r>
      <w:r w:rsidRPr="00CF28AB">
        <w:rPr>
          <w:rFonts w:ascii="Times New Roman" w:hAnsi="Times New Roman"/>
          <w:sz w:val="20"/>
        </w:rPr>
        <w:t>bei der Annahme e</w:t>
      </w:r>
      <w:r w:rsidRPr="00CF28AB">
        <w:rPr>
          <w:rFonts w:ascii="Times New Roman" w:hAnsi="Times New Roman"/>
          <w:sz w:val="20"/>
        </w:rPr>
        <w:t>i</w:t>
      </w:r>
      <w:r w:rsidRPr="00CF28AB">
        <w:rPr>
          <w:rFonts w:ascii="Times New Roman" w:hAnsi="Times New Roman"/>
          <w:sz w:val="20"/>
        </w:rPr>
        <w:t>nes Volljährigen bestimmt hat, dass sich die Wirkungen der Annahme nach den Vorschri</w:t>
      </w:r>
      <w:r w:rsidRPr="00CF28AB">
        <w:rPr>
          <w:rFonts w:ascii="Times New Roman" w:hAnsi="Times New Roman"/>
          <w:sz w:val="20"/>
        </w:rPr>
        <w:t>f</w:t>
      </w:r>
      <w:r w:rsidRPr="00CF28AB">
        <w:rPr>
          <w:rFonts w:ascii="Times New Roman" w:hAnsi="Times New Roman"/>
          <w:sz w:val="20"/>
        </w:rPr>
        <w:t>ten über die Annahme eines Minderjährigen richten (§ 1772 Abs. 1 des Bürgerlichen G</w:t>
      </w:r>
      <w:r w:rsidRPr="00CF28AB">
        <w:rPr>
          <w:rFonts w:ascii="Times New Roman" w:hAnsi="Times New Roman"/>
          <w:sz w:val="20"/>
        </w:rPr>
        <w:t>e</w:t>
      </w:r>
      <w:r w:rsidRPr="00CF28AB">
        <w:rPr>
          <w:rFonts w:ascii="Times New Roman" w:hAnsi="Times New Roman"/>
          <w:sz w:val="20"/>
        </w:rPr>
        <w:lastRenderedPageBreak/>
        <w:t>setzbuchs), ist die Bestimmung auf Personen, die zum Zeitpunkt des Annahmeantrags das 18. Lebensjahr vollendet haben, nicht anwen</w:t>
      </w:r>
      <w:r w:rsidRPr="00CF28AB">
        <w:rPr>
          <w:rFonts w:ascii="Times New Roman" w:hAnsi="Times New Roman"/>
          <w:sz w:val="20"/>
        </w:rPr>
        <w:t>d</w:t>
      </w:r>
      <w:r w:rsidRPr="00CF28AB">
        <w:rPr>
          <w:rFonts w:ascii="Times New Roman" w:hAnsi="Times New Roman"/>
          <w:sz w:val="20"/>
        </w:rPr>
        <w:t xml:space="preserve">bar. Beruht die Entscheidung des deutschen </w:t>
      </w:r>
      <w:r w:rsidR="00912948">
        <w:rPr>
          <w:rFonts w:ascii="Times New Roman" w:hAnsi="Times New Roman"/>
          <w:sz w:val="20"/>
        </w:rPr>
        <w:t>Familiengerichts</w:t>
      </w:r>
      <w:r w:rsidR="00912948" w:rsidRPr="00CF28AB">
        <w:rPr>
          <w:rFonts w:ascii="Times New Roman" w:hAnsi="Times New Roman"/>
          <w:sz w:val="20"/>
        </w:rPr>
        <w:t xml:space="preserve"> </w:t>
      </w:r>
      <w:r w:rsidRPr="00CF28AB">
        <w:rPr>
          <w:rFonts w:ascii="Times New Roman" w:hAnsi="Times New Roman"/>
          <w:sz w:val="20"/>
        </w:rPr>
        <w:t>nach Maßgabe des Artikels 22 Satz 2 des Einführungsgesetzes zum Bü</w:t>
      </w:r>
      <w:r w:rsidRPr="00CF28AB">
        <w:rPr>
          <w:rFonts w:ascii="Times New Roman" w:hAnsi="Times New Roman"/>
          <w:sz w:val="20"/>
        </w:rPr>
        <w:t>r</w:t>
      </w:r>
      <w:r w:rsidRPr="00CF28AB">
        <w:rPr>
          <w:rFonts w:ascii="Times New Roman" w:hAnsi="Times New Roman"/>
          <w:sz w:val="20"/>
        </w:rPr>
        <w:t>gerlichen Gesetzbuche auf ausländischem Sachrecht, so hat die Adoption den Erwerb der deutschen Staatsangehörigkeit nur zur Folge, wenn ihre Wirkungen den</w:t>
      </w:r>
      <w:r w:rsidR="00912948">
        <w:rPr>
          <w:rFonts w:ascii="Times New Roman" w:hAnsi="Times New Roman"/>
          <w:sz w:val="20"/>
        </w:rPr>
        <w:t>en</w:t>
      </w:r>
      <w:r w:rsidRPr="00CF28AB">
        <w:rPr>
          <w:rFonts w:ascii="Times New Roman" w:hAnsi="Times New Roman"/>
          <w:sz w:val="20"/>
        </w:rPr>
        <w:t xml:space="preserve"> einer deutschen </w:t>
      </w:r>
      <w:proofErr w:type="spellStart"/>
      <w:r w:rsidRPr="00CF28AB">
        <w:rPr>
          <w:rFonts w:ascii="Times New Roman" w:hAnsi="Times New Roman"/>
          <w:sz w:val="20"/>
        </w:rPr>
        <w:t>Minderjährigenadoption</w:t>
      </w:r>
      <w:proofErr w:type="spellEnd"/>
      <w:r w:rsidRPr="00CF28AB">
        <w:rPr>
          <w:rFonts w:ascii="Times New Roman" w:hAnsi="Times New Roman"/>
          <w:sz w:val="20"/>
        </w:rPr>
        <w:t xml:space="preserve"> im Wesentlichen en</w:t>
      </w:r>
      <w:r w:rsidRPr="00CF28AB">
        <w:rPr>
          <w:rFonts w:ascii="Times New Roman" w:hAnsi="Times New Roman"/>
          <w:sz w:val="20"/>
        </w:rPr>
        <w:t>t</w:t>
      </w:r>
      <w:r w:rsidRPr="00CF28AB">
        <w:rPr>
          <w:rFonts w:ascii="Times New Roman" w:hAnsi="Times New Roman"/>
          <w:sz w:val="20"/>
        </w:rPr>
        <w:t>sprechen.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6.1.2</w:t>
      </w:r>
      <w:r w:rsidRPr="00CF28AB">
        <w:rPr>
          <w:rFonts w:ascii="Times New Roman" w:hAnsi="Times New Roman"/>
          <w:sz w:val="20"/>
        </w:rPr>
        <w:tab/>
        <w:t>Adoption im Ausland</w:t>
      </w:r>
    </w:p>
    <w:p w:rsidR="00EA5728" w:rsidRDefault="00FB5601" w:rsidP="00EA5728">
      <w:pPr>
        <w:keepNext/>
        <w:spacing w:line="300" w:lineRule="exact"/>
        <w:ind w:left="567"/>
        <w:jc w:val="both"/>
        <w:rPr>
          <w:rFonts w:ascii="Times New Roman" w:hAnsi="Times New Roman"/>
          <w:sz w:val="20"/>
        </w:rPr>
      </w:pPr>
      <w:r>
        <w:rPr>
          <w:rFonts w:ascii="Times New Roman" w:hAnsi="Times New Roman"/>
          <w:sz w:val="20"/>
        </w:rPr>
        <w:t xml:space="preserve">(Hinweis: </w:t>
      </w:r>
      <w:hyperlink r:id="rId15" w:history="1">
        <w:r w:rsidRPr="00B00400">
          <w:rPr>
            <w:rStyle w:val="Hyperlink"/>
            <w:rFonts w:ascii="Times New Roman" w:hAnsi="Times New Roman"/>
            <w:sz w:val="20"/>
          </w:rPr>
          <w:t>www.bundesjustizamt.de</w:t>
        </w:r>
      </w:hyperlink>
      <w:r>
        <w:rPr>
          <w:rFonts w:ascii="Times New Roman" w:hAnsi="Times New Roman"/>
          <w:sz w:val="20"/>
        </w:rPr>
        <w:t>)</w:t>
      </w:r>
    </w:p>
    <w:p w:rsidR="00FB5601" w:rsidRPr="00CF28AB" w:rsidRDefault="00FB5601" w:rsidP="00EA5728">
      <w:pPr>
        <w:keepNext/>
        <w:spacing w:line="300" w:lineRule="exact"/>
        <w:ind w:left="567"/>
        <w:jc w:val="both"/>
        <w:rPr>
          <w:rFonts w:ascii="Times New Roman" w:hAnsi="Times New Roman"/>
          <w:sz w:val="20"/>
        </w:rPr>
      </w:pPr>
    </w:p>
    <w:p w:rsidR="005A5B58" w:rsidRDefault="00EA5728" w:rsidP="005A5B58">
      <w:pPr>
        <w:keepNext/>
        <w:spacing w:line="300" w:lineRule="exact"/>
        <w:ind w:left="567"/>
        <w:jc w:val="both"/>
        <w:rPr>
          <w:rFonts w:ascii="Times New Roman" w:hAnsi="Times New Roman"/>
          <w:sz w:val="20"/>
        </w:rPr>
      </w:pPr>
      <w:r w:rsidRPr="00CF28AB">
        <w:rPr>
          <w:rFonts w:ascii="Times New Roman" w:hAnsi="Times New Roman"/>
          <w:sz w:val="20"/>
        </w:rPr>
        <w:t xml:space="preserve">Eine nach den deutschen Gesetzen wirksame Annahme als Kind hat bei einer </w:t>
      </w:r>
      <w:r w:rsidRPr="00CF28AB">
        <w:rPr>
          <w:rFonts w:ascii="Times New Roman" w:hAnsi="Times New Roman"/>
          <w:noProof/>
          <w:sz w:val="20"/>
        </w:rPr>
        <w:t>Adoption</w:t>
      </w:r>
      <w:r w:rsidRPr="00CF28AB">
        <w:rPr>
          <w:rFonts w:ascii="Times New Roman" w:hAnsi="Times New Roman"/>
          <w:sz w:val="20"/>
        </w:rPr>
        <w:t xml:space="preserve"> au</w:t>
      </w:r>
      <w:r w:rsidRPr="00CF28AB">
        <w:rPr>
          <w:rFonts w:ascii="Times New Roman" w:hAnsi="Times New Roman"/>
          <w:sz w:val="20"/>
        </w:rPr>
        <w:t>f</w:t>
      </w:r>
      <w:r w:rsidRPr="00CF28AB">
        <w:rPr>
          <w:rFonts w:ascii="Times New Roman" w:hAnsi="Times New Roman"/>
          <w:sz w:val="20"/>
        </w:rPr>
        <w:t>grund einer Entscheidung eines ausländischen Gerichts oder einer ausländischen Behörde (</w:t>
      </w:r>
      <w:proofErr w:type="spellStart"/>
      <w:r w:rsidRPr="00CF28AB">
        <w:rPr>
          <w:rFonts w:ascii="Times New Roman" w:hAnsi="Times New Roman"/>
          <w:sz w:val="20"/>
        </w:rPr>
        <w:t>Dekretadoption</w:t>
      </w:r>
      <w:proofErr w:type="spellEnd"/>
      <w:r w:rsidRPr="00CF28AB">
        <w:rPr>
          <w:rFonts w:ascii="Times New Roman" w:hAnsi="Times New Roman"/>
          <w:sz w:val="20"/>
        </w:rPr>
        <w:t xml:space="preserve">) den Erwerb der deutschen Staatsangehörigkeit nur zur Folge, wenn </w:t>
      </w:r>
      <w:r w:rsidR="00912948">
        <w:rPr>
          <w:rFonts w:ascii="Times New Roman" w:hAnsi="Times New Roman"/>
          <w:sz w:val="20"/>
        </w:rPr>
        <w:t xml:space="preserve">ihre Wirkungen denen einer deutschen </w:t>
      </w:r>
      <w:proofErr w:type="spellStart"/>
      <w:r w:rsidR="00912948">
        <w:rPr>
          <w:rFonts w:ascii="Times New Roman" w:hAnsi="Times New Roman"/>
          <w:sz w:val="20"/>
        </w:rPr>
        <w:t>Minderjä</w:t>
      </w:r>
      <w:r w:rsidR="00912948">
        <w:rPr>
          <w:rFonts w:ascii="Times New Roman" w:hAnsi="Times New Roman"/>
          <w:sz w:val="20"/>
        </w:rPr>
        <w:t>h</w:t>
      </w:r>
      <w:r w:rsidR="00912948">
        <w:rPr>
          <w:rFonts w:ascii="Times New Roman" w:hAnsi="Times New Roman"/>
          <w:sz w:val="20"/>
        </w:rPr>
        <w:t>rigenadoption</w:t>
      </w:r>
      <w:proofErr w:type="spellEnd"/>
      <w:r w:rsidR="00912948">
        <w:rPr>
          <w:rFonts w:ascii="Times New Roman" w:hAnsi="Times New Roman"/>
          <w:sz w:val="20"/>
        </w:rPr>
        <w:t xml:space="preserve"> im Wesentlichen entsprechen </w:t>
      </w:r>
      <w:r w:rsidRPr="00CF28AB">
        <w:rPr>
          <w:rFonts w:ascii="Times New Roman" w:hAnsi="Times New Roman"/>
          <w:sz w:val="20"/>
        </w:rPr>
        <w:t>(vergleiche Nummer 6.1.1).</w:t>
      </w:r>
      <w:r w:rsidR="005A5B58">
        <w:rPr>
          <w:rFonts w:ascii="Times New Roman" w:hAnsi="Times New Roman"/>
          <w:sz w:val="20"/>
        </w:rPr>
        <w:t xml:space="preserve"> Das ist unter fo</w:t>
      </w:r>
      <w:r w:rsidR="005A5B58">
        <w:rPr>
          <w:rFonts w:ascii="Times New Roman" w:hAnsi="Times New Roman"/>
          <w:sz w:val="20"/>
        </w:rPr>
        <w:t>l</w:t>
      </w:r>
      <w:r w:rsidR="005A5B58">
        <w:rPr>
          <w:rFonts w:ascii="Times New Roman" w:hAnsi="Times New Roman"/>
          <w:sz w:val="20"/>
        </w:rPr>
        <w:t>genden Voraussetzungen anzunehmen:</w:t>
      </w:r>
    </w:p>
    <w:p w:rsidR="005A5B58" w:rsidRDefault="005A5B58" w:rsidP="005A5B58">
      <w:pPr>
        <w:keepNext/>
        <w:spacing w:line="300" w:lineRule="exact"/>
        <w:ind w:left="567"/>
        <w:jc w:val="both"/>
        <w:rPr>
          <w:rFonts w:ascii="Times New Roman" w:hAnsi="Times New Roman"/>
          <w:sz w:val="20"/>
        </w:rPr>
      </w:pPr>
    </w:p>
    <w:p w:rsidR="005A5B58" w:rsidRDefault="005A5B58" w:rsidP="005A5B58">
      <w:pPr>
        <w:keepNext/>
        <w:spacing w:line="300" w:lineRule="exact"/>
        <w:ind w:left="709" w:hanging="142"/>
        <w:jc w:val="both"/>
        <w:rPr>
          <w:rFonts w:ascii="Times New Roman" w:hAnsi="Times New Roman"/>
          <w:sz w:val="20"/>
        </w:rPr>
      </w:pPr>
      <w:r>
        <w:rPr>
          <w:rFonts w:ascii="Times New Roman" w:hAnsi="Times New Roman"/>
          <w:sz w:val="20"/>
        </w:rPr>
        <w:t>-</w:t>
      </w:r>
      <w:r>
        <w:rPr>
          <w:rFonts w:ascii="Times New Roman" w:hAnsi="Times New Roman"/>
          <w:sz w:val="20"/>
        </w:rPr>
        <w:tab/>
        <w:t>rechtliche Gleichstellung des angenommenen Kindes mit einem leiblichen Kind des A</w:t>
      </w:r>
      <w:r>
        <w:rPr>
          <w:rFonts w:ascii="Times New Roman" w:hAnsi="Times New Roman"/>
          <w:sz w:val="20"/>
        </w:rPr>
        <w:t>n</w:t>
      </w:r>
      <w:r>
        <w:rPr>
          <w:rFonts w:ascii="Times New Roman" w:hAnsi="Times New Roman"/>
          <w:sz w:val="20"/>
        </w:rPr>
        <w:t>nehmenden und hierdurch rechtlich vollstä</w:t>
      </w:r>
      <w:r>
        <w:rPr>
          <w:rFonts w:ascii="Times New Roman" w:hAnsi="Times New Roman"/>
          <w:sz w:val="20"/>
        </w:rPr>
        <w:t>n</w:t>
      </w:r>
      <w:r>
        <w:rPr>
          <w:rFonts w:ascii="Times New Roman" w:hAnsi="Times New Roman"/>
          <w:sz w:val="20"/>
        </w:rPr>
        <w:t>dige Aufnahme in die neue Familie,</w:t>
      </w:r>
    </w:p>
    <w:p w:rsidR="005A5B58" w:rsidRDefault="005A5B58" w:rsidP="005A5B58">
      <w:pPr>
        <w:keepNext/>
        <w:spacing w:line="300" w:lineRule="exact"/>
        <w:ind w:left="567"/>
        <w:jc w:val="both"/>
        <w:rPr>
          <w:rFonts w:ascii="Times New Roman" w:hAnsi="Times New Roman"/>
          <w:sz w:val="20"/>
        </w:rPr>
      </w:pPr>
    </w:p>
    <w:p w:rsidR="005A5B58" w:rsidRDefault="005A5B58" w:rsidP="005A5B58">
      <w:pPr>
        <w:keepNext/>
        <w:spacing w:line="300" w:lineRule="exact"/>
        <w:ind w:left="709" w:hanging="142"/>
        <w:jc w:val="both"/>
        <w:rPr>
          <w:rFonts w:ascii="Times New Roman" w:hAnsi="Times New Roman"/>
          <w:sz w:val="20"/>
        </w:rPr>
      </w:pPr>
      <w:r>
        <w:rPr>
          <w:rFonts w:ascii="Times New Roman" w:hAnsi="Times New Roman"/>
          <w:sz w:val="20"/>
        </w:rPr>
        <w:t>-</w:t>
      </w:r>
      <w:r>
        <w:rPr>
          <w:rFonts w:ascii="Times New Roman" w:hAnsi="Times New Roman"/>
          <w:sz w:val="20"/>
        </w:rPr>
        <w:tab/>
        <w:t>Aufhebung der Adoption nur unter ähnlich eingeschränkten Voraussetzungen wie denen des deutschen Rechts,</w:t>
      </w:r>
    </w:p>
    <w:p w:rsidR="005A5B58" w:rsidRDefault="005A5B58" w:rsidP="005A5B58">
      <w:pPr>
        <w:keepNext/>
        <w:spacing w:line="300" w:lineRule="exact"/>
        <w:ind w:left="567"/>
        <w:jc w:val="both"/>
        <w:rPr>
          <w:rFonts w:ascii="Times New Roman" w:hAnsi="Times New Roman"/>
          <w:sz w:val="20"/>
        </w:rPr>
      </w:pPr>
    </w:p>
    <w:p w:rsidR="005A5B58" w:rsidRDefault="005A5B58" w:rsidP="005A5B58">
      <w:pPr>
        <w:keepNext/>
        <w:spacing w:line="300" w:lineRule="exact"/>
        <w:ind w:left="709" w:hanging="142"/>
        <w:jc w:val="both"/>
        <w:rPr>
          <w:rFonts w:ascii="Times New Roman" w:hAnsi="Times New Roman"/>
          <w:sz w:val="20"/>
        </w:rPr>
      </w:pPr>
      <w:r>
        <w:rPr>
          <w:rFonts w:ascii="Times New Roman" w:hAnsi="Times New Roman"/>
          <w:sz w:val="20"/>
        </w:rPr>
        <w:t>-</w:t>
      </w:r>
      <w:r>
        <w:rPr>
          <w:rFonts w:ascii="Times New Roman" w:hAnsi="Times New Roman"/>
          <w:sz w:val="20"/>
        </w:rPr>
        <w:tab/>
        <w:t xml:space="preserve">grundsätzliche Beendigung des </w:t>
      </w:r>
      <w:proofErr w:type="spellStart"/>
      <w:r>
        <w:rPr>
          <w:rFonts w:ascii="Times New Roman" w:hAnsi="Times New Roman"/>
          <w:sz w:val="20"/>
        </w:rPr>
        <w:t>Kindschaft</w:t>
      </w:r>
      <w:r>
        <w:rPr>
          <w:rFonts w:ascii="Times New Roman" w:hAnsi="Times New Roman"/>
          <w:sz w:val="20"/>
        </w:rPr>
        <w:t>s</w:t>
      </w:r>
      <w:r>
        <w:rPr>
          <w:rFonts w:ascii="Times New Roman" w:hAnsi="Times New Roman"/>
          <w:sz w:val="20"/>
        </w:rPr>
        <w:t>verhältnisses</w:t>
      </w:r>
      <w:proofErr w:type="spellEnd"/>
      <w:r>
        <w:rPr>
          <w:rFonts w:ascii="Times New Roman" w:hAnsi="Times New Roman"/>
          <w:sz w:val="20"/>
        </w:rPr>
        <w:t xml:space="preserve"> zu den leiblichen Eltern,</w:t>
      </w:r>
    </w:p>
    <w:p w:rsidR="005A5B58" w:rsidRDefault="005A5B58" w:rsidP="005A5B58">
      <w:pPr>
        <w:keepNext/>
        <w:spacing w:line="300" w:lineRule="exact"/>
        <w:ind w:left="567"/>
        <w:jc w:val="both"/>
        <w:rPr>
          <w:rFonts w:ascii="Times New Roman" w:hAnsi="Times New Roman"/>
          <w:sz w:val="20"/>
        </w:rPr>
      </w:pPr>
    </w:p>
    <w:p w:rsidR="005A5B58" w:rsidRPr="00CF28AB" w:rsidRDefault="005A5B58" w:rsidP="005A5B58">
      <w:pPr>
        <w:keepNext/>
        <w:spacing w:line="300" w:lineRule="exact"/>
        <w:ind w:left="709" w:hanging="142"/>
        <w:jc w:val="both"/>
        <w:rPr>
          <w:rFonts w:ascii="Times New Roman" w:hAnsi="Times New Roman"/>
          <w:sz w:val="20"/>
        </w:rPr>
      </w:pPr>
      <w:r>
        <w:rPr>
          <w:rFonts w:ascii="Times New Roman" w:hAnsi="Times New Roman"/>
          <w:sz w:val="20"/>
        </w:rPr>
        <w:t>-</w:t>
      </w:r>
      <w:r>
        <w:rPr>
          <w:rFonts w:ascii="Times New Roman" w:hAnsi="Times New Roman"/>
          <w:sz w:val="20"/>
        </w:rPr>
        <w:tab/>
        <w:t>unschädlich: Aufrechterhaltung von Restb</w:t>
      </w:r>
      <w:r>
        <w:rPr>
          <w:rFonts w:ascii="Times New Roman" w:hAnsi="Times New Roman"/>
          <w:sz w:val="20"/>
        </w:rPr>
        <w:t>e</w:t>
      </w:r>
      <w:r>
        <w:rPr>
          <w:rFonts w:ascii="Times New Roman" w:hAnsi="Times New Roman"/>
          <w:sz w:val="20"/>
        </w:rPr>
        <w:t>ziehungen, z.B. durch Erbrechte und Unte</w:t>
      </w:r>
      <w:r>
        <w:rPr>
          <w:rFonts w:ascii="Times New Roman" w:hAnsi="Times New Roman"/>
          <w:sz w:val="20"/>
        </w:rPr>
        <w:t>r</w:t>
      </w:r>
      <w:r>
        <w:rPr>
          <w:rFonts w:ascii="Times New Roman" w:hAnsi="Times New Roman"/>
          <w:sz w:val="20"/>
        </w:rPr>
        <w:t>haltspflichten zwischen dem Kind und seinen leiblichen Eltern und Verwandten.</w:t>
      </w:r>
    </w:p>
    <w:p w:rsidR="00EA5728" w:rsidRDefault="00EA5728" w:rsidP="00EA5728">
      <w:pPr>
        <w:spacing w:line="300" w:lineRule="exact"/>
        <w:ind w:left="567"/>
        <w:jc w:val="both"/>
        <w:rPr>
          <w:rFonts w:ascii="Times New Roman" w:hAnsi="Times New Roman"/>
          <w:sz w:val="20"/>
        </w:rPr>
      </w:pPr>
    </w:p>
    <w:p w:rsidR="00CF1E07" w:rsidRDefault="006C6085" w:rsidP="00EA5728">
      <w:pPr>
        <w:spacing w:line="300" w:lineRule="exact"/>
        <w:ind w:left="567"/>
        <w:jc w:val="both"/>
        <w:rPr>
          <w:rFonts w:ascii="Times New Roman" w:eastAsiaTheme="minorHAnsi" w:hAnsi="Times New Roman"/>
          <w:sz w:val="20"/>
          <w:lang w:eastAsia="en-US"/>
        </w:rPr>
      </w:pPr>
      <w:r>
        <w:rPr>
          <w:rFonts w:ascii="Times New Roman" w:eastAsiaTheme="minorHAnsi" w:hAnsi="Times New Roman"/>
          <w:sz w:val="20"/>
          <w:lang w:eastAsia="en-US"/>
        </w:rPr>
        <w:t>Lieg</w:t>
      </w:r>
      <w:r w:rsidR="008839FF">
        <w:rPr>
          <w:rFonts w:ascii="Times New Roman" w:eastAsiaTheme="minorHAnsi" w:hAnsi="Times New Roman"/>
          <w:sz w:val="20"/>
          <w:lang w:eastAsia="en-US"/>
        </w:rPr>
        <w:t>t ei</w:t>
      </w:r>
      <w:r>
        <w:rPr>
          <w:rFonts w:ascii="Times New Roman" w:eastAsiaTheme="minorHAnsi" w:hAnsi="Times New Roman"/>
          <w:sz w:val="20"/>
          <w:lang w:eastAsia="en-US"/>
        </w:rPr>
        <w:t>n</w:t>
      </w:r>
      <w:r w:rsidR="008839FF">
        <w:rPr>
          <w:rFonts w:ascii="Times New Roman" w:eastAsiaTheme="minorHAnsi" w:hAnsi="Times New Roman"/>
          <w:sz w:val="20"/>
          <w:lang w:eastAsia="en-US"/>
        </w:rPr>
        <w:t>e</w:t>
      </w:r>
      <w:r>
        <w:rPr>
          <w:rFonts w:ascii="Times New Roman" w:eastAsiaTheme="minorHAnsi" w:hAnsi="Times New Roman"/>
          <w:sz w:val="20"/>
          <w:lang w:eastAsia="en-US"/>
        </w:rPr>
        <w:t xml:space="preserve"> diese</w:t>
      </w:r>
      <w:r w:rsidR="008839FF">
        <w:rPr>
          <w:rFonts w:ascii="Times New Roman" w:eastAsiaTheme="minorHAnsi" w:hAnsi="Times New Roman"/>
          <w:sz w:val="20"/>
          <w:lang w:eastAsia="en-US"/>
        </w:rPr>
        <w:t>r</w:t>
      </w:r>
      <w:r>
        <w:rPr>
          <w:rFonts w:ascii="Times New Roman" w:eastAsiaTheme="minorHAnsi" w:hAnsi="Times New Roman"/>
          <w:sz w:val="20"/>
          <w:lang w:eastAsia="en-US"/>
        </w:rPr>
        <w:t xml:space="preserve"> Voraussetzungen nicht vor, </w:t>
      </w:r>
      <w:r w:rsidR="00D91F35">
        <w:rPr>
          <w:rFonts w:ascii="Times New Roman" w:eastAsiaTheme="minorHAnsi" w:hAnsi="Times New Roman"/>
          <w:sz w:val="20"/>
          <w:lang w:eastAsia="en-US"/>
        </w:rPr>
        <w:t xml:space="preserve">tritt </w:t>
      </w:r>
      <w:r w:rsidR="002B21A0">
        <w:rPr>
          <w:rFonts w:ascii="Times New Roman" w:eastAsiaTheme="minorHAnsi" w:hAnsi="Times New Roman"/>
          <w:sz w:val="20"/>
          <w:lang w:eastAsia="en-US"/>
        </w:rPr>
        <w:t>der</w:t>
      </w:r>
      <w:r w:rsidR="00CF1E07">
        <w:rPr>
          <w:rFonts w:ascii="Times New Roman" w:eastAsiaTheme="minorHAnsi" w:hAnsi="Times New Roman"/>
          <w:sz w:val="20"/>
          <w:lang w:eastAsia="en-US"/>
        </w:rPr>
        <w:t xml:space="preserve"> Staatsangehörigkeitserwerb nach § 6 StAG nur und erst </w:t>
      </w:r>
      <w:r w:rsidR="00D91F35">
        <w:rPr>
          <w:rFonts w:ascii="Times New Roman" w:eastAsiaTheme="minorHAnsi" w:hAnsi="Times New Roman"/>
          <w:sz w:val="20"/>
          <w:lang w:eastAsia="en-US"/>
        </w:rPr>
        <w:t xml:space="preserve">nach einer </w:t>
      </w:r>
      <w:r w:rsidR="00CF1E07">
        <w:rPr>
          <w:rFonts w:ascii="Times New Roman" w:eastAsiaTheme="minorHAnsi" w:hAnsi="Times New Roman"/>
          <w:sz w:val="20"/>
          <w:lang w:eastAsia="en-US"/>
        </w:rPr>
        <w:t xml:space="preserve">auf Antrag durch </w:t>
      </w:r>
      <w:r w:rsidR="00CF1E07">
        <w:rPr>
          <w:rFonts w:ascii="Times New Roman" w:eastAsiaTheme="minorHAnsi" w:hAnsi="Times New Roman"/>
          <w:sz w:val="20"/>
          <w:lang w:eastAsia="en-US"/>
        </w:rPr>
        <w:lastRenderedPageBreak/>
        <w:t xml:space="preserve">Beschluss des Familiengerichts </w:t>
      </w:r>
      <w:r w:rsidR="00D91F35">
        <w:rPr>
          <w:rFonts w:ascii="Times New Roman" w:eastAsiaTheme="minorHAnsi" w:hAnsi="Times New Roman"/>
          <w:sz w:val="20"/>
          <w:lang w:eastAsia="en-US"/>
        </w:rPr>
        <w:t>ausgesproch</w:t>
      </w:r>
      <w:r w:rsidR="00D91F35">
        <w:rPr>
          <w:rFonts w:ascii="Times New Roman" w:eastAsiaTheme="minorHAnsi" w:hAnsi="Times New Roman"/>
          <w:sz w:val="20"/>
          <w:lang w:eastAsia="en-US"/>
        </w:rPr>
        <w:t>e</w:t>
      </w:r>
      <w:r w:rsidR="00D91F35">
        <w:rPr>
          <w:rFonts w:ascii="Times New Roman" w:eastAsiaTheme="minorHAnsi" w:hAnsi="Times New Roman"/>
          <w:sz w:val="20"/>
          <w:lang w:eastAsia="en-US"/>
        </w:rPr>
        <w:t>nen</w:t>
      </w:r>
      <w:r w:rsidR="00CF1E07">
        <w:rPr>
          <w:rFonts w:ascii="Times New Roman" w:eastAsiaTheme="minorHAnsi" w:hAnsi="Times New Roman"/>
          <w:sz w:val="20"/>
          <w:lang w:eastAsia="en-US"/>
        </w:rPr>
        <w:t xml:space="preserve"> Umwandlung der Adoption nach § 3 des Adoptionswirkungsgesetzes </w:t>
      </w:r>
      <w:r w:rsidR="00D91F35">
        <w:rPr>
          <w:rFonts w:ascii="Times New Roman" w:eastAsiaTheme="minorHAnsi" w:hAnsi="Times New Roman"/>
          <w:sz w:val="20"/>
          <w:lang w:eastAsia="en-US"/>
        </w:rPr>
        <w:t>ein</w:t>
      </w:r>
      <w:r w:rsidR="002B21A0">
        <w:rPr>
          <w:rFonts w:ascii="Times New Roman" w:eastAsiaTheme="minorHAnsi" w:hAnsi="Times New Roman"/>
          <w:sz w:val="20"/>
          <w:lang w:eastAsia="en-US"/>
        </w:rPr>
        <w:t>, wenn der Umwandlungsantrag vor Vollendung des 18. Lebensjahres des</w:t>
      </w:r>
      <w:r w:rsidR="00CF1E07">
        <w:rPr>
          <w:rFonts w:ascii="Times New Roman" w:eastAsiaTheme="minorHAnsi" w:hAnsi="Times New Roman"/>
          <w:sz w:val="20"/>
          <w:lang w:eastAsia="en-US"/>
        </w:rPr>
        <w:t xml:space="preserve"> angenommene</w:t>
      </w:r>
      <w:r w:rsidR="002B21A0">
        <w:rPr>
          <w:rFonts w:ascii="Times New Roman" w:eastAsiaTheme="minorHAnsi" w:hAnsi="Times New Roman"/>
          <w:sz w:val="20"/>
          <w:lang w:eastAsia="en-US"/>
        </w:rPr>
        <w:t>n</w:t>
      </w:r>
      <w:r w:rsidR="00CF1E07">
        <w:rPr>
          <w:rFonts w:ascii="Times New Roman" w:eastAsiaTheme="minorHAnsi" w:hAnsi="Times New Roman"/>
          <w:sz w:val="20"/>
          <w:lang w:eastAsia="en-US"/>
        </w:rPr>
        <w:t xml:space="preserve"> Kind</w:t>
      </w:r>
      <w:r w:rsidR="002B21A0">
        <w:rPr>
          <w:rFonts w:ascii="Times New Roman" w:eastAsiaTheme="minorHAnsi" w:hAnsi="Times New Roman"/>
          <w:sz w:val="20"/>
          <w:lang w:eastAsia="en-US"/>
        </w:rPr>
        <w:t>es beim Familiengericht eingegangen ist.</w:t>
      </w:r>
    </w:p>
    <w:p w:rsidR="00E7694B" w:rsidRPr="00E7694B" w:rsidRDefault="00E7694B"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9D734A" w:rsidRDefault="000504CD" w:rsidP="00EA5728">
      <w:pPr>
        <w:spacing w:line="300" w:lineRule="exact"/>
        <w:ind w:left="567"/>
        <w:jc w:val="both"/>
        <w:rPr>
          <w:rFonts w:ascii="Times New Roman" w:hAnsi="Times New Roman"/>
          <w:i/>
          <w:sz w:val="20"/>
        </w:rPr>
      </w:pPr>
      <w:r>
        <w:rPr>
          <w:rFonts w:ascii="Times New Roman" w:hAnsi="Times New Roman"/>
          <w:i/>
          <w:sz w:val="20"/>
        </w:rPr>
        <w:t>V</w:t>
      </w:r>
      <w:r w:rsidR="009D734A">
        <w:rPr>
          <w:rFonts w:ascii="Times New Roman" w:hAnsi="Times New Roman"/>
          <w:i/>
          <w:sz w:val="20"/>
        </w:rPr>
        <w:t>er</w:t>
      </w:r>
      <w:r>
        <w:rPr>
          <w:rFonts w:ascii="Times New Roman" w:hAnsi="Times New Roman"/>
          <w:i/>
          <w:sz w:val="20"/>
        </w:rPr>
        <w:t>gl</w:t>
      </w:r>
      <w:r w:rsidR="009D734A">
        <w:rPr>
          <w:rFonts w:ascii="Times New Roman" w:hAnsi="Times New Roman"/>
          <w:i/>
          <w:sz w:val="20"/>
        </w:rPr>
        <w:t>eiche</w:t>
      </w:r>
      <w:r>
        <w:rPr>
          <w:rFonts w:ascii="Times New Roman" w:hAnsi="Times New Roman"/>
          <w:i/>
          <w:sz w:val="20"/>
        </w:rPr>
        <w:t xml:space="preserve"> zur „Gleichwertigkeit“ einer auf ausländischem Sachrecht beruhenden </w:t>
      </w:r>
      <w:proofErr w:type="spellStart"/>
      <w:r>
        <w:rPr>
          <w:rFonts w:ascii="Times New Roman" w:hAnsi="Times New Roman"/>
          <w:i/>
          <w:sz w:val="20"/>
        </w:rPr>
        <w:t>Minde</w:t>
      </w:r>
      <w:r>
        <w:rPr>
          <w:rFonts w:ascii="Times New Roman" w:hAnsi="Times New Roman"/>
          <w:i/>
          <w:sz w:val="20"/>
        </w:rPr>
        <w:t>r</w:t>
      </w:r>
      <w:r>
        <w:rPr>
          <w:rFonts w:ascii="Times New Roman" w:hAnsi="Times New Roman"/>
          <w:i/>
          <w:sz w:val="20"/>
        </w:rPr>
        <w:t>jährigenadoption</w:t>
      </w:r>
      <w:proofErr w:type="spellEnd"/>
      <w:r>
        <w:rPr>
          <w:rFonts w:ascii="Times New Roman" w:hAnsi="Times New Roman"/>
          <w:i/>
          <w:sz w:val="20"/>
        </w:rPr>
        <w:t xml:space="preserve"> OVG Hamburg, Urteil vom 19.</w:t>
      </w:r>
      <w:r w:rsidR="009D734A">
        <w:rPr>
          <w:rFonts w:ascii="Times New Roman" w:hAnsi="Times New Roman"/>
          <w:i/>
          <w:sz w:val="20"/>
        </w:rPr>
        <w:t xml:space="preserve"> Oktober </w:t>
      </w:r>
      <w:r>
        <w:rPr>
          <w:rFonts w:ascii="Times New Roman" w:hAnsi="Times New Roman"/>
          <w:i/>
          <w:sz w:val="20"/>
        </w:rPr>
        <w:t xml:space="preserve">2006 - 3 </w:t>
      </w:r>
      <w:proofErr w:type="spellStart"/>
      <w:r>
        <w:rPr>
          <w:rFonts w:ascii="Times New Roman" w:hAnsi="Times New Roman"/>
          <w:i/>
          <w:sz w:val="20"/>
        </w:rPr>
        <w:t>Bf</w:t>
      </w:r>
      <w:proofErr w:type="spellEnd"/>
      <w:r>
        <w:rPr>
          <w:rFonts w:ascii="Times New Roman" w:hAnsi="Times New Roman"/>
          <w:i/>
          <w:sz w:val="20"/>
        </w:rPr>
        <w:t xml:space="preserve"> 275/04 - und BVerwG, Beschluss vom 10.</w:t>
      </w:r>
      <w:r w:rsidR="009D734A">
        <w:rPr>
          <w:rFonts w:ascii="Times New Roman" w:hAnsi="Times New Roman"/>
          <w:i/>
          <w:sz w:val="20"/>
        </w:rPr>
        <w:t xml:space="preserve"> Juli</w:t>
      </w:r>
      <w:r>
        <w:rPr>
          <w:rFonts w:ascii="Times New Roman" w:hAnsi="Times New Roman"/>
          <w:i/>
          <w:sz w:val="20"/>
        </w:rPr>
        <w:t xml:space="preserve"> </w:t>
      </w:r>
      <w:r w:rsidR="009D734A">
        <w:rPr>
          <w:rFonts w:ascii="Times New Roman" w:hAnsi="Times New Roman"/>
          <w:i/>
          <w:sz w:val="20"/>
        </w:rPr>
        <w:t>2007 - 5 B 4/07).</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Ausländische Adoptionen können in Deutsc</w:t>
      </w:r>
      <w:r w:rsidRPr="00CF28AB">
        <w:rPr>
          <w:rFonts w:ascii="Times New Roman" w:hAnsi="Times New Roman"/>
          <w:i/>
          <w:sz w:val="20"/>
        </w:rPr>
        <w:t>h</w:t>
      </w:r>
      <w:r w:rsidRPr="00CF28AB">
        <w:rPr>
          <w:rFonts w:ascii="Times New Roman" w:hAnsi="Times New Roman"/>
          <w:i/>
          <w:sz w:val="20"/>
        </w:rPr>
        <w:t xml:space="preserve">land nach dem Adoptionswirkungsgesetz - </w:t>
      </w:r>
      <w:proofErr w:type="spellStart"/>
      <w:r w:rsidRPr="00CF28AB">
        <w:rPr>
          <w:rFonts w:ascii="Times New Roman" w:hAnsi="Times New Roman"/>
          <w:i/>
          <w:sz w:val="20"/>
        </w:rPr>
        <w:t>A</w:t>
      </w:r>
      <w:r w:rsidRPr="00CF28AB">
        <w:rPr>
          <w:rFonts w:ascii="Times New Roman" w:hAnsi="Times New Roman"/>
          <w:i/>
          <w:sz w:val="20"/>
        </w:rPr>
        <w:t>d</w:t>
      </w:r>
      <w:r w:rsidRPr="00CF28AB">
        <w:rPr>
          <w:rFonts w:ascii="Times New Roman" w:hAnsi="Times New Roman"/>
          <w:i/>
          <w:sz w:val="20"/>
        </w:rPr>
        <w:t>WirkG</w:t>
      </w:r>
      <w:proofErr w:type="spellEnd"/>
      <w:r w:rsidRPr="00CF28AB">
        <w:rPr>
          <w:rFonts w:ascii="Times New Roman" w:hAnsi="Times New Roman"/>
          <w:i/>
          <w:sz w:val="20"/>
        </w:rPr>
        <w:t xml:space="preserve"> - vom 5. November 2001 (BGBl. I S. 2953) anerkannt oder erweitert werden. Wir</w:t>
      </w:r>
      <w:r w:rsidRPr="00CF28AB">
        <w:rPr>
          <w:rFonts w:ascii="Times New Roman" w:hAnsi="Times New Roman"/>
          <w:i/>
          <w:sz w:val="20"/>
        </w:rPr>
        <w:t>k</w:t>
      </w:r>
      <w:r w:rsidRPr="00CF28AB">
        <w:rPr>
          <w:rFonts w:ascii="Times New Roman" w:hAnsi="Times New Roman"/>
          <w:i/>
          <w:sz w:val="20"/>
        </w:rPr>
        <w:t xml:space="preserve">samkeit und Umfang einer ausländischen Adoption werden durch das Verfahren nach dem </w:t>
      </w:r>
      <w:proofErr w:type="spellStart"/>
      <w:r w:rsidRPr="00CF28AB">
        <w:rPr>
          <w:rFonts w:ascii="Times New Roman" w:hAnsi="Times New Roman"/>
          <w:i/>
          <w:sz w:val="20"/>
        </w:rPr>
        <w:t>AdWirkG</w:t>
      </w:r>
      <w:proofErr w:type="spellEnd"/>
      <w:r w:rsidRPr="00CF28AB">
        <w:rPr>
          <w:rFonts w:ascii="Times New Roman" w:hAnsi="Times New Roman"/>
          <w:i/>
          <w:sz w:val="20"/>
        </w:rPr>
        <w:t xml:space="preserve"> mit rechtsverbindlicher Wirkung festgestellt.</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6.1.3</w:t>
      </w:r>
      <w:r w:rsidRPr="00CF28AB">
        <w:rPr>
          <w:rFonts w:ascii="Times New Roman" w:hAnsi="Times New Roman"/>
          <w:sz w:val="20"/>
        </w:rPr>
        <w:tab/>
        <w:t>Statusdeutsche; Einbürgerung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6 gilt entsprechend für den Erwerb der Deu</w:t>
      </w:r>
      <w:r w:rsidRPr="00CF28AB">
        <w:rPr>
          <w:rFonts w:ascii="Times New Roman" w:hAnsi="Times New Roman"/>
          <w:sz w:val="20"/>
        </w:rPr>
        <w:t>t</w:t>
      </w:r>
      <w:r w:rsidRPr="00CF28AB">
        <w:rPr>
          <w:rFonts w:ascii="Times New Roman" w:hAnsi="Times New Roman"/>
          <w:sz w:val="20"/>
        </w:rPr>
        <w:t>scheneigenschaft durch die Annahme als Kind durch Statusdeutsche.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Vergleiche N</w:t>
      </w:r>
      <w:r w:rsidR="008E74CD">
        <w:rPr>
          <w:rFonts w:ascii="Times New Roman" w:hAnsi="Times New Roman"/>
          <w:i/>
          <w:sz w:val="20"/>
        </w:rPr>
        <w:t>umme</w:t>
      </w:r>
      <w:r w:rsidRPr="00CF28AB">
        <w:rPr>
          <w:rFonts w:ascii="Times New Roman" w:hAnsi="Times New Roman"/>
          <w:i/>
          <w:sz w:val="20"/>
        </w:rPr>
        <w:t>r 4.1</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Zu den Voraussetzungen einer Einbürgerung nach § 8 bei Nichterwerb der deutschen Staat</w:t>
      </w:r>
      <w:r w:rsidRPr="00CF28AB">
        <w:rPr>
          <w:rFonts w:ascii="Times New Roman" w:hAnsi="Times New Roman"/>
          <w:sz w:val="20"/>
        </w:rPr>
        <w:t>s</w:t>
      </w:r>
      <w:r w:rsidRPr="00CF28AB">
        <w:rPr>
          <w:rFonts w:ascii="Times New Roman" w:hAnsi="Times New Roman"/>
          <w:sz w:val="20"/>
        </w:rPr>
        <w:t>angehörigkeit nach § 6, insbesondere bei der Adoption eines Volljährigen, vergleiche Nu</w:t>
      </w:r>
      <w:r w:rsidRPr="00CF28AB">
        <w:rPr>
          <w:rFonts w:ascii="Times New Roman" w:hAnsi="Times New Roman"/>
          <w:sz w:val="20"/>
        </w:rPr>
        <w:t>m</w:t>
      </w:r>
      <w:r w:rsidRPr="00CF28AB">
        <w:rPr>
          <w:rFonts w:ascii="Times New Roman" w:hAnsi="Times New Roman"/>
          <w:sz w:val="20"/>
        </w:rPr>
        <w:t>mer 8.1.3.3. Gegebenenfalls kommt auch eine Einbürgerung nach § 13 bei Minderjährigen in Betracht.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6.2</w:t>
      </w:r>
      <w:r w:rsidRPr="00CF28AB">
        <w:rPr>
          <w:rFonts w:ascii="Times New Roman" w:hAnsi="Times New Roman"/>
          <w:sz w:val="20"/>
        </w:rPr>
        <w:tab/>
        <w:t>Zu Satz 2 Erstreckungserwerb</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Erwerb der Staatsangehörigkeit erstreckt sich nach Satz 2 kraft Gesetzes auf die A</w:t>
      </w:r>
      <w:r w:rsidRPr="00CF28AB">
        <w:rPr>
          <w:rFonts w:ascii="Times New Roman" w:hAnsi="Times New Roman"/>
          <w:sz w:val="20"/>
        </w:rPr>
        <w:t>b</w:t>
      </w:r>
      <w:r w:rsidRPr="00CF28AB">
        <w:rPr>
          <w:rFonts w:ascii="Times New Roman" w:hAnsi="Times New Roman"/>
          <w:sz w:val="20"/>
        </w:rPr>
        <w:t>kömmlinge des Kindes.</w:t>
      </w:r>
    </w:p>
    <w:p w:rsidR="00EA5728" w:rsidRPr="00CF28AB" w:rsidRDefault="00EA5728" w:rsidP="0011345C">
      <w:pPr>
        <w:spacing w:line="300" w:lineRule="exact"/>
        <w:jc w:val="both"/>
        <w:rPr>
          <w:rFonts w:ascii="Times New Roman" w:hAnsi="Times New Roman"/>
          <w:sz w:val="20"/>
        </w:rPr>
      </w:pPr>
    </w:p>
    <w:p w:rsidR="00EA5728" w:rsidRPr="00CF28AB" w:rsidRDefault="00EA5728" w:rsidP="0011345C">
      <w:pPr>
        <w:spacing w:line="300" w:lineRule="exact"/>
        <w:jc w:val="both"/>
        <w:rPr>
          <w:rFonts w:ascii="Times New Roman" w:hAnsi="Times New Roman"/>
          <w:sz w:val="20"/>
        </w:rPr>
      </w:pP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lastRenderedPageBreak/>
        <w:t>7</w:t>
      </w:r>
      <w:r w:rsidRPr="00CF28AB">
        <w:rPr>
          <w:rFonts w:ascii="Times New Roman" w:hAnsi="Times New Roman"/>
          <w:b/>
          <w:sz w:val="20"/>
        </w:rPr>
        <w:tab/>
        <w:t>Zu § 7</w:t>
      </w:r>
      <w:r w:rsidRPr="00CF28AB">
        <w:rPr>
          <w:rFonts w:ascii="Times New Roman" w:hAnsi="Times New Roman"/>
          <w:b/>
          <w:sz w:val="20"/>
        </w:rPr>
        <w:tab/>
        <w:t xml:space="preserve">Erwerb durch Ausstellung der Bescheinigung gemäß § 15 Abs. 1 </w:t>
      </w:r>
      <w:r w:rsidRPr="00CF28AB">
        <w:rPr>
          <w:rFonts w:ascii="Times New Roman" w:hAnsi="Times New Roman"/>
          <w:b/>
          <w:noProof/>
          <w:sz w:val="20"/>
        </w:rPr>
        <w:t>oder Abs. 2</w:t>
      </w:r>
      <w:r w:rsidRPr="00CF28AB">
        <w:rPr>
          <w:rFonts w:ascii="Times New Roman" w:hAnsi="Times New Roman"/>
          <w:b/>
          <w:sz w:val="20"/>
        </w:rPr>
        <w:t xml:space="preserve"> des Bundesvertriebenengesetzes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napToGrid w:val="0"/>
          <w:sz w:val="20"/>
        </w:rPr>
      </w:pPr>
      <w:r w:rsidRPr="00CF28AB">
        <w:rPr>
          <w:rFonts w:ascii="Times New Roman" w:hAnsi="Times New Roman"/>
          <w:sz w:val="20"/>
        </w:rPr>
        <w:t>§ 7 regelt den Erwerb der deutschen Staatsa</w:t>
      </w:r>
      <w:r w:rsidRPr="00CF28AB">
        <w:rPr>
          <w:rFonts w:ascii="Times New Roman" w:hAnsi="Times New Roman"/>
          <w:sz w:val="20"/>
        </w:rPr>
        <w:t>n</w:t>
      </w:r>
      <w:r w:rsidRPr="00CF28AB">
        <w:rPr>
          <w:rFonts w:ascii="Times New Roman" w:hAnsi="Times New Roman"/>
          <w:sz w:val="20"/>
        </w:rPr>
        <w:t>gehörigkeit durch Spätaussiedler und ihre in den Aufnahmebescheid einbezogenen Fam</w:t>
      </w:r>
      <w:r w:rsidRPr="00CF28AB">
        <w:rPr>
          <w:rFonts w:ascii="Times New Roman" w:hAnsi="Times New Roman"/>
          <w:sz w:val="20"/>
        </w:rPr>
        <w:t>i</w:t>
      </w:r>
      <w:r w:rsidRPr="00CF28AB">
        <w:rPr>
          <w:rFonts w:ascii="Times New Roman" w:hAnsi="Times New Roman"/>
          <w:sz w:val="20"/>
        </w:rPr>
        <w:t>lienangehörigen.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Alleinige Voraussetzung für den Erwerb der deutschen Staatsangehörigkeit ist eine B</w:t>
      </w:r>
      <w:r w:rsidRPr="00CF28AB">
        <w:rPr>
          <w:rFonts w:ascii="Times New Roman" w:hAnsi="Times New Roman"/>
          <w:sz w:val="20"/>
        </w:rPr>
        <w:t>e</w:t>
      </w:r>
      <w:r w:rsidRPr="00CF28AB">
        <w:rPr>
          <w:rFonts w:ascii="Times New Roman" w:hAnsi="Times New Roman"/>
          <w:sz w:val="20"/>
        </w:rPr>
        <w:t>scheinigung nach § 15 Abs. 1 oder 2 des Bu</w:t>
      </w:r>
      <w:r w:rsidRPr="00CF28AB">
        <w:rPr>
          <w:rFonts w:ascii="Times New Roman" w:hAnsi="Times New Roman"/>
          <w:sz w:val="20"/>
        </w:rPr>
        <w:t>n</w:t>
      </w:r>
      <w:r w:rsidRPr="00CF28AB">
        <w:rPr>
          <w:rFonts w:ascii="Times New Roman" w:hAnsi="Times New Roman"/>
          <w:sz w:val="20"/>
        </w:rPr>
        <w:t>desvertriebenengesetzes, durch deren Ausste</w:t>
      </w:r>
      <w:r w:rsidRPr="00CF28AB">
        <w:rPr>
          <w:rFonts w:ascii="Times New Roman" w:hAnsi="Times New Roman"/>
          <w:sz w:val="20"/>
        </w:rPr>
        <w:t>l</w:t>
      </w:r>
      <w:r w:rsidRPr="00CF28AB">
        <w:rPr>
          <w:rFonts w:ascii="Times New Roman" w:hAnsi="Times New Roman"/>
          <w:sz w:val="20"/>
        </w:rPr>
        <w:t>lung die Aufnahme als Spätaussiedler oder als in den Aufnahmebescheid einbezogene berec</w:t>
      </w:r>
      <w:r w:rsidRPr="00CF28AB">
        <w:rPr>
          <w:rFonts w:ascii="Times New Roman" w:hAnsi="Times New Roman"/>
          <w:sz w:val="20"/>
        </w:rPr>
        <w:t>h</w:t>
      </w:r>
      <w:r w:rsidRPr="00CF28AB">
        <w:rPr>
          <w:rFonts w:ascii="Times New Roman" w:hAnsi="Times New Roman"/>
          <w:sz w:val="20"/>
        </w:rPr>
        <w:t>tigte Familienangehörige festgestellt worden ist.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Maßgebender Zeitpunkt für den Erwerb der deutschen Staatsangehörigkeit ist das Datum der Ausstellung der Bescheinigung nach § 15 des Bundesvertriebenengesetzes. Wann sie ta</w:t>
      </w:r>
      <w:r w:rsidRPr="00CF28AB">
        <w:rPr>
          <w:rFonts w:ascii="Times New Roman" w:hAnsi="Times New Roman"/>
          <w:sz w:val="20"/>
        </w:rPr>
        <w:t>t</w:t>
      </w:r>
      <w:r w:rsidRPr="00CF28AB">
        <w:rPr>
          <w:rFonts w:ascii="Times New Roman" w:hAnsi="Times New Roman"/>
          <w:sz w:val="20"/>
        </w:rPr>
        <w:t>sächlich ausgehändigt wird, ist ohne Bede</w:t>
      </w:r>
      <w:r w:rsidRPr="00CF28AB">
        <w:rPr>
          <w:rFonts w:ascii="Times New Roman" w:hAnsi="Times New Roman"/>
          <w:sz w:val="20"/>
        </w:rPr>
        <w:t>u</w:t>
      </w:r>
      <w:r w:rsidRPr="00CF28AB">
        <w:rPr>
          <w:rFonts w:ascii="Times New Roman" w:hAnsi="Times New Roman"/>
          <w:sz w:val="20"/>
        </w:rPr>
        <w:t>tung.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u w:val="single"/>
        </w:rPr>
        <w:t>Ergänzende Anmerkung</w:t>
      </w:r>
      <w:r w:rsidRPr="00CF28AB">
        <w:rPr>
          <w:rFonts w:ascii="Times New Roman" w:hAnsi="Times New Roman"/>
          <w:i/>
          <w:sz w:val="20"/>
        </w:rPr>
        <w:t>:</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Durch den neuen Wortlaut des § 7 ist lediglich eine Klarstellung des gesetzlichen Erwerbs e</w:t>
      </w:r>
      <w:r w:rsidRPr="00CF28AB">
        <w:rPr>
          <w:rFonts w:ascii="Times New Roman" w:hAnsi="Times New Roman"/>
          <w:i/>
          <w:sz w:val="20"/>
        </w:rPr>
        <w:t>r</w:t>
      </w:r>
      <w:r w:rsidRPr="00CF28AB">
        <w:rPr>
          <w:rFonts w:ascii="Times New Roman" w:hAnsi="Times New Roman"/>
          <w:i/>
          <w:sz w:val="20"/>
        </w:rPr>
        <w:t>folgt. Aufgrund der Neufassung des § 15 Abs. 1 und 2 des Bundesvertriebenengesetzes vom 16. Mai 2007 (BGBl. I S. 748) ist die Beschein</w:t>
      </w:r>
      <w:r w:rsidRPr="00CF28AB">
        <w:rPr>
          <w:rFonts w:ascii="Times New Roman" w:hAnsi="Times New Roman"/>
          <w:i/>
          <w:sz w:val="20"/>
        </w:rPr>
        <w:t>i</w:t>
      </w:r>
      <w:r w:rsidRPr="00CF28AB">
        <w:rPr>
          <w:rFonts w:ascii="Times New Roman" w:hAnsi="Times New Roman"/>
          <w:i/>
          <w:sz w:val="20"/>
        </w:rPr>
        <w:t>gung des Bundesverwaltungsamtes über die Spätaussiedlereigenschaft und über den Statu</w:t>
      </w:r>
      <w:r w:rsidRPr="00CF28AB">
        <w:rPr>
          <w:rFonts w:ascii="Times New Roman" w:hAnsi="Times New Roman"/>
          <w:i/>
          <w:sz w:val="20"/>
        </w:rPr>
        <w:t>s</w:t>
      </w:r>
      <w:r w:rsidRPr="00CF28AB">
        <w:rPr>
          <w:rFonts w:ascii="Times New Roman" w:hAnsi="Times New Roman"/>
          <w:i/>
          <w:sz w:val="20"/>
        </w:rPr>
        <w:t>erwerb der einbezogenen Ehegatten und A</w:t>
      </w:r>
      <w:r w:rsidRPr="00CF28AB">
        <w:rPr>
          <w:rFonts w:ascii="Times New Roman" w:hAnsi="Times New Roman"/>
          <w:i/>
          <w:sz w:val="20"/>
        </w:rPr>
        <w:t>b</w:t>
      </w:r>
      <w:r w:rsidRPr="00CF28AB">
        <w:rPr>
          <w:rFonts w:ascii="Times New Roman" w:hAnsi="Times New Roman"/>
          <w:i/>
          <w:sz w:val="20"/>
        </w:rPr>
        <w:t>kömmlinge verbindlich für alle Behörden, die für die Gewährung von Rechten oder Vergün</w:t>
      </w:r>
      <w:r w:rsidRPr="00CF28AB">
        <w:rPr>
          <w:rFonts w:ascii="Times New Roman" w:hAnsi="Times New Roman"/>
          <w:i/>
          <w:sz w:val="20"/>
        </w:rPr>
        <w:t>s</w:t>
      </w:r>
      <w:r w:rsidRPr="00CF28AB">
        <w:rPr>
          <w:rFonts w:ascii="Times New Roman" w:hAnsi="Times New Roman"/>
          <w:i/>
          <w:sz w:val="20"/>
        </w:rPr>
        <w:t>tigungen als Spätaussiedler zuständig sind; ausdrücklich gilt dies auch für Staatsangeh</w:t>
      </w:r>
      <w:r w:rsidRPr="00CF28AB">
        <w:rPr>
          <w:rFonts w:ascii="Times New Roman" w:hAnsi="Times New Roman"/>
          <w:i/>
          <w:sz w:val="20"/>
        </w:rPr>
        <w:t>ö</w:t>
      </w:r>
      <w:r w:rsidRPr="00CF28AB">
        <w:rPr>
          <w:rFonts w:ascii="Times New Roman" w:hAnsi="Times New Roman"/>
          <w:i/>
          <w:sz w:val="20"/>
        </w:rPr>
        <w:t>rigkeitsbehörden. Diese brauchen daher nicht mehr zu überprüfen, ob die gesetzlichen V</w:t>
      </w:r>
      <w:r w:rsidRPr="00CF28AB">
        <w:rPr>
          <w:rFonts w:ascii="Times New Roman" w:hAnsi="Times New Roman"/>
          <w:i/>
          <w:sz w:val="20"/>
        </w:rPr>
        <w:t>o</w:t>
      </w:r>
      <w:r w:rsidRPr="00CF28AB">
        <w:rPr>
          <w:rFonts w:ascii="Times New Roman" w:hAnsi="Times New Roman"/>
          <w:i/>
          <w:sz w:val="20"/>
        </w:rPr>
        <w:t>raussetzungen „Spätaussiedler“ oder „in den Aufnahmebescheid einbezogene Familienang</w:t>
      </w:r>
      <w:r w:rsidRPr="00CF28AB">
        <w:rPr>
          <w:rFonts w:ascii="Times New Roman" w:hAnsi="Times New Roman"/>
          <w:i/>
          <w:sz w:val="20"/>
        </w:rPr>
        <w:t>e</w:t>
      </w:r>
      <w:r w:rsidRPr="00CF28AB">
        <w:rPr>
          <w:rFonts w:ascii="Times New Roman" w:hAnsi="Times New Roman"/>
          <w:i/>
          <w:sz w:val="20"/>
        </w:rPr>
        <w:t>hörige“</w:t>
      </w:r>
      <w:r w:rsidR="002B3117">
        <w:rPr>
          <w:rFonts w:ascii="Times New Roman" w:hAnsi="Times New Roman"/>
          <w:i/>
          <w:sz w:val="20"/>
        </w:rPr>
        <w:t xml:space="preserve"> </w:t>
      </w:r>
      <w:r w:rsidRPr="00CF28AB">
        <w:rPr>
          <w:rFonts w:ascii="Times New Roman" w:hAnsi="Times New Roman"/>
          <w:i/>
          <w:sz w:val="20"/>
        </w:rPr>
        <w:t>erfüllt sind, da diese Voraussetzungen durch die von Amts wegen erteilte Beschein</w:t>
      </w:r>
      <w:r w:rsidR="002B3117">
        <w:rPr>
          <w:rFonts w:ascii="Times New Roman" w:hAnsi="Times New Roman"/>
          <w:i/>
          <w:sz w:val="20"/>
        </w:rPr>
        <w:t>i</w:t>
      </w:r>
      <w:r w:rsidR="002B3117">
        <w:rPr>
          <w:rFonts w:ascii="Times New Roman" w:hAnsi="Times New Roman"/>
          <w:i/>
          <w:sz w:val="20"/>
        </w:rPr>
        <w:t>g</w:t>
      </w:r>
      <w:r w:rsidRPr="00CF28AB">
        <w:rPr>
          <w:rFonts w:ascii="Times New Roman" w:hAnsi="Times New Roman"/>
          <w:i/>
          <w:sz w:val="20"/>
        </w:rPr>
        <w:t>ung des Bundesverwaltungsamtes bereits b</w:t>
      </w:r>
      <w:r w:rsidRPr="00CF28AB">
        <w:rPr>
          <w:rFonts w:ascii="Times New Roman" w:hAnsi="Times New Roman"/>
          <w:i/>
          <w:sz w:val="20"/>
        </w:rPr>
        <w:t>e</w:t>
      </w:r>
      <w:r w:rsidRPr="00CF28AB">
        <w:rPr>
          <w:rFonts w:ascii="Times New Roman" w:hAnsi="Times New Roman"/>
          <w:i/>
          <w:sz w:val="20"/>
        </w:rPr>
        <w:t>stätigt sind. Satz 2 (Erstreckungserwerb der Kinder) ist entfallen.</w:t>
      </w: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lastRenderedPageBreak/>
        <w:t>8</w:t>
      </w:r>
      <w:r w:rsidRPr="00CF28AB">
        <w:rPr>
          <w:rFonts w:ascii="Times New Roman" w:hAnsi="Times New Roman"/>
          <w:b/>
          <w:sz w:val="20"/>
        </w:rPr>
        <w:tab/>
        <w:t>Zu § 8</w:t>
      </w:r>
      <w:r w:rsidRPr="00CF28AB">
        <w:rPr>
          <w:rFonts w:ascii="Times New Roman" w:hAnsi="Times New Roman"/>
          <w:b/>
          <w:sz w:val="20"/>
        </w:rPr>
        <w:tab/>
        <w:t>Einbürgerung nach Ermessen</w:t>
      </w:r>
    </w:p>
    <w:p w:rsidR="00EA5728" w:rsidRPr="00CF28AB" w:rsidRDefault="00EA5728" w:rsidP="00E04E34">
      <w:pPr>
        <w:keepNext/>
        <w:tabs>
          <w:tab w:val="left" w:pos="567"/>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t>8.0</w:t>
      </w:r>
      <w:r w:rsidRPr="00CF28AB">
        <w:rPr>
          <w:rFonts w:ascii="Times New Roman" w:hAnsi="Times New Roman"/>
          <w:sz w:val="20"/>
        </w:rPr>
        <w:tab/>
        <w:t>Allgemeines</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 8 kann bei Erfüllung der gesetzlichen Voraussetzungen (vergleiche Nummer 8.1.1 bis 8.1.1.4) eine Einbürgerung nach Ermessen der Behörde erfolgen, wenn im Einzelfall ein ö</w:t>
      </w:r>
      <w:r w:rsidRPr="00CF28AB">
        <w:rPr>
          <w:rFonts w:ascii="Times New Roman" w:hAnsi="Times New Roman"/>
          <w:sz w:val="20"/>
        </w:rPr>
        <w:t>f</w:t>
      </w:r>
      <w:r w:rsidRPr="00CF28AB">
        <w:rPr>
          <w:rFonts w:ascii="Times New Roman" w:hAnsi="Times New Roman"/>
          <w:sz w:val="20"/>
        </w:rPr>
        <w:t>fentliches Interesse an der Einbürgerung fes</w:t>
      </w:r>
      <w:r w:rsidRPr="00CF28AB">
        <w:rPr>
          <w:rFonts w:ascii="Times New Roman" w:hAnsi="Times New Roman"/>
          <w:sz w:val="20"/>
        </w:rPr>
        <w:t>t</w:t>
      </w:r>
      <w:r w:rsidRPr="00CF28AB">
        <w:rPr>
          <w:rFonts w:ascii="Times New Roman" w:hAnsi="Times New Roman"/>
          <w:sz w:val="20"/>
        </w:rPr>
        <w:t>gestellt werden kann. Maßgeblich hierfür sind die unter Nummer 8.1.2 bis 8.1.3.9.2 und 8.2 aufgeführten Gesichtspunkte. Zuvor ist jedoch zu prüfen, ob nicht eine Einbürgerung nach den §§ 10 ff. in Betracht kommt (vergleiche Nu</w:t>
      </w:r>
      <w:r w:rsidRPr="00CF28AB">
        <w:rPr>
          <w:rFonts w:ascii="Times New Roman" w:hAnsi="Times New Roman"/>
          <w:sz w:val="20"/>
        </w:rPr>
        <w:t>m</w:t>
      </w:r>
      <w:r w:rsidRPr="00CF28AB">
        <w:rPr>
          <w:rFonts w:ascii="Times New Roman" w:hAnsi="Times New Roman"/>
          <w:sz w:val="20"/>
        </w:rPr>
        <w:t>mer 10.1 bis 12b.3).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hanging="567"/>
        <w:jc w:val="both"/>
        <w:rPr>
          <w:rFonts w:ascii="Times New Roman" w:hAnsi="Times New Roman"/>
          <w:b/>
          <w:sz w:val="20"/>
        </w:rPr>
      </w:pPr>
      <w:r w:rsidRPr="00CF28AB">
        <w:rPr>
          <w:rFonts w:ascii="Times New Roman" w:hAnsi="Times New Roman"/>
          <w:sz w:val="20"/>
        </w:rPr>
        <w:t>8.1</w:t>
      </w:r>
      <w:r w:rsidRPr="00CF28AB">
        <w:rPr>
          <w:rFonts w:ascii="Times New Roman" w:hAnsi="Times New Roman"/>
          <w:sz w:val="20"/>
        </w:rPr>
        <w:tab/>
        <w:t>Zu Absatz 1 Voraussetzungen der Einbürg</w:t>
      </w:r>
      <w:r w:rsidRPr="00CF28AB">
        <w:rPr>
          <w:rFonts w:ascii="Times New Roman" w:hAnsi="Times New Roman"/>
          <w:sz w:val="20"/>
        </w:rPr>
        <w:t>e</w:t>
      </w:r>
      <w:r w:rsidRPr="00CF28AB">
        <w:rPr>
          <w:rFonts w:ascii="Times New Roman" w:hAnsi="Times New Roman"/>
          <w:sz w:val="20"/>
        </w:rPr>
        <w:t>rung</w:t>
      </w:r>
    </w:p>
    <w:p w:rsidR="00EA5728" w:rsidRPr="00CF28AB" w:rsidRDefault="00EA5728" w:rsidP="00EA5728">
      <w:pPr>
        <w:keepNext/>
        <w:spacing w:line="300" w:lineRule="exact"/>
        <w:ind w:left="567"/>
        <w:jc w:val="both"/>
        <w:rPr>
          <w:rFonts w:ascii="Times New Roman" w:hAnsi="Times New Roman"/>
          <w:sz w:val="20"/>
        </w:rPr>
      </w:pPr>
    </w:p>
    <w:p w:rsidR="00EA5728" w:rsidRPr="00DF7591" w:rsidRDefault="00EA5728" w:rsidP="00EA5728">
      <w:pPr>
        <w:keepNext/>
        <w:tabs>
          <w:tab w:val="left" w:pos="567"/>
        </w:tabs>
        <w:spacing w:line="300" w:lineRule="exact"/>
        <w:jc w:val="both"/>
        <w:rPr>
          <w:rFonts w:ascii="Times New Roman" w:hAnsi="Times New Roman"/>
          <w:sz w:val="20"/>
        </w:rPr>
      </w:pPr>
      <w:r w:rsidRPr="00DF7591">
        <w:rPr>
          <w:rFonts w:ascii="Times New Roman" w:hAnsi="Times New Roman"/>
          <w:sz w:val="20"/>
        </w:rPr>
        <w:t>8.1.1.</w:t>
      </w:r>
      <w:r w:rsidRPr="00DF7591">
        <w:rPr>
          <w:rFonts w:ascii="Times New Roman" w:hAnsi="Times New Roman"/>
          <w:sz w:val="20"/>
        </w:rPr>
        <w:tab/>
        <w:t>Gesetzliche Voraussetzungen</w:t>
      </w:r>
    </w:p>
    <w:p w:rsidR="00EA5728" w:rsidRPr="00CF28AB" w:rsidRDefault="00EA5728" w:rsidP="002B3117">
      <w:pPr>
        <w:keepNext/>
        <w:spacing w:line="300" w:lineRule="exact"/>
        <w:ind w:left="567"/>
        <w:jc w:val="both"/>
        <w:rPr>
          <w:rFonts w:ascii="Times New Roman" w:hAnsi="Times New Roman"/>
          <w:b/>
          <w:sz w:val="20"/>
        </w:rPr>
      </w:pPr>
    </w:p>
    <w:p w:rsidR="00EA5728" w:rsidRPr="00CF28AB" w:rsidRDefault="00EA5728" w:rsidP="00AF104A">
      <w:pPr>
        <w:keepNext/>
        <w:spacing w:line="300" w:lineRule="exact"/>
        <w:ind w:left="567"/>
        <w:jc w:val="both"/>
        <w:rPr>
          <w:rFonts w:ascii="Times New Roman" w:hAnsi="Times New Roman"/>
          <w:sz w:val="20"/>
        </w:rPr>
      </w:pPr>
      <w:r w:rsidRPr="00CF28AB">
        <w:rPr>
          <w:rFonts w:ascii="Times New Roman" w:hAnsi="Times New Roman"/>
          <w:sz w:val="20"/>
        </w:rPr>
        <w:t>Ausländer ist jeder, der nicht Deutscher im Sinne des Artikels 116 Abs. 1 GG ist (§ 2 Abs. 1 des Aufenthaltsgesetzes).</w:t>
      </w:r>
    </w:p>
    <w:p w:rsidR="00EA5728" w:rsidRPr="00CF28AB" w:rsidRDefault="00EA5728" w:rsidP="002B3117">
      <w:pPr>
        <w:keepNext/>
        <w:spacing w:line="300" w:lineRule="exact"/>
        <w:ind w:left="567"/>
        <w:jc w:val="both"/>
        <w:rPr>
          <w:rFonts w:ascii="Times New Roman" w:hAnsi="Times New Roman"/>
          <w:sz w:val="20"/>
        </w:rPr>
      </w:pPr>
    </w:p>
    <w:p w:rsidR="00C731A8"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Zum rechtmäßigen und gewöhnlichen Aufen</w:t>
      </w:r>
      <w:r w:rsidRPr="00CF28AB">
        <w:rPr>
          <w:rFonts w:ascii="Times New Roman" w:hAnsi="Times New Roman"/>
          <w:sz w:val="20"/>
        </w:rPr>
        <w:t>t</w:t>
      </w:r>
      <w:r w:rsidRPr="00CF28AB">
        <w:rPr>
          <w:rFonts w:ascii="Times New Roman" w:hAnsi="Times New Roman"/>
          <w:sz w:val="20"/>
        </w:rPr>
        <w:t>halt vergleiche Nummer 4.3.1.2.</w:t>
      </w:r>
    </w:p>
    <w:p w:rsidR="00EA5728" w:rsidRPr="006609A6" w:rsidRDefault="00C731A8" w:rsidP="00EA5728">
      <w:pPr>
        <w:keepNext/>
        <w:spacing w:line="300" w:lineRule="exact"/>
        <w:ind w:left="567"/>
        <w:jc w:val="both"/>
        <w:rPr>
          <w:rFonts w:ascii="Times New Roman" w:hAnsi="Times New Roman"/>
          <w:i/>
          <w:sz w:val="20"/>
        </w:rPr>
      </w:pPr>
      <w:r w:rsidRPr="006609A6">
        <w:rPr>
          <w:rFonts w:ascii="Times New Roman" w:hAnsi="Times New Roman"/>
          <w:i/>
          <w:sz w:val="20"/>
        </w:rPr>
        <w:t>(s.a. Praxis</w:t>
      </w:r>
      <w:r w:rsidR="006609A6">
        <w:rPr>
          <w:rFonts w:ascii="Times New Roman" w:hAnsi="Times New Roman"/>
          <w:i/>
          <w:sz w:val="20"/>
        </w:rPr>
        <w:t>an</w:t>
      </w:r>
      <w:r w:rsidRPr="006609A6">
        <w:rPr>
          <w:rFonts w:ascii="Times New Roman" w:hAnsi="Times New Roman"/>
          <w:i/>
          <w:sz w:val="20"/>
        </w:rPr>
        <w:t>leitung)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Eine Einbürgerung ist nur auf Antrag möglich. Der Antrag soll schriftlich gestellt werden. Zur Erleichterung der Antragstellung soll ein Vo</w:t>
      </w:r>
      <w:r w:rsidRPr="00CF28AB">
        <w:rPr>
          <w:rFonts w:ascii="Times New Roman" w:hAnsi="Times New Roman"/>
          <w:sz w:val="20"/>
        </w:rPr>
        <w:t>r</w:t>
      </w:r>
      <w:r w:rsidRPr="00CF28AB">
        <w:rPr>
          <w:rFonts w:ascii="Times New Roman" w:hAnsi="Times New Roman"/>
          <w:sz w:val="20"/>
        </w:rPr>
        <w:t>druck verwendet werden. Der Einbürgerung</w:t>
      </w:r>
      <w:r w:rsidRPr="00CF28AB">
        <w:rPr>
          <w:rFonts w:ascii="Times New Roman" w:hAnsi="Times New Roman"/>
          <w:sz w:val="20"/>
        </w:rPr>
        <w:t>s</w:t>
      </w:r>
      <w:r w:rsidRPr="00CF28AB">
        <w:rPr>
          <w:rFonts w:ascii="Times New Roman" w:hAnsi="Times New Roman"/>
          <w:sz w:val="20"/>
        </w:rPr>
        <w:t xml:space="preserve">bewerber kann den </w:t>
      </w:r>
      <w:r w:rsidRPr="00CF28AB">
        <w:rPr>
          <w:rFonts w:ascii="Times New Roman" w:hAnsi="Times New Roman"/>
          <w:snapToGrid w:val="0"/>
          <w:sz w:val="20"/>
        </w:rPr>
        <w:t xml:space="preserve">Einbürgerungsantrag auf eine bestimmte Rechtsgrundlage beschränken. </w:t>
      </w:r>
      <w:r w:rsidRPr="00CF28AB">
        <w:rPr>
          <w:rFonts w:ascii="Times New Roman" w:hAnsi="Times New Roman"/>
          <w:sz w:val="20"/>
        </w:rPr>
        <w:t>Vor der Antragstellung soll der Einbürg</w:t>
      </w:r>
      <w:r w:rsidRPr="00CF28AB">
        <w:rPr>
          <w:rFonts w:ascii="Times New Roman" w:hAnsi="Times New Roman"/>
          <w:sz w:val="20"/>
        </w:rPr>
        <w:t>e</w:t>
      </w:r>
      <w:r w:rsidRPr="00CF28AB">
        <w:rPr>
          <w:rFonts w:ascii="Times New Roman" w:hAnsi="Times New Roman"/>
          <w:sz w:val="20"/>
        </w:rPr>
        <w:t>rungsbewerber über die Voraussetzungen der Einbürgerung und das weitere Verfahren, in</w:t>
      </w:r>
      <w:r w:rsidRPr="00CF28AB">
        <w:rPr>
          <w:rFonts w:ascii="Times New Roman" w:hAnsi="Times New Roman"/>
          <w:sz w:val="20"/>
        </w:rPr>
        <w:t>s</w:t>
      </w:r>
      <w:r w:rsidRPr="00CF28AB">
        <w:rPr>
          <w:rFonts w:ascii="Times New Roman" w:hAnsi="Times New Roman"/>
          <w:sz w:val="20"/>
        </w:rPr>
        <w:t>besondere die ihm zustehenden Rechte und die ihm obliegenden Mitwirkungspflichten belehrt, erforderliche Einwilligungen zu den notwend</w:t>
      </w:r>
      <w:r w:rsidRPr="00CF28AB">
        <w:rPr>
          <w:rFonts w:ascii="Times New Roman" w:hAnsi="Times New Roman"/>
          <w:sz w:val="20"/>
        </w:rPr>
        <w:t>i</w:t>
      </w:r>
      <w:r w:rsidRPr="00CF28AB">
        <w:rPr>
          <w:rFonts w:ascii="Times New Roman" w:hAnsi="Times New Roman"/>
          <w:sz w:val="20"/>
        </w:rPr>
        <w:t>gen Ermittlungen sollen eingeholt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C45873">
      <w:pPr>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8.1.1.1</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Zu Nummer 1 Handlungsfähigkeit, gesetzl</w:t>
      </w:r>
      <w:r w:rsidRPr="00CF28AB">
        <w:rPr>
          <w:rFonts w:ascii="Times New Roman" w:hAnsi="Times New Roman"/>
          <w:sz w:val="20"/>
        </w:rPr>
        <w:t>i</w:t>
      </w:r>
      <w:r w:rsidRPr="00CF28AB">
        <w:rPr>
          <w:rFonts w:ascii="Times New Roman" w:hAnsi="Times New Roman"/>
          <w:sz w:val="20"/>
        </w:rPr>
        <w:t>che Vertretung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Fähig zur Vornahme der Antragstellung und der sonstigen Verfahrenshandlungen im Ei</w:t>
      </w:r>
      <w:r w:rsidRPr="00CF28AB">
        <w:rPr>
          <w:rFonts w:ascii="Times New Roman" w:hAnsi="Times New Roman"/>
          <w:sz w:val="20"/>
        </w:rPr>
        <w:t>n</w:t>
      </w:r>
      <w:r w:rsidRPr="00CF28AB">
        <w:rPr>
          <w:rFonts w:ascii="Times New Roman" w:hAnsi="Times New Roman"/>
          <w:sz w:val="20"/>
        </w:rPr>
        <w:t>bürgerungsverfahren ist ein Ausländer, der das 16. Lebensjahr vollendet hat, sofern er nicht nach Maßgabe des Bürgerlichen Gesetzbuchs geschäftsunfähig oder im Falle seiner Volljä</w:t>
      </w:r>
      <w:r w:rsidRPr="00CF28AB">
        <w:rPr>
          <w:rFonts w:ascii="Times New Roman" w:hAnsi="Times New Roman"/>
          <w:sz w:val="20"/>
        </w:rPr>
        <w:t>h</w:t>
      </w:r>
      <w:r w:rsidRPr="00CF28AB">
        <w:rPr>
          <w:rFonts w:ascii="Times New Roman" w:hAnsi="Times New Roman"/>
          <w:sz w:val="20"/>
        </w:rPr>
        <w:t>rigkeit in dieser Angelegenheit zu betreuen und einem Einwilligungsvorbehalt zu unterstellen wäre. Im Falle der Betreuung bedarf der Ei</w:t>
      </w:r>
      <w:r w:rsidRPr="00CF28AB">
        <w:rPr>
          <w:rFonts w:ascii="Times New Roman" w:hAnsi="Times New Roman"/>
          <w:sz w:val="20"/>
        </w:rPr>
        <w:t>n</w:t>
      </w:r>
      <w:r w:rsidRPr="00CF28AB">
        <w:rPr>
          <w:rFonts w:ascii="Times New Roman" w:hAnsi="Times New Roman"/>
          <w:sz w:val="20"/>
        </w:rPr>
        <w:t>bürgerungsantrag der Einwilligung des Betre</w:t>
      </w:r>
      <w:r w:rsidRPr="00CF28AB">
        <w:rPr>
          <w:rFonts w:ascii="Times New Roman" w:hAnsi="Times New Roman"/>
          <w:sz w:val="20"/>
        </w:rPr>
        <w:t>u</w:t>
      </w:r>
      <w:r w:rsidRPr="00CF28AB">
        <w:rPr>
          <w:rFonts w:ascii="Times New Roman" w:hAnsi="Times New Roman"/>
          <w:sz w:val="20"/>
        </w:rPr>
        <w:t>ers, wenn sich ein Einwilligungsvorbehalt nach § 1903 des Bürgerlichen Gesetzbuchs auf das Einbürgerungsverfahren erstreckt. Ansonsten handelt der gesetzliche Vertreter. Die gesetzl</w:t>
      </w:r>
      <w:r w:rsidRPr="00CF28AB">
        <w:rPr>
          <w:rFonts w:ascii="Times New Roman" w:hAnsi="Times New Roman"/>
          <w:sz w:val="20"/>
        </w:rPr>
        <w:t>i</w:t>
      </w:r>
      <w:r w:rsidRPr="00CF28AB">
        <w:rPr>
          <w:rFonts w:ascii="Times New Roman" w:hAnsi="Times New Roman"/>
          <w:sz w:val="20"/>
        </w:rPr>
        <w:t>che Vertretung eines Einbürgerungsbewerbers, der seinen gewöhnlichen Aufenthalt im Inland hat, richtet sich nach dem Bürgerlichen G</w:t>
      </w:r>
      <w:r w:rsidRPr="00CF28AB">
        <w:rPr>
          <w:rFonts w:ascii="Times New Roman" w:hAnsi="Times New Roman"/>
          <w:sz w:val="20"/>
        </w:rPr>
        <w:t>e</w:t>
      </w:r>
      <w:r w:rsidRPr="00CF28AB">
        <w:rPr>
          <w:rFonts w:ascii="Times New Roman" w:hAnsi="Times New Roman"/>
          <w:sz w:val="20"/>
        </w:rPr>
        <w:t>setzbuch.</w:t>
      </w:r>
    </w:p>
    <w:p w:rsidR="00EA5728" w:rsidRPr="00CF28AB" w:rsidRDefault="00EA5728" w:rsidP="00EA5728">
      <w:pPr>
        <w:spacing w:line="300" w:lineRule="exact"/>
        <w:ind w:left="567"/>
        <w:jc w:val="both"/>
        <w:rPr>
          <w:rFonts w:ascii="Times New Roman" w:hAnsi="Times New Roman"/>
          <w:sz w:val="20"/>
        </w:rPr>
      </w:pPr>
    </w:p>
    <w:p w:rsidR="00EA5728" w:rsidRPr="00CF28AB" w:rsidRDefault="001A20BD" w:rsidP="001A20BD">
      <w:pPr>
        <w:tabs>
          <w:tab w:val="left" w:pos="709"/>
        </w:tabs>
        <w:spacing w:line="300" w:lineRule="exact"/>
        <w:jc w:val="both"/>
        <w:rPr>
          <w:rFonts w:ascii="Times New Roman" w:hAnsi="Times New Roman"/>
          <w:sz w:val="20"/>
        </w:rPr>
      </w:pPr>
      <w:r>
        <w:rPr>
          <w:rFonts w:ascii="Times New Roman" w:hAnsi="Times New Roman"/>
          <w:sz w:val="20"/>
        </w:rPr>
        <w:t>8.1.1.2</w:t>
      </w:r>
      <w:r>
        <w:rPr>
          <w:rFonts w:ascii="Times New Roman" w:hAnsi="Times New Roman"/>
          <w:sz w:val="20"/>
        </w:rPr>
        <w:tab/>
      </w:r>
      <w:r w:rsidR="00EA5728" w:rsidRPr="00CF28AB">
        <w:rPr>
          <w:rFonts w:ascii="Times New Roman" w:hAnsi="Times New Roman"/>
          <w:sz w:val="20"/>
        </w:rPr>
        <w:t>Zu Nummer 2 Straffreiheit</w:t>
      </w:r>
    </w:p>
    <w:p w:rsidR="00EA5728" w:rsidRPr="00CF28AB" w:rsidRDefault="00EA5728" w:rsidP="00C45873">
      <w:pPr>
        <w:tabs>
          <w:tab w:val="left" w:pos="851"/>
        </w:tabs>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Der Einbürgerungsbewerber darf weder wegen einer rechtswidrigen Tat zu einer Strafe veru</w:t>
      </w:r>
      <w:r w:rsidRPr="00CF28AB">
        <w:rPr>
          <w:rFonts w:ascii="Times New Roman" w:hAnsi="Times New Roman"/>
          <w:sz w:val="20"/>
        </w:rPr>
        <w:t>r</w:t>
      </w:r>
      <w:r w:rsidRPr="00CF28AB">
        <w:rPr>
          <w:rFonts w:ascii="Times New Roman" w:hAnsi="Times New Roman"/>
          <w:sz w:val="20"/>
        </w:rPr>
        <w:t>teilt noch darf gegen ihn aufgrund seiner Schuldunfähigkeit eine Maßregel der Bess</w:t>
      </w:r>
      <w:r w:rsidRPr="00CF28AB">
        <w:rPr>
          <w:rFonts w:ascii="Times New Roman" w:hAnsi="Times New Roman"/>
          <w:sz w:val="20"/>
        </w:rPr>
        <w:t>e</w:t>
      </w:r>
      <w:r w:rsidRPr="00CF28AB">
        <w:rPr>
          <w:rFonts w:ascii="Times New Roman" w:hAnsi="Times New Roman"/>
          <w:sz w:val="20"/>
        </w:rPr>
        <w:t>rung und Sicherung angeordnet worden sein.</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Zum Begriff der Strafe und zur Maßregel der Besserung und Sicherung vergleiche N</w:t>
      </w:r>
      <w:r w:rsidR="00222496">
        <w:rPr>
          <w:rFonts w:ascii="Times New Roman" w:hAnsi="Times New Roman"/>
          <w:sz w:val="20"/>
        </w:rPr>
        <w:t>umme</w:t>
      </w:r>
      <w:r w:rsidRPr="00CF28AB">
        <w:rPr>
          <w:rFonts w:ascii="Times New Roman" w:hAnsi="Times New Roman"/>
          <w:sz w:val="20"/>
        </w:rPr>
        <w:t>r 10.1.1.5. § 12a findet bei Bagatelldelikten auch auf § 8 Abs. 1 Nr. 2 Anwendung (vergleiche Nummer 12a.1).</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Vergleiche auch die Ausnahmeregelung in § 8 Abs. 2 (Nummer 8.2).</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strafrechtlichen Verurteilungen im Ausland findet § 12a Abs. 2 und 4 Anwendung (vergle</w:t>
      </w:r>
      <w:r w:rsidRPr="00CF28AB">
        <w:rPr>
          <w:rFonts w:ascii="Times New Roman" w:hAnsi="Times New Roman"/>
          <w:sz w:val="20"/>
        </w:rPr>
        <w:t>i</w:t>
      </w:r>
      <w:r w:rsidRPr="00CF28AB">
        <w:rPr>
          <w:rFonts w:ascii="Times New Roman" w:hAnsi="Times New Roman"/>
          <w:sz w:val="20"/>
        </w:rPr>
        <w:t>che Nummer 12a.2 und 12a.4).</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Aussetzung des Einbürgerungsverfahrens wegen eines anhängigen Straf- oder Ermit</w:t>
      </w:r>
      <w:r w:rsidRPr="00CF28AB">
        <w:rPr>
          <w:rFonts w:ascii="Times New Roman" w:hAnsi="Times New Roman"/>
          <w:sz w:val="20"/>
        </w:rPr>
        <w:t>t</w:t>
      </w:r>
      <w:r w:rsidRPr="00CF28AB">
        <w:rPr>
          <w:rFonts w:ascii="Times New Roman" w:hAnsi="Times New Roman"/>
          <w:sz w:val="20"/>
        </w:rPr>
        <w:t>lungsverfahrens richtet sich nach § 12a Abs. 3 (vergleiche Nummer 12a.3).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lastRenderedPageBreak/>
        <w:t>Die Tatbestandsvoraussetzung des „Nichtvo</w:t>
      </w:r>
      <w:r w:rsidRPr="00CF28AB">
        <w:rPr>
          <w:rFonts w:ascii="Times New Roman" w:hAnsi="Times New Roman"/>
          <w:i/>
          <w:sz w:val="20"/>
        </w:rPr>
        <w:t>r</w:t>
      </w:r>
      <w:r w:rsidRPr="00CF28AB">
        <w:rPr>
          <w:rFonts w:ascii="Times New Roman" w:hAnsi="Times New Roman"/>
          <w:i/>
          <w:sz w:val="20"/>
        </w:rPr>
        <w:t>liegens von Ausweisungsgründen“ ist entfallen und durch den Tatbestand der „Straffreiheit“ ersetzt worden. Diese Voraussetzung entspricht § 10 Abs. 1 Satz 1 Nr. 5 bei der Anspruchsei</w:t>
      </w:r>
      <w:r w:rsidRPr="00CF28AB">
        <w:rPr>
          <w:rFonts w:ascii="Times New Roman" w:hAnsi="Times New Roman"/>
          <w:i/>
          <w:sz w:val="20"/>
        </w:rPr>
        <w:t>n</w:t>
      </w:r>
      <w:r w:rsidRPr="00CF28AB">
        <w:rPr>
          <w:rFonts w:ascii="Times New Roman" w:hAnsi="Times New Roman"/>
          <w:i/>
          <w:sz w:val="20"/>
        </w:rPr>
        <w:t>bürgerung. Sie gilt durch Verweis auf § 8 auch bei den Einbürgerungen nach den §§ 9,</w:t>
      </w:r>
      <w:r w:rsidR="002B3117">
        <w:rPr>
          <w:rFonts w:ascii="Times New Roman" w:hAnsi="Times New Roman"/>
          <w:i/>
          <w:sz w:val="20"/>
        </w:rPr>
        <w:t xml:space="preserve"> </w:t>
      </w:r>
      <w:r w:rsidRPr="00CF28AB">
        <w:rPr>
          <w:rFonts w:ascii="Times New Roman" w:hAnsi="Times New Roman"/>
          <w:i/>
          <w:sz w:val="20"/>
        </w:rPr>
        <w:t>13 und 14. Ebenso gilt § 12a auch für alle Einbürg</w:t>
      </w:r>
      <w:r w:rsidRPr="00CF28AB">
        <w:rPr>
          <w:rFonts w:ascii="Times New Roman" w:hAnsi="Times New Roman"/>
          <w:i/>
          <w:sz w:val="20"/>
        </w:rPr>
        <w:t>e</w:t>
      </w:r>
      <w:r w:rsidRPr="00CF28AB">
        <w:rPr>
          <w:rFonts w:ascii="Times New Roman" w:hAnsi="Times New Roman"/>
          <w:i/>
          <w:sz w:val="20"/>
        </w:rPr>
        <w:t>rungen nach dem Staatsangehörigkeitsgesetz.</w:t>
      </w:r>
      <w:r w:rsidR="002B3117">
        <w:rPr>
          <w:rFonts w:ascii="Times New Roman" w:hAnsi="Times New Roman"/>
          <w:i/>
          <w:sz w:val="20"/>
        </w:rPr>
        <w:t xml:space="preserve"> </w:t>
      </w:r>
      <w:r w:rsidRPr="00CF28AB">
        <w:rPr>
          <w:rFonts w:ascii="Times New Roman" w:hAnsi="Times New Roman"/>
          <w:i/>
          <w:sz w:val="20"/>
        </w:rPr>
        <w:t>Die Ausweisungsgründe nach § 54 Nr. 5 und 5a des Aufenthaltsgesetzes gelten als Au</w:t>
      </w:r>
      <w:r w:rsidRPr="00CF28AB">
        <w:rPr>
          <w:rFonts w:ascii="Times New Roman" w:hAnsi="Times New Roman"/>
          <w:i/>
          <w:sz w:val="20"/>
        </w:rPr>
        <w:t>s</w:t>
      </w:r>
      <w:r w:rsidRPr="00CF28AB">
        <w:rPr>
          <w:rFonts w:ascii="Times New Roman" w:hAnsi="Times New Roman"/>
          <w:i/>
          <w:sz w:val="20"/>
        </w:rPr>
        <w:t>schlussgründe über § 11 auch für die Einbü</w:t>
      </w:r>
      <w:r w:rsidRPr="00CF28AB">
        <w:rPr>
          <w:rFonts w:ascii="Times New Roman" w:hAnsi="Times New Roman"/>
          <w:i/>
          <w:sz w:val="20"/>
        </w:rPr>
        <w:t>r</w:t>
      </w:r>
      <w:r w:rsidRPr="00CF28AB">
        <w:rPr>
          <w:rFonts w:ascii="Times New Roman" w:hAnsi="Times New Roman"/>
          <w:i/>
          <w:sz w:val="20"/>
        </w:rPr>
        <w:t>gerung nach § 8.</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C45873">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8.1.1.3</w:t>
      </w:r>
      <w:r w:rsidR="0082457B">
        <w:rPr>
          <w:rFonts w:ascii="Times New Roman" w:hAnsi="Times New Roman"/>
          <w:sz w:val="20"/>
        </w:rPr>
        <w:tab/>
      </w:r>
      <w:r w:rsidRPr="00CF28AB">
        <w:rPr>
          <w:rFonts w:ascii="Times New Roman" w:hAnsi="Times New Roman"/>
          <w:sz w:val="20"/>
        </w:rPr>
        <w:tab/>
        <w:t>Zu Nummer 3 Wohnung; Unterkommen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Unter Wohnung ist eine Unterkunft zu verst</w:t>
      </w:r>
      <w:r w:rsidRPr="00CF28AB">
        <w:rPr>
          <w:rFonts w:ascii="Times New Roman" w:hAnsi="Times New Roman"/>
          <w:sz w:val="20"/>
        </w:rPr>
        <w:t>e</w:t>
      </w:r>
      <w:r w:rsidRPr="00CF28AB">
        <w:rPr>
          <w:rFonts w:ascii="Times New Roman" w:hAnsi="Times New Roman"/>
          <w:sz w:val="20"/>
        </w:rPr>
        <w:t>hen, die dem Einbürgerungsbewerber und se</w:t>
      </w:r>
      <w:r w:rsidRPr="00CF28AB">
        <w:rPr>
          <w:rFonts w:ascii="Times New Roman" w:hAnsi="Times New Roman"/>
          <w:sz w:val="20"/>
        </w:rPr>
        <w:t>i</w:t>
      </w:r>
      <w:r w:rsidRPr="00CF28AB">
        <w:rPr>
          <w:rFonts w:ascii="Times New Roman" w:hAnsi="Times New Roman"/>
          <w:sz w:val="20"/>
        </w:rPr>
        <w:t>nen mit ihm in häuslicher Gemeinschaft lebe</w:t>
      </w:r>
      <w:r w:rsidRPr="00CF28AB">
        <w:rPr>
          <w:rFonts w:ascii="Times New Roman" w:hAnsi="Times New Roman"/>
          <w:sz w:val="20"/>
        </w:rPr>
        <w:t>n</w:t>
      </w:r>
      <w:r w:rsidRPr="00CF28AB">
        <w:rPr>
          <w:rFonts w:ascii="Times New Roman" w:hAnsi="Times New Roman"/>
          <w:sz w:val="20"/>
        </w:rPr>
        <w:t>den Familienangehörigen die Führung eines Haushalts ermöglicht. Es muss sich hierbei nicht um eine selbstständige Wohnung ha</w:t>
      </w:r>
      <w:r w:rsidRPr="00CF28AB">
        <w:rPr>
          <w:rFonts w:ascii="Times New Roman" w:hAnsi="Times New Roman"/>
          <w:sz w:val="20"/>
        </w:rPr>
        <w:t>n</w:t>
      </w:r>
      <w:r w:rsidRPr="00CF28AB">
        <w:rPr>
          <w:rFonts w:ascii="Times New Roman" w:hAnsi="Times New Roman"/>
          <w:sz w:val="20"/>
        </w:rPr>
        <w:t>deln, auch ein Untermietverhältnis reicht aus. Eine lediglich provisorische Unterbringung g</w:t>
      </w:r>
      <w:r w:rsidRPr="00CF28AB">
        <w:rPr>
          <w:rFonts w:ascii="Times New Roman" w:hAnsi="Times New Roman"/>
          <w:sz w:val="20"/>
        </w:rPr>
        <w:t>e</w:t>
      </w:r>
      <w:r w:rsidRPr="00CF28AB">
        <w:rPr>
          <w:rFonts w:ascii="Times New Roman" w:hAnsi="Times New Roman"/>
          <w:sz w:val="20"/>
        </w:rPr>
        <w:t>nügt jedoch nicht.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Als Unterkommen ist eine andere Unterkunft anzusehen, die dem ständigen Aufenthalt zu Wohnzwecken dient, beispielsweise ein Wohnheim.</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C45873">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8.1.1.4</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Zu Nummer 4 Unterhaltsfähigkeit</w:t>
      </w:r>
    </w:p>
    <w:p w:rsidR="00EA5728" w:rsidRPr="006609A6" w:rsidRDefault="00C731A8"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Einbürgerungsbewerber ist imstande, sich und seine Angehörigen zu ernähren, wenn er den eigenen und den Lebensunterhalt der Fam</w:t>
      </w:r>
      <w:r w:rsidRPr="00CF28AB">
        <w:rPr>
          <w:rFonts w:ascii="Times New Roman" w:hAnsi="Times New Roman"/>
          <w:sz w:val="20"/>
        </w:rPr>
        <w:t>i</w:t>
      </w:r>
      <w:r w:rsidRPr="00CF28AB">
        <w:rPr>
          <w:rFonts w:ascii="Times New Roman" w:hAnsi="Times New Roman"/>
          <w:sz w:val="20"/>
        </w:rPr>
        <w:t>lie sowie etwaige gegen ihn gerichtete Unte</w:t>
      </w:r>
      <w:r w:rsidRPr="00CF28AB">
        <w:rPr>
          <w:rFonts w:ascii="Times New Roman" w:hAnsi="Times New Roman"/>
          <w:sz w:val="20"/>
        </w:rPr>
        <w:t>r</w:t>
      </w:r>
      <w:r w:rsidRPr="00CF28AB">
        <w:rPr>
          <w:rFonts w:ascii="Times New Roman" w:hAnsi="Times New Roman"/>
          <w:sz w:val="20"/>
        </w:rPr>
        <w:t>haltsansprüche nachhaltig und auf Dauer aus einem selbst erwirtschafteten Einkommen, e</w:t>
      </w:r>
      <w:r w:rsidRPr="00CF28AB">
        <w:rPr>
          <w:rFonts w:ascii="Times New Roman" w:hAnsi="Times New Roman"/>
          <w:sz w:val="20"/>
        </w:rPr>
        <w:t>i</w:t>
      </w:r>
      <w:r w:rsidRPr="00CF28AB">
        <w:rPr>
          <w:rFonts w:ascii="Times New Roman" w:hAnsi="Times New Roman"/>
          <w:sz w:val="20"/>
        </w:rPr>
        <w:t xml:space="preserve">nem eigenen Vermögen </w:t>
      </w:r>
      <w:r w:rsidRPr="00CF28AB">
        <w:rPr>
          <w:rFonts w:ascii="Times New Roman" w:hAnsi="Times New Roman"/>
          <w:noProof/>
          <w:sz w:val="20"/>
        </w:rPr>
        <w:t>oder</w:t>
      </w:r>
      <w:r w:rsidRPr="00CF28AB">
        <w:rPr>
          <w:rFonts w:ascii="Times New Roman" w:hAnsi="Times New Roman"/>
          <w:sz w:val="20"/>
        </w:rPr>
        <w:t xml:space="preserve"> einem bestehe</w:t>
      </w:r>
      <w:r w:rsidRPr="00CF28AB">
        <w:rPr>
          <w:rFonts w:ascii="Times New Roman" w:hAnsi="Times New Roman"/>
          <w:sz w:val="20"/>
        </w:rPr>
        <w:t>n</w:t>
      </w:r>
      <w:r w:rsidRPr="00CF28AB">
        <w:rPr>
          <w:rFonts w:ascii="Times New Roman" w:hAnsi="Times New Roman"/>
          <w:sz w:val="20"/>
        </w:rPr>
        <w:t xml:space="preserve">den Unterhaltsanspruch gegen einen Dritten bestreiten kann, ohne auf einen Anspruch auf Unterhalt aus öffentlichen Mitteln angewiesen zu sein (Unterhaltsfähigkeit). Bei verheirateten Einbürgerungsbewerbern ist es ausreichend, dass die Ehegatten hierzu gemeinsam in der Lage sind. Die Unterhaltsfähigkeit umfasst </w:t>
      </w:r>
      <w:r w:rsidRPr="00CF28AB">
        <w:rPr>
          <w:rFonts w:ascii="Times New Roman" w:hAnsi="Times New Roman"/>
          <w:sz w:val="20"/>
        </w:rPr>
        <w:lastRenderedPageBreak/>
        <w:t>auch eine ausreichende soziale Absicherung gegen Krankheit, Pflegebedürftigkeit, Berufs- oder Erwerbsunfähigkeit und für das Alter.</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Hängt die Unterhaltsfähigkeit von dem Unte</w:t>
      </w:r>
      <w:r w:rsidRPr="00CF28AB">
        <w:rPr>
          <w:rFonts w:ascii="Times New Roman" w:hAnsi="Times New Roman"/>
          <w:sz w:val="20"/>
        </w:rPr>
        <w:t>r</w:t>
      </w:r>
      <w:r w:rsidRPr="00CF28AB">
        <w:rPr>
          <w:rFonts w:ascii="Times New Roman" w:hAnsi="Times New Roman"/>
          <w:sz w:val="20"/>
        </w:rPr>
        <w:t>haltsanspruch gegen einen Dritten ab, so ist es bei einem gesetzlichen Unterhaltsanspruch au</w:t>
      </w:r>
      <w:r w:rsidRPr="00CF28AB">
        <w:rPr>
          <w:rFonts w:ascii="Times New Roman" w:hAnsi="Times New Roman"/>
          <w:sz w:val="20"/>
        </w:rPr>
        <w:t>s</w:t>
      </w:r>
      <w:r w:rsidRPr="00CF28AB">
        <w:rPr>
          <w:rFonts w:ascii="Times New Roman" w:hAnsi="Times New Roman"/>
          <w:sz w:val="20"/>
        </w:rPr>
        <w:t>reichend, wenn der Dritte leistungsfähig und der Unterhaltsanspruch im Inland durchsetzbar ist. Dies gilt entsprechend für eine Vereinb</w:t>
      </w:r>
      <w:r w:rsidRPr="00CF28AB">
        <w:rPr>
          <w:rFonts w:ascii="Times New Roman" w:hAnsi="Times New Roman"/>
          <w:sz w:val="20"/>
        </w:rPr>
        <w:t>a</w:t>
      </w:r>
      <w:r w:rsidRPr="00CF28AB">
        <w:rPr>
          <w:rFonts w:ascii="Times New Roman" w:hAnsi="Times New Roman"/>
          <w:sz w:val="20"/>
        </w:rPr>
        <w:t xml:space="preserve">rung </w:t>
      </w:r>
      <w:r w:rsidRPr="00CF28AB">
        <w:rPr>
          <w:rFonts w:ascii="Times New Roman" w:hAnsi="Times New Roman"/>
          <w:noProof/>
          <w:sz w:val="20"/>
        </w:rPr>
        <w:t>über</w:t>
      </w:r>
      <w:r w:rsidRPr="00CF28AB">
        <w:rPr>
          <w:rFonts w:ascii="Times New Roman" w:hAnsi="Times New Roman"/>
          <w:sz w:val="20"/>
        </w:rPr>
        <w:t xml:space="preserve"> die Unterhaltspflicht nach § </w:t>
      </w:r>
      <w:bookmarkStart w:id="1" w:name="_Hlt459537406"/>
      <w:bookmarkEnd w:id="1"/>
      <w:r w:rsidRPr="00CF28AB">
        <w:rPr>
          <w:rFonts w:ascii="Times New Roman" w:hAnsi="Times New Roman"/>
          <w:sz w:val="20"/>
        </w:rPr>
        <w:t>1585c des Bürgerlichen Gesetzbuchs.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Bezug von Leistungen zur Sicherung des Lebensunterhalts (Arbeitslosengeld II und S</w:t>
      </w:r>
      <w:r w:rsidRPr="00CF28AB">
        <w:rPr>
          <w:rFonts w:ascii="Times New Roman" w:hAnsi="Times New Roman"/>
          <w:sz w:val="20"/>
        </w:rPr>
        <w:t>o</w:t>
      </w:r>
      <w:r w:rsidRPr="00CF28AB">
        <w:rPr>
          <w:rFonts w:ascii="Times New Roman" w:hAnsi="Times New Roman"/>
          <w:sz w:val="20"/>
        </w:rPr>
        <w:t>zialgeld) nach dem Zweiten Buch Sozialg</w:t>
      </w:r>
      <w:r w:rsidRPr="00CF28AB">
        <w:rPr>
          <w:rFonts w:ascii="Times New Roman" w:hAnsi="Times New Roman"/>
          <w:sz w:val="20"/>
        </w:rPr>
        <w:t>e</w:t>
      </w:r>
      <w:r w:rsidRPr="00CF28AB">
        <w:rPr>
          <w:rFonts w:ascii="Times New Roman" w:hAnsi="Times New Roman"/>
          <w:sz w:val="20"/>
        </w:rPr>
        <w:t>setzbuch) oder Leistungen nach dem Zwölften Buch Sozialgesetzbuch (Sozialhilfe) bezi</w:t>
      </w:r>
      <w:r w:rsidRPr="00CF28AB">
        <w:rPr>
          <w:rFonts w:ascii="Times New Roman" w:hAnsi="Times New Roman"/>
          <w:sz w:val="20"/>
        </w:rPr>
        <w:t>e</w:t>
      </w:r>
      <w:r w:rsidRPr="00CF28AB">
        <w:rPr>
          <w:rFonts w:ascii="Times New Roman" w:hAnsi="Times New Roman"/>
          <w:sz w:val="20"/>
        </w:rPr>
        <w:t>hungsweise das Bestehen eines entsprechenden Anspruchs steht der Einbürgerung entgegen</w:t>
      </w:r>
      <w:r w:rsidRPr="00CF28AB">
        <w:rPr>
          <w:rFonts w:ascii="Times New Roman" w:hAnsi="Times New Roman"/>
          <w:b/>
          <w:sz w:val="20"/>
        </w:rPr>
        <w:t xml:space="preserve">. </w:t>
      </w:r>
      <w:r w:rsidRPr="00CF28AB">
        <w:rPr>
          <w:rFonts w:ascii="Times New Roman" w:hAnsi="Times New Roman"/>
          <w:sz w:val="20"/>
        </w:rPr>
        <w:t>(vergleiche N</w:t>
      </w:r>
      <w:r w:rsidR="00847AED">
        <w:rPr>
          <w:rFonts w:ascii="Times New Roman" w:hAnsi="Times New Roman"/>
          <w:sz w:val="20"/>
        </w:rPr>
        <w:t>umme</w:t>
      </w:r>
      <w:r w:rsidRPr="00CF28AB">
        <w:rPr>
          <w:rFonts w:ascii="Times New Roman" w:hAnsi="Times New Roman"/>
          <w:sz w:val="20"/>
        </w:rPr>
        <w:t>r 10.1.1.3).</w:t>
      </w:r>
      <w:r w:rsidRPr="00CF28AB">
        <w:rPr>
          <w:rFonts w:ascii="Times New Roman" w:hAnsi="Times New Roman"/>
          <w:b/>
          <w:sz w:val="20"/>
        </w:rPr>
        <w:t xml:space="preserve"> </w:t>
      </w:r>
      <w:r w:rsidRPr="00CF28AB">
        <w:rPr>
          <w:rFonts w:ascii="Times New Roman" w:hAnsi="Times New Roman"/>
          <w:sz w:val="20"/>
        </w:rPr>
        <w:t>Dies gilt auch dann, wenn der Einbürgerungsbewerber den Umstand, der ihn zur Inanspruchnahme dieser Leistungen berechtigt, nicht zu vertreten hat.</w:t>
      </w:r>
    </w:p>
    <w:p w:rsidR="00EA5728" w:rsidRPr="00CF28AB" w:rsidRDefault="00EA5728" w:rsidP="00EA5728">
      <w:pPr>
        <w:spacing w:line="300" w:lineRule="exact"/>
        <w:ind w:left="567"/>
        <w:jc w:val="both"/>
        <w:rPr>
          <w:rFonts w:ascii="Times New Roman" w:hAnsi="Times New Roman"/>
          <w:b/>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Vergleiche aber die durch das Zuwanderung</w:t>
      </w:r>
      <w:r w:rsidRPr="00CF28AB">
        <w:rPr>
          <w:rFonts w:ascii="Times New Roman" w:hAnsi="Times New Roman"/>
          <w:sz w:val="20"/>
        </w:rPr>
        <w:t>s</w:t>
      </w:r>
      <w:r w:rsidRPr="00CF28AB">
        <w:rPr>
          <w:rFonts w:ascii="Times New Roman" w:hAnsi="Times New Roman"/>
          <w:sz w:val="20"/>
        </w:rPr>
        <w:t>gesetz neu aufgenommene Ausnahmeregelung des § 8 Abs. 2 (Nummer 8.2).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Einbürgerung steht es nicht entgegen, wenn der Einbürgerungsbewerber Kindergeld oder eine Rente eines deutschen Trägers bez</w:t>
      </w:r>
      <w:r w:rsidRPr="00CF28AB">
        <w:rPr>
          <w:rFonts w:ascii="Times New Roman" w:hAnsi="Times New Roman"/>
          <w:sz w:val="20"/>
        </w:rPr>
        <w:t>o</w:t>
      </w:r>
      <w:r w:rsidRPr="00CF28AB">
        <w:rPr>
          <w:rFonts w:ascii="Times New Roman" w:hAnsi="Times New Roman"/>
          <w:sz w:val="20"/>
        </w:rPr>
        <w:t>gen hat oder bezieht. Bei Bezug anderer Lei</w:t>
      </w:r>
      <w:r w:rsidRPr="00CF28AB">
        <w:rPr>
          <w:rFonts w:ascii="Times New Roman" w:hAnsi="Times New Roman"/>
          <w:sz w:val="20"/>
        </w:rPr>
        <w:t>s</w:t>
      </w:r>
      <w:r w:rsidRPr="00CF28AB">
        <w:rPr>
          <w:rFonts w:ascii="Times New Roman" w:hAnsi="Times New Roman"/>
          <w:sz w:val="20"/>
        </w:rPr>
        <w:t>tungen, wie Arbeitslosengeld, Erziehungsgeld, Unterhaltsgeld, Krankengeld, Wohngeld oder Ausbildungsförderung nach dem Bundesau</w:t>
      </w:r>
      <w:r w:rsidRPr="00CF28AB">
        <w:rPr>
          <w:rFonts w:ascii="Times New Roman" w:hAnsi="Times New Roman"/>
          <w:sz w:val="20"/>
        </w:rPr>
        <w:t>s</w:t>
      </w:r>
      <w:r w:rsidRPr="00CF28AB">
        <w:rPr>
          <w:rFonts w:ascii="Times New Roman" w:hAnsi="Times New Roman"/>
          <w:sz w:val="20"/>
        </w:rPr>
        <w:t>bildungsförderungsgesetz, ist eine Prognos</w:t>
      </w:r>
      <w:r w:rsidRPr="00CF28AB">
        <w:rPr>
          <w:rFonts w:ascii="Times New Roman" w:hAnsi="Times New Roman"/>
          <w:sz w:val="20"/>
        </w:rPr>
        <w:t>e</w:t>
      </w:r>
      <w:r w:rsidRPr="00CF28AB">
        <w:rPr>
          <w:rFonts w:ascii="Times New Roman" w:hAnsi="Times New Roman"/>
          <w:sz w:val="20"/>
        </w:rPr>
        <w:t>entscheidung erforderlich, ob der Einbürg</w:t>
      </w:r>
      <w:r w:rsidRPr="00CF28AB">
        <w:rPr>
          <w:rFonts w:ascii="Times New Roman" w:hAnsi="Times New Roman"/>
          <w:sz w:val="20"/>
        </w:rPr>
        <w:t>e</w:t>
      </w:r>
      <w:r w:rsidRPr="00CF28AB">
        <w:rPr>
          <w:rFonts w:ascii="Times New Roman" w:hAnsi="Times New Roman"/>
          <w:sz w:val="20"/>
        </w:rPr>
        <w:t>rungsbewerber künftig in der Lage sein wird, sich ohne Bezug solcher Leistungen aus eig</w:t>
      </w:r>
      <w:r w:rsidRPr="00CF28AB">
        <w:rPr>
          <w:rFonts w:ascii="Times New Roman" w:hAnsi="Times New Roman"/>
          <w:sz w:val="20"/>
        </w:rPr>
        <w:t>e</w:t>
      </w:r>
      <w:r w:rsidRPr="00CF28AB">
        <w:rPr>
          <w:rFonts w:ascii="Times New Roman" w:hAnsi="Times New Roman"/>
          <w:sz w:val="20"/>
        </w:rPr>
        <w:t>nen Kräften zu unterhalten.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firstLine="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Der frühere durch das Zuwanderungsgesetz neu eingefügte Satz 2 ist wieder aufgehoben worden, da die bisherige Verweisung auf die Ausweisungsgründe nach dem Aufenthaltsg</w:t>
      </w:r>
      <w:r w:rsidRPr="00CF28AB">
        <w:rPr>
          <w:rFonts w:ascii="Times New Roman" w:hAnsi="Times New Roman"/>
          <w:i/>
          <w:sz w:val="20"/>
        </w:rPr>
        <w:t>e</w:t>
      </w:r>
      <w:r w:rsidRPr="00CF28AB">
        <w:rPr>
          <w:rFonts w:ascii="Times New Roman" w:hAnsi="Times New Roman"/>
          <w:i/>
          <w:sz w:val="20"/>
        </w:rPr>
        <w:t>setz entfällt.</w:t>
      </w:r>
    </w:p>
    <w:p w:rsidR="00EA5728" w:rsidRPr="00CF28AB" w:rsidRDefault="00EA5728" w:rsidP="00EA5728">
      <w:pPr>
        <w:keepNext/>
        <w:tabs>
          <w:tab w:val="left" w:pos="567"/>
          <w:tab w:val="left" w:pos="1134"/>
        </w:tabs>
        <w:spacing w:line="300" w:lineRule="exact"/>
        <w:ind w:left="567" w:hanging="567"/>
        <w:jc w:val="both"/>
        <w:rPr>
          <w:rFonts w:ascii="Times New Roman" w:hAnsi="Times New Roman"/>
          <w:sz w:val="20"/>
        </w:rPr>
      </w:pPr>
      <w:r w:rsidRPr="00CF28AB">
        <w:rPr>
          <w:rFonts w:ascii="Times New Roman" w:hAnsi="Times New Roman"/>
          <w:sz w:val="20"/>
        </w:rPr>
        <w:lastRenderedPageBreak/>
        <w:t>8.1.2</w:t>
      </w:r>
      <w:r w:rsidRPr="00CF28AB">
        <w:rPr>
          <w:rFonts w:ascii="Times New Roman" w:hAnsi="Times New Roman"/>
          <w:sz w:val="20"/>
        </w:rPr>
        <w:tab/>
      </w:r>
      <w:r w:rsidRPr="00245404">
        <w:rPr>
          <w:rFonts w:ascii="Times New Roman" w:hAnsi="Times New Roman"/>
          <w:sz w:val="20"/>
        </w:rPr>
        <w:t>Allgemeine Grundsätze für die Ermessensau</w:t>
      </w:r>
      <w:r w:rsidRPr="00245404">
        <w:rPr>
          <w:rFonts w:ascii="Times New Roman" w:hAnsi="Times New Roman"/>
          <w:sz w:val="20"/>
        </w:rPr>
        <w:t>s</w:t>
      </w:r>
      <w:r w:rsidRPr="00245404">
        <w:rPr>
          <w:rFonts w:ascii="Times New Roman" w:hAnsi="Times New Roman"/>
          <w:sz w:val="20"/>
        </w:rPr>
        <w:t>übung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Nummer 8.1.2 bis 8.1.3.9.2 und 8.2 enthalten allgemeine Grundsätze für die Ermessensau</w:t>
      </w:r>
      <w:r w:rsidRPr="00CF28AB">
        <w:rPr>
          <w:rFonts w:ascii="Times New Roman" w:hAnsi="Times New Roman"/>
          <w:sz w:val="20"/>
        </w:rPr>
        <w:t>s</w:t>
      </w:r>
      <w:r w:rsidRPr="00CF28AB">
        <w:rPr>
          <w:rFonts w:ascii="Times New Roman" w:hAnsi="Times New Roman"/>
          <w:sz w:val="20"/>
        </w:rPr>
        <w:t>übung und legen fest, unter welchen Vorau</w:t>
      </w:r>
      <w:r w:rsidRPr="00CF28AB">
        <w:rPr>
          <w:rFonts w:ascii="Times New Roman" w:hAnsi="Times New Roman"/>
          <w:sz w:val="20"/>
        </w:rPr>
        <w:t>s</w:t>
      </w:r>
      <w:r w:rsidRPr="00CF28AB">
        <w:rPr>
          <w:rFonts w:ascii="Times New Roman" w:hAnsi="Times New Roman"/>
          <w:sz w:val="20"/>
        </w:rPr>
        <w:t>setzungen ein öffentliches Interesse an der Ei</w:t>
      </w:r>
      <w:r w:rsidRPr="00CF28AB">
        <w:rPr>
          <w:rFonts w:ascii="Times New Roman" w:hAnsi="Times New Roman"/>
          <w:sz w:val="20"/>
        </w:rPr>
        <w:t>n</w:t>
      </w:r>
      <w:r w:rsidRPr="00CF28AB">
        <w:rPr>
          <w:rFonts w:ascii="Times New Roman" w:hAnsi="Times New Roman"/>
          <w:sz w:val="20"/>
        </w:rPr>
        <w:t>bürgerung anzunehmen ist. Persönliche Wü</w:t>
      </w:r>
      <w:r w:rsidRPr="00CF28AB">
        <w:rPr>
          <w:rFonts w:ascii="Times New Roman" w:hAnsi="Times New Roman"/>
          <w:sz w:val="20"/>
        </w:rPr>
        <w:t>n</w:t>
      </w:r>
      <w:r w:rsidRPr="00CF28AB">
        <w:rPr>
          <w:rFonts w:ascii="Times New Roman" w:hAnsi="Times New Roman"/>
          <w:sz w:val="20"/>
        </w:rPr>
        <w:t>sche und wirtschaftliche Interessen des Einbü</w:t>
      </w:r>
      <w:r w:rsidRPr="00CF28AB">
        <w:rPr>
          <w:rFonts w:ascii="Times New Roman" w:hAnsi="Times New Roman"/>
          <w:sz w:val="20"/>
        </w:rPr>
        <w:t>r</w:t>
      </w:r>
      <w:r w:rsidRPr="00CF28AB">
        <w:rPr>
          <w:rFonts w:ascii="Times New Roman" w:hAnsi="Times New Roman"/>
          <w:sz w:val="20"/>
        </w:rPr>
        <w:t>gerungsbewerbers können nicht entscheidend sein.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Belange der Entwicklungspolitik stehen einer Einbürgerung nach § 8 nicht entgegen.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C45873">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8.1.2.1</w:t>
      </w:r>
      <w:r w:rsidRPr="00CF28AB">
        <w:rPr>
          <w:rFonts w:ascii="Times New Roman" w:hAnsi="Times New Roman"/>
          <w:sz w:val="20"/>
        </w:rPr>
        <w:tab/>
      </w:r>
      <w:r w:rsidR="009D734A">
        <w:rPr>
          <w:rFonts w:ascii="Times New Roman" w:hAnsi="Times New Roman"/>
          <w:sz w:val="20"/>
        </w:rPr>
        <w:tab/>
      </w:r>
      <w:r w:rsidRPr="00CF28AB">
        <w:rPr>
          <w:rFonts w:ascii="Times New Roman" w:hAnsi="Times New Roman"/>
          <w:sz w:val="20"/>
        </w:rPr>
        <w:t>Einordnung in die deutschen Lebensverhäl</w:t>
      </w:r>
      <w:r w:rsidRPr="00CF28AB">
        <w:rPr>
          <w:rFonts w:ascii="Times New Roman" w:hAnsi="Times New Roman"/>
          <w:sz w:val="20"/>
        </w:rPr>
        <w:t>t</w:t>
      </w:r>
      <w:r w:rsidRPr="00CF28AB">
        <w:rPr>
          <w:rFonts w:ascii="Times New Roman" w:hAnsi="Times New Roman"/>
          <w:sz w:val="20"/>
        </w:rPr>
        <w:t>nisse, insbesondere ausreichende Kenntnisse der deutschen Sprache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Der Einbürgerungsbewerber muss sich in die deutschen Lebensverhältnisse eingeordnet h</w:t>
      </w:r>
      <w:r w:rsidRPr="00CF28AB">
        <w:rPr>
          <w:rFonts w:ascii="Times New Roman" w:hAnsi="Times New Roman"/>
          <w:sz w:val="20"/>
        </w:rPr>
        <w:t>a</w:t>
      </w:r>
      <w:r w:rsidRPr="00CF28AB">
        <w:rPr>
          <w:rFonts w:ascii="Times New Roman" w:hAnsi="Times New Roman"/>
          <w:sz w:val="20"/>
        </w:rPr>
        <w:t>ben, insbesondere über ausreichende Kenntni</w:t>
      </w:r>
      <w:r w:rsidRPr="00CF28AB">
        <w:rPr>
          <w:rFonts w:ascii="Times New Roman" w:hAnsi="Times New Roman"/>
          <w:sz w:val="20"/>
        </w:rPr>
        <w:t>s</w:t>
      </w:r>
      <w:r w:rsidRPr="00CF28AB">
        <w:rPr>
          <w:rFonts w:ascii="Times New Roman" w:hAnsi="Times New Roman"/>
          <w:sz w:val="20"/>
        </w:rPr>
        <w:t>se der deutschen Sprache verfügen.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1A20BD" w:rsidP="001A20BD">
      <w:pPr>
        <w:keepNext/>
        <w:tabs>
          <w:tab w:val="left" w:pos="851"/>
        </w:tabs>
        <w:spacing w:line="300" w:lineRule="exact"/>
        <w:jc w:val="both"/>
        <w:rPr>
          <w:rFonts w:ascii="Times New Roman" w:hAnsi="Times New Roman"/>
          <w:sz w:val="20"/>
        </w:rPr>
      </w:pPr>
      <w:r>
        <w:rPr>
          <w:rFonts w:ascii="Times New Roman" w:hAnsi="Times New Roman"/>
          <w:sz w:val="20"/>
        </w:rPr>
        <w:t>8.1.2.1.1</w:t>
      </w:r>
      <w:r>
        <w:rPr>
          <w:rFonts w:ascii="Times New Roman" w:hAnsi="Times New Roman"/>
          <w:sz w:val="20"/>
        </w:rPr>
        <w:tab/>
      </w:r>
      <w:r w:rsidR="00EA5728" w:rsidRPr="00CF28AB">
        <w:rPr>
          <w:rFonts w:ascii="Times New Roman" w:hAnsi="Times New Roman"/>
          <w:sz w:val="20"/>
        </w:rPr>
        <w:t>Sprachkenntnisse</w:t>
      </w:r>
    </w:p>
    <w:p w:rsidR="00EA5728" w:rsidRPr="006609A6" w:rsidRDefault="00C731A8" w:rsidP="00DC1138">
      <w:pPr>
        <w:spacing w:line="300" w:lineRule="exact"/>
        <w:ind w:left="567"/>
        <w:jc w:val="both"/>
        <w:rPr>
          <w:rFonts w:ascii="Times New Roman" w:hAnsi="Times New Roman"/>
          <w:i/>
          <w:sz w:val="20"/>
        </w:rPr>
      </w:pPr>
      <w:r w:rsidRPr="006609A6">
        <w:rPr>
          <w:rFonts w:ascii="Times New Roman" w:hAnsi="Times New Roman"/>
          <w:i/>
          <w:sz w:val="20"/>
        </w:rPr>
        <w:t>(s.a. Praxisanleitung und Spracherlass)</w:t>
      </w: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Bei der Prüfung der Sprachkenntnisse im Ra</w:t>
      </w:r>
      <w:r w:rsidRPr="00CF28AB">
        <w:rPr>
          <w:rFonts w:ascii="Times New Roman" w:hAnsi="Times New Roman"/>
          <w:i/>
          <w:sz w:val="20"/>
        </w:rPr>
        <w:t>h</w:t>
      </w:r>
      <w:r w:rsidRPr="00CF28AB">
        <w:rPr>
          <w:rFonts w:ascii="Times New Roman" w:hAnsi="Times New Roman"/>
          <w:i/>
          <w:sz w:val="20"/>
        </w:rPr>
        <w:t>men des Ermessens ist in  der Regel der Ma</w:t>
      </w:r>
      <w:r w:rsidRPr="00CF28AB">
        <w:rPr>
          <w:rFonts w:ascii="Times New Roman" w:hAnsi="Times New Roman"/>
          <w:i/>
          <w:sz w:val="20"/>
        </w:rPr>
        <w:t>ß</w:t>
      </w:r>
      <w:r w:rsidRPr="00CF28AB">
        <w:rPr>
          <w:rFonts w:ascii="Times New Roman" w:hAnsi="Times New Roman"/>
          <w:i/>
          <w:sz w:val="20"/>
        </w:rPr>
        <w:t>stab des neuen § 10 Abs. 4 anzulegen. Auch bei der Ermessenseinbürgerung ist daher grun</w:t>
      </w:r>
      <w:r w:rsidRPr="00CF28AB">
        <w:rPr>
          <w:rFonts w:ascii="Times New Roman" w:hAnsi="Times New Roman"/>
          <w:i/>
          <w:sz w:val="20"/>
        </w:rPr>
        <w:t>d</w:t>
      </w:r>
      <w:r w:rsidRPr="00CF28AB">
        <w:rPr>
          <w:rFonts w:ascii="Times New Roman" w:hAnsi="Times New Roman"/>
          <w:i/>
          <w:sz w:val="20"/>
        </w:rPr>
        <w:t>sätzlich ein Sprachniveau zu verlangen, das dem Zertifikat Deutsch entspricht (B 1 des G</w:t>
      </w:r>
      <w:r w:rsidRPr="00CF28AB">
        <w:rPr>
          <w:rFonts w:ascii="Times New Roman" w:hAnsi="Times New Roman"/>
          <w:i/>
          <w:sz w:val="20"/>
        </w:rPr>
        <w:t>e</w:t>
      </w:r>
      <w:r w:rsidRPr="00CF28AB">
        <w:rPr>
          <w:rFonts w:ascii="Times New Roman" w:hAnsi="Times New Roman"/>
          <w:i/>
          <w:sz w:val="20"/>
        </w:rPr>
        <w:t>meinsamen europäischen Referenzrahmens für Sprachen – GER -).</w:t>
      </w:r>
    </w:p>
    <w:p w:rsidR="00F11B57" w:rsidRPr="00CF28AB" w:rsidRDefault="00F11B57" w:rsidP="00EA5728">
      <w:pPr>
        <w:spacing w:line="300" w:lineRule="exact"/>
        <w:ind w:left="567"/>
        <w:jc w:val="both"/>
        <w:rPr>
          <w:rFonts w:ascii="Times New Roman" w:hAnsi="Times New Roman"/>
          <w:i/>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8.1.2.1.2</w:t>
      </w:r>
      <w:r w:rsidRPr="00CF28AB">
        <w:rPr>
          <w:rFonts w:ascii="Times New Roman" w:hAnsi="Times New Roman"/>
          <w:sz w:val="20"/>
        </w:rPr>
        <w:tab/>
        <w:t>Nachweis der Sprachkenntnisse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Ob ausreichende Kenntnisse der deutschen Sprache vorliegen, ist von der Staatsangehöri</w:t>
      </w:r>
      <w:r w:rsidRPr="00CF28AB">
        <w:rPr>
          <w:rFonts w:ascii="Times New Roman" w:hAnsi="Times New Roman"/>
          <w:sz w:val="20"/>
        </w:rPr>
        <w:t>g</w:t>
      </w:r>
      <w:r w:rsidRPr="00CF28AB">
        <w:rPr>
          <w:rFonts w:ascii="Times New Roman" w:hAnsi="Times New Roman"/>
          <w:sz w:val="20"/>
        </w:rPr>
        <w:t>keitsbehörde festzustellen. Ausreichende deu</w:t>
      </w:r>
      <w:r w:rsidRPr="00CF28AB">
        <w:rPr>
          <w:rFonts w:ascii="Times New Roman" w:hAnsi="Times New Roman"/>
          <w:sz w:val="20"/>
        </w:rPr>
        <w:t>t</w:t>
      </w:r>
      <w:r w:rsidRPr="00CF28AB">
        <w:rPr>
          <w:rFonts w:ascii="Times New Roman" w:hAnsi="Times New Roman"/>
          <w:sz w:val="20"/>
        </w:rPr>
        <w:t>sche Sprachkenntnisse sind in der Regel nac</w:t>
      </w:r>
      <w:r w:rsidRPr="00CF28AB">
        <w:rPr>
          <w:rFonts w:ascii="Times New Roman" w:hAnsi="Times New Roman"/>
          <w:sz w:val="20"/>
        </w:rPr>
        <w:t>h</w:t>
      </w:r>
      <w:r w:rsidRPr="00CF28AB">
        <w:rPr>
          <w:rFonts w:ascii="Times New Roman" w:hAnsi="Times New Roman"/>
          <w:sz w:val="20"/>
        </w:rPr>
        <w:t>gewiesen, wenn der Einbürgerungsbewerber</w:t>
      </w:r>
    </w:p>
    <w:p w:rsidR="00EA5728" w:rsidRPr="00CF28AB" w:rsidRDefault="00EA5728" w:rsidP="00EA5728">
      <w:pPr>
        <w:spacing w:line="300" w:lineRule="exact"/>
        <w:ind w:left="567"/>
        <w:jc w:val="both"/>
        <w:rPr>
          <w:rFonts w:ascii="Times New Roman" w:hAnsi="Times New Roman"/>
          <w:sz w:val="20"/>
        </w:rPr>
      </w:pPr>
    </w:p>
    <w:p w:rsidR="00EA5728" w:rsidRPr="00CF28AB" w:rsidRDefault="004764AA" w:rsidP="004764AA">
      <w:pPr>
        <w:tabs>
          <w:tab w:val="left" w:pos="851"/>
        </w:tabs>
        <w:spacing w:line="300" w:lineRule="exact"/>
        <w:ind w:left="851" w:hanging="284"/>
        <w:jc w:val="both"/>
        <w:rPr>
          <w:rFonts w:ascii="Times New Roman" w:hAnsi="Times New Roman"/>
          <w:sz w:val="20"/>
        </w:rPr>
      </w:pPr>
      <w:r>
        <w:rPr>
          <w:rFonts w:ascii="Times New Roman" w:hAnsi="Times New Roman"/>
          <w:sz w:val="20"/>
        </w:rPr>
        <w:t>a)</w:t>
      </w:r>
      <w:r>
        <w:rPr>
          <w:rFonts w:ascii="Times New Roman" w:hAnsi="Times New Roman"/>
          <w:sz w:val="20"/>
        </w:rPr>
        <w:tab/>
      </w:r>
      <w:r w:rsidR="00EA5728" w:rsidRPr="00CF28AB">
        <w:rPr>
          <w:rFonts w:ascii="Times New Roman" w:hAnsi="Times New Roman"/>
          <w:sz w:val="20"/>
        </w:rPr>
        <w:t xml:space="preserve">eine Bescheinigung des Bundesamtes für Migration und Flüchtlinge (vor dem 28. August 2007 eines Integrationskursträgers) </w:t>
      </w:r>
      <w:r w:rsidR="00EA5728" w:rsidRPr="00CF28AB">
        <w:rPr>
          <w:rFonts w:ascii="Times New Roman" w:hAnsi="Times New Roman"/>
          <w:sz w:val="20"/>
        </w:rPr>
        <w:lastRenderedPageBreak/>
        <w:t>über die erfolgreiche Teilnahme an einem Sprachkurs im Rahmen des Integration</w:t>
      </w:r>
      <w:r w:rsidR="00EA5728" w:rsidRPr="00CF28AB">
        <w:rPr>
          <w:rFonts w:ascii="Times New Roman" w:hAnsi="Times New Roman"/>
          <w:sz w:val="20"/>
        </w:rPr>
        <w:t>s</w:t>
      </w:r>
      <w:r w:rsidR="00EA5728" w:rsidRPr="00CF28AB">
        <w:rPr>
          <w:rFonts w:ascii="Times New Roman" w:hAnsi="Times New Roman"/>
          <w:sz w:val="20"/>
        </w:rPr>
        <w:t>kurses (§ 43 Abs. 4 des Aufenthaltsgese</w:t>
      </w:r>
      <w:r w:rsidR="00EA5728" w:rsidRPr="00CF28AB">
        <w:rPr>
          <w:rFonts w:ascii="Times New Roman" w:hAnsi="Times New Roman"/>
          <w:sz w:val="20"/>
        </w:rPr>
        <w:t>t</w:t>
      </w:r>
      <w:r w:rsidR="00EA5728" w:rsidRPr="00CF28AB">
        <w:rPr>
          <w:rFonts w:ascii="Times New Roman" w:hAnsi="Times New Roman"/>
          <w:sz w:val="20"/>
        </w:rPr>
        <w:t>zes) vorweist,</w:t>
      </w:r>
    </w:p>
    <w:p w:rsidR="00EA5728" w:rsidRPr="00CF28AB" w:rsidRDefault="00EA5728" w:rsidP="00EA5728">
      <w:pPr>
        <w:spacing w:line="300" w:lineRule="exact"/>
        <w:ind w:left="567"/>
        <w:jc w:val="both"/>
        <w:rPr>
          <w:rFonts w:ascii="Times New Roman" w:hAnsi="Times New Roman"/>
          <w:sz w:val="20"/>
        </w:rPr>
      </w:pPr>
    </w:p>
    <w:p w:rsidR="00EA5728" w:rsidRPr="00CF28AB" w:rsidRDefault="004764AA" w:rsidP="004764AA">
      <w:pPr>
        <w:tabs>
          <w:tab w:val="left" w:pos="851"/>
          <w:tab w:val="left" w:pos="9216"/>
        </w:tabs>
        <w:spacing w:line="300" w:lineRule="exact"/>
        <w:ind w:left="851" w:hanging="284"/>
        <w:jc w:val="both"/>
        <w:rPr>
          <w:rFonts w:ascii="Times New Roman" w:hAnsi="Times New Roman"/>
          <w:sz w:val="20"/>
        </w:rPr>
      </w:pPr>
      <w:r>
        <w:rPr>
          <w:rFonts w:ascii="Times New Roman" w:hAnsi="Times New Roman"/>
          <w:sz w:val="20"/>
        </w:rPr>
        <w:t>b)</w:t>
      </w:r>
      <w:r>
        <w:rPr>
          <w:rFonts w:ascii="Times New Roman" w:hAnsi="Times New Roman"/>
          <w:sz w:val="20"/>
        </w:rPr>
        <w:tab/>
      </w:r>
      <w:r w:rsidR="00EA5728" w:rsidRPr="00CF28AB">
        <w:rPr>
          <w:rFonts w:ascii="Times New Roman" w:hAnsi="Times New Roman"/>
          <w:sz w:val="20"/>
        </w:rPr>
        <w:t>in sonstiger Weise das Zertifikat Deutsch oder ein gleichwertiges oder höherwertiges Sprachdiplom erworben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vier Jahre eine deutschsprachige Schule mit Erfolg (Versetzung in die nächsthöhere Klasse) besucht hat</w:t>
      </w:r>
      <w:r w:rsidR="007E7561">
        <w:rPr>
          <w:rFonts w:ascii="Times New Roman" w:hAnsi="Times New Roman"/>
          <w:sz w:val="20"/>
        </w:rPr>
        <w:t xml:space="preserve"> </w:t>
      </w:r>
      <w:r w:rsidR="007E7561" w:rsidRPr="009D72E0">
        <w:rPr>
          <w:rFonts w:ascii="Times New Roman" w:hAnsi="Times New Roman"/>
          <w:i/>
          <w:sz w:val="20"/>
        </w:rPr>
        <w:t>und im Fach „Deutsch“ im Regelfall mindestens die N</w:t>
      </w:r>
      <w:r w:rsidR="007E7561" w:rsidRPr="009D72E0">
        <w:rPr>
          <w:rFonts w:ascii="Times New Roman" w:hAnsi="Times New Roman"/>
          <w:i/>
          <w:sz w:val="20"/>
        </w:rPr>
        <w:t>o</w:t>
      </w:r>
      <w:r w:rsidR="007E7561" w:rsidRPr="009D72E0">
        <w:rPr>
          <w:rFonts w:ascii="Times New Roman" w:hAnsi="Times New Roman"/>
          <w:i/>
          <w:sz w:val="20"/>
        </w:rPr>
        <w:t>te „ausreichend“ erzielt wurde</w:t>
      </w:r>
      <w:r w:rsidRPr="00CF28AB">
        <w:rPr>
          <w:rFonts w:ascii="Times New Roman" w:hAnsi="Times New Roman"/>
          <w:sz w:val="20"/>
        </w:rPr>
        <w:t>,</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einen Hauptschulabschluss oder wenigstens gleichwertigen deutschen Schulabschluss erworben hat</w:t>
      </w:r>
      <w:r w:rsidR="007E7561">
        <w:rPr>
          <w:rFonts w:ascii="Times New Roman" w:hAnsi="Times New Roman"/>
          <w:sz w:val="20"/>
        </w:rPr>
        <w:t xml:space="preserve"> </w:t>
      </w:r>
      <w:r w:rsidR="007E7561" w:rsidRPr="009D72E0">
        <w:rPr>
          <w:rFonts w:ascii="Times New Roman" w:hAnsi="Times New Roman"/>
          <w:i/>
          <w:sz w:val="20"/>
        </w:rPr>
        <w:t>und im Fach „Deutsch“ im Regelfall mindestens die Note „ausre</w:t>
      </w:r>
      <w:r w:rsidR="007E7561" w:rsidRPr="009D72E0">
        <w:rPr>
          <w:rFonts w:ascii="Times New Roman" w:hAnsi="Times New Roman"/>
          <w:i/>
          <w:sz w:val="20"/>
        </w:rPr>
        <w:t>i</w:t>
      </w:r>
      <w:r w:rsidR="007E7561" w:rsidRPr="009D72E0">
        <w:rPr>
          <w:rFonts w:ascii="Times New Roman" w:hAnsi="Times New Roman"/>
          <w:i/>
          <w:sz w:val="20"/>
        </w:rPr>
        <w:t>chend“ erzielt wurde</w:t>
      </w:r>
      <w:r w:rsidRPr="00CF28AB">
        <w:rPr>
          <w:rFonts w:ascii="Times New Roman" w:hAnsi="Times New Roman"/>
          <w:sz w:val="20"/>
        </w:rPr>
        <w:t>,</w:t>
      </w:r>
    </w:p>
    <w:p w:rsidR="004764AA" w:rsidRPr="00CF28AB" w:rsidRDefault="004764AA" w:rsidP="00EA5728">
      <w:pPr>
        <w:tabs>
          <w:tab w:val="left" w:pos="9216"/>
        </w:tabs>
        <w:spacing w:line="300" w:lineRule="exact"/>
        <w:ind w:left="851" w:hanging="284"/>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e)</w:t>
      </w:r>
      <w:r w:rsidRPr="00CF28AB">
        <w:rPr>
          <w:rFonts w:ascii="Times New Roman" w:hAnsi="Times New Roman"/>
          <w:sz w:val="20"/>
        </w:rPr>
        <w:tab/>
        <w:t>in die zehnte Klasse einer weiterführenden deutschsprachigen Schule (Realschule, Gymnasium oder Gesamtschule) versetzt worden ist</w:t>
      </w:r>
      <w:r w:rsidR="007E7561">
        <w:rPr>
          <w:rFonts w:ascii="Times New Roman" w:hAnsi="Times New Roman"/>
          <w:sz w:val="20"/>
        </w:rPr>
        <w:t xml:space="preserve"> </w:t>
      </w:r>
      <w:r w:rsidR="007E7561" w:rsidRPr="007E7561">
        <w:rPr>
          <w:rFonts w:ascii="Times New Roman" w:hAnsi="Times New Roman"/>
          <w:i/>
          <w:sz w:val="20"/>
        </w:rPr>
        <w:t>und im Fach „Deutsch“ im R</w:t>
      </w:r>
      <w:r w:rsidR="007E7561" w:rsidRPr="007E7561">
        <w:rPr>
          <w:rFonts w:ascii="Times New Roman" w:hAnsi="Times New Roman"/>
          <w:i/>
          <w:sz w:val="20"/>
        </w:rPr>
        <w:t>e</w:t>
      </w:r>
      <w:r w:rsidR="007E7561" w:rsidRPr="007E7561">
        <w:rPr>
          <w:rFonts w:ascii="Times New Roman" w:hAnsi="Times New Roman"/>
          <w:i/>
          <w:sz w:val="20"/>
        </w:rPr>
        <w:t>gelfall mindestens die Note „ausreichend“ erzielt wurde</w:t>
      </w:r>
      <w:r w:rsidRPr="00CF28AB">
        <w:rPr>
          <w:rFonts w:ascii="Times New Roman" w:hAnsi="Times New Roman"/>
          <w:sz w:val="20"/>
        </w:rPr>
        <w:t xml:space="preserve"> </w:t>
      </w:r>
      <w:r w:rsidRPr="009D72E0">
        <w:rPr>
          <w:rFonts w:ascii="Times New Roman" w:hAnsi="Times New Roman"/>
          <w:strike/>
          <w:sz w:val="20"/>
        </w:rPr>
        <w:t>oder</w:t>
      </w:r>
    </w:p>
    <w:p w:rsidR="00EA5728" w:rsidRPr="00CF28AB" w:rsidRDefault="00EA5728" w:rsidP="00EA5728">
      <w:pPr>
        <w:spacing w:line="300" w:lineRule="exact"/>
        <w:ind w:left="567"/>
        <w:jc w:val="both"/>
        <w:rPr>
          <w:rFonts w:ascii="Times New Roman" w:hAnsi="Times New Roman"/>
          <w:sz w:val="20"/>
        </w:rPr>
      </w:pPr>
    </w:p>
    <w:p w:rsidR="007E7561"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f)</w:t>
      </w:r>
      <w:r w:rsidRPr="00CF28AB">
        <w:rPr>
          <w:rFonts w:ascii="Times New Roman" w:hAnsi="Times New Roman"/>
          <w:sz w:val="20"/>
        </w:rPr>
        <w:tab/>
        <w:t>ein Studium an einer deutschsprachigen Hochschule oder Fachhochschule oder eine deutsche Berufsausbildung erfolgreich a</w:t>
      </w:r>
      <w:r w:rsidRPr="00CF28AB">
        <w:rPr>
          <w:rFonts w:ascii="Times New Roman" w:hAnsi="Times New Roman"/>
          <w:sz w:val="20"/>
        </w:rPr>
        <w:t>b</w:t>
      </w:r>
      <w:r w:rsidRPr="00CF28AB">
        <w:rPr>
          <w:rFonts w:ascii="Times New Roman" w:hAnsi="Times New Roman"/>
          <w:sz w:val="20"/>
        </w:rPr>
        <w:t>geschlossen hat</w:t>
      </w:r>
      <w:r w:rsidR="007E7561">
        <w:rPr>
          <w:rFonts w:ascii="Times New Roman" w:hAnsi="Times New Roman"/>
          <w:sz w:val="20"/>
        </w:rPr>
        <w:t xml:space="preserve"> </w:t>
      </w:r>
      <w:r w:rsidR="007E7561" w:rsidRPr="009D72E0">
        <w:rPr>
          <w:rFonts w:ascii="Times New Roman" w:hAnsi="Times New Roman"/>
          <w:i/>
          <w:sz w:val="20"/>
        </w:rPr>
        <w:t>oder</w:t>
      </w:r>
    </w:p>
    <w:p w:rsidR="007E7561" w:rsidRDefault="007E7561" w:rsidP="00EA5728">
      <w:pPr>
        <w:tabs>
          <w:tab w:val="left" w:pos="9216"/>
        </w:tabs>
        <w:spacing w:line="300" w:lineRule="exact"/>
        <w:ind w:left="851" w:hanging="284"/>
        <w:jc w:val="both"/>
        <w:rPr>
          <w:rFonts w:ascii="Times New Roman" w:hAnsi="Times New Roman"/>
          <w:sz w:val="20"/>
        </w:rPr>
      </w:pPr>
    </w:p>
    <w:p w:rsidR="00EA5728" w:rsidRPr="009D72E0" w:rsidRDefault="007E7561" w:rsidP="00EA5728">
      <w:pPr>
        <w:tabs>
          <w:tab w:val="left" w:pos="9216"/>
        </w:tabs>
        <w:spacing w:line="300" w:lineRule="exact"/>
        <w:ind w:left="851" w:hanging="284"/>
        <w:jc w:val="both"/>
        <w:rPr>
          <w:rFonts w:ascii="Times New Roman" w:hAnsi="Times New Roman"/>
          <w:i/>
          <w:sz w:val="20"/>
        </w:rPr>
      </w:pPr>
      <w:r w:rsidRPr="009D72E0">
        <w:rPr>
          <w:rFonts w:ascii="Times New Roman" w:hAnsi="Times New Roman"/>
          <w:i/>
          <w:sz w:val="20"/>
        </w:rPr>
        <w:t>g) die deutsche Sprache als Muttersprache b</w:t>
      </w:r>
      <w:r w:rsidRPr="009D72E0">
        <w:rPr>
          <w:rFonts w:ascii="Times New Roman" w:hAnsi="Times New Roman"/>
          <w:i/>
          <w:sz w:val="20"/>
        </w:rPr>
        <w:t>e</w:t>
      </w:r>
      <w:r w:rsidRPr="009D72E0">
        <w:rPr>
          <w:rFonts w:ascii="Times New Roman" w:hAnsi="Times New Roman"/>
          <w:i/>
          <w:sz w:val="20"/>
        </w:rPr>
        <w:t>herrscht.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Sind die erforderlichen Kenntnisse der deu</w:t>
      </w:r>
      <w:r w:rsidRPr="00CF28AB">
        <w:rPr>
          <w:rFonts w:ascii="Times New Roman" w:hAnsi="Times New Roman"/>
          <w:sz w:val="20"/>
        </w:rPr>
        <w:t>t</w:t>
      </w:r>
      <w:r w:rsidRPr="00CF28AB">
        <w:rPr>
          <w:rFonts w:ascii="Times New Roman" w:hAnsi="Times New Roman"/>
          <w:sz w:val="20"/>
        </w:rPr>
        <w:t>schen Sprache nicht oder nicht hinreichend a</w:t>
      </w:r>
      <w:r w:rsidRPr="00CF28AB">
        <w:rPr>
          <w:rFonts w:ascii="Times New Roman" w:hAnsi="Times New Roman"/>
          <w:sz w:val="20"/>
        </w:rPr>
        <w:t>n</w:t>
      </w:r>
      <w:r w:rsidRPr="00CF28AB">
        <w:rPr>
          <w:rFonts w:ascii="Times New Roman" w:hAnsi="Times New Roman"/>
          <w:sz w:val="20"/>
        </w:rPr>
        <w:t>hand von Zeugnissen oder Zertifikaten nac</w:t>
      </w:r>
      <w:r w:rsidRPr="00CF28AB">
        <w:rPr>
          <w:rFonts w:ascii="Times New Roman" w:hAnsi="Times New Roman"/>
          <w:sz w:val="20"/>
        </w:rPr>
        <w:t>h</w:t>
      </w:r>
      <w:r w:rsidRPr="00CF28AB">
        <w:rPr>
          <w:rFonts w:ascii="Times New Roman" w:hAnsi="Times New Roman"/>
          <w:sz w:val="20"/>
        </w:rPr>
        <w:t>gewiesen, ist dem Einbürgerungsbewerber ein Sprachtest, ggf. auch ein Sprachkurs zu em</w:t>
      </w:r>
      <w:r w:rsidRPr="00CF28AB">
        <w:rPr>
          <w:rFonts w:ascii="Times New Roman" w:hAnsi="Times New Roman"/>
          <w:sz w:val="20"/>
        </w:rPr>
        <w:t>p</w:t>
      </w:r>
      <w:r w:rsidRPr="00CF28AB">
        <w:rPr>
          <w:rFonts w:ascii="Times New Roman" w:hAnsi="Times New Roman"/>
          <w:sz w:val="20"/>
        </w:rPr>
        <w:t>fehlen; es sei denn der Einbürgerungsbewerber verfügt nach der in einem persönlichen G</w:t>
      </w:r>
      <w:r w:rsidRPr="00CF28AB">
        <w:rPr>
          <w:rFonts w:ascii="Times New Roman" w:hAnsi="Times New Roman"/>
          <w:sz w:val="20"/>
        </w:rPr>
        <w:t>e</w:t>
      </w:r>
      <w:r w:rsidRPr="00CF28AB">
        <w:rPr>
          <w:rFonts w:ascii="Times New Roman" w:hAnsi="Times New Roman"/>
          <w:sz w:val="20"/>
        </w:rPr>
        <w:t>spräch gewonnenen Überzeugung der Staat</w:t>
      </w:r>
      <w:r w:rsidRPr="00CF28AB">
        <w:rPr>
          <w:rFonts w:ascii="Times New Roman" w:hAnsi="Times New Roman"/>
          <w:sz w:val="20"/>
        </w:rPr>
        <w:t>s</w:t>
      </w:r>
      <w:r w:rsidRPr="00CF28AB">
        <w:rPr>
          <w:rFonts w:ascii="Times New Roman" w:hAnsi="Times New Roman"/>
          <w:sz w:val="20"/>
        </w:rPr>
        <w:t>angehörigkeitsbehörde offensichtlich über die geforderten Sprachkenntnisse. In diesen Fällen kann auf einen Sprachtest verzichtet werden.</w:t>
      </w:r>
    </w:p>
    <w:p w:rsidR="00EA5728" w:rsidRPr="00CF28AB" w:rsidRDefault="00EA5728" w:rsidP="00C45873">
      <w:pPr>
        <w:tabs>
          <w:tab w:val="left" w:pos="851"/>
        </w:tabs>
        <w:spacing w:line="300" w:lineRule="exact"/>
        <w:ind w:left="567" w:hanging="567"/>
        <w:jc w:val="both"/>
        <w:rPr>
          <w:rFonts w:ascii="Times New Roman" w:hAnsi="Times New Roman"/>
          <w:sz w:val="20"/>
        </w:rPr>
      </w:pPr>
      <w:r w:rsidRPr="00CF28AB">
        <w:rPr>
          <w:rFonts w:ascii="Times New Roman" w:hAnsi="Times New Roman"/>
          <w:sz w:val="20"/>
        </w:rPr>
        <w:lastRenderedPageBreak/>
        <w:t>8.1.2.1.3</w:t>
      </w:r>
      <w:r w:rsidR="0082457B">
        <w:rPr>
          <w:rFonts w:ascii="Times New Roman" w:hAnsi="Times New Roman"/>
          <w:sz w:val="20"/>
        </w:rPr>
        <w:tab/>
      </w:r>
      <w:r w:rsidRPr="00CF28AB">
        <w:rPr>
          <w:rFonts w:ascii="Times New Roman" w:hAnsi="Times New Roman"/>
          <w:sz w:val="20"/>
        </w:rPr>
        <w:t>Ausnahmen vom Nachweis ausreichender deutscher Sprachkenntnisse</w:t>
      </w:r>
    </w:p>
    <w:p w:rsidR="00EA5728" w:rsidRPr="00CF28AB" w:rsidRDefault="00EA5728" w:rsidP="00C45873">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Von den Anforderungen an ausreichende deu</w:t>
      </w:r>
      <w:r w:rsidRPr="00CF28AB">
        <w:rPr>
          <w:rFonts w:ascii="Times New Roman" w:hAnsi="Times New Roman"/>
          <w:sz w:val="20"/>
        </w:rPr>
        <w:t>t</w:t>
      </w:r>
      <w:r w:rsidRPr="00CF28AB">
        <w:rPr>
          <w:rFonts w:ascii="Times New Roman" w:hAnsi="Times New Roman"/>
          <w:sz w:val="20"/>
        </w:rPr>
        <w:t>sche Sprachkenntnisse ist abzusehen, wenn der Einbürgerungsbewerber sie wegen einer kö</w:t>
      </w:r>
      <w:r w:rsidRPr="00CF28AB">
        <w:rPr>
          <w:rFonts w:ascii="Times New Roman" w:hAnsi="Times New Roman"/>
          <w:sz w:val="20"/>
        </w:rPr>
        <w:t>r</w:t>
      </w:r>
      <w:r w:rsidRPr="00CF28AB">
        <w:rPr>
          <w:rFonts w:ascii="Times New Roman" w:hAnsi="Times New Roman"/>
          <w:sz w:val="20"/>
        </w:rPr>
        <w:t>perlichen, geistigen oder seelischen Krankheit oder Behinderung oder altersbedingt nicht e</w:t>
      </w:r>
      <w:r w:rsidRPr="00CF28AB">
        <w:rPr>
          <w:rFonts w:ascii="Times New Roman" w:hAnsi="Times New Roman"/>
          <w:sz w:val="20"/>
        </w:rPr>
        <w:t>r</w:t>
      </w:r>
      <w:r w:rsidRPr="00CF28AB">
        <w:rPr>
          <w:rFonts w:ascii="Times New Roman" w:hAnsi="Times New Roman"/>
          <w:sz w:val="20"/>
        </w:rPr>
        <w:t>füllen kann (vergleiche N</w:t>
      </w:r>
      <w:r w:rsidR="00222496">
        <w:rPr>
          <w:rFonts w:ascii="Times New Roman" w:hAnsi="Times New Roman"/>
          <w:sz w:val="20"/>
        </w:rPr>
        <w:t>umme</w:t>
      </w:r>
      <w:r w:rsidRPr="00CF28AB">
        <w:rPr>
          <w:rFonts w:ascii="Times New Roman" w:hAnsi="Times New Roman"/>
          <w:sz w:val="20"/>
        </w:rPr>
        <w:t>r 10.6). Die fehlenden oder mangelhaften Sprachkenntnisse müssen auf die Behinderung oder Krankheit oder altersbedingte Beeinträchtigung zurückz</w:t>
      </w:r>
      <w:r w:rsidRPr="00CF28AB">
        <w:rPr>
          <w:rFonts w:ascii="Times New Roman" w:hAnsi="Times New Roman"/>
          <w:sz w:val="20"/>
        </w:rPr>
        <w:t>u</w:t>
      </w:r>
      <w:r w:rsidRPr="00CF28AB">
        <w:rPr>
          <w:rFonts w:ascii="Times New Roman" w:hAnsi="Times New Roman"/>
          <w:sz w:val="20"/>
        </w:rPr>
        <w:t>führen sein, z.B. Legasthenie.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Kindern unter 16 Jahren reicht eine alter</w:t>
      </w:r>
      <w:r w:rsidRPr="00CF28AB">
        <w:rPr>
          <w:rFonts w:ascii="Times New Roman" w:hAnsi="Times New Roman"/>
          <w:sz w:val="20"/>
        </w:rPr>
        <w:t>s</w:t>
      </w:r>
      <w:r w:rsidRPr="00CF28AB">
        <w:rPr>
          <w:rFonts w:ascii="Times New Roman" w:hAnsi="Times New Roman"/>
          <w:sz w:val="20"/>
        </w:rPr>
        <w:t>gemäße Sprachentwicklung in deutscher Spr</w:t>
      </w:r>
      <w:r w:rsidRPr="00CF28AB">
        <w:rPr>
          <w:rFonts w:ascii="Times New Roman" w:hAnsi="Times New Roman"/>
          <w:sz w:val="20"/>
        </w:rPr>
        <w:t>a</w:t>
      </w:r>
      <w:r w:rsidRPr="00CF28AB">
        <w:rPr>
          <w:rFonts w:ascii="Times New Roman" w:hAnsi="Times New Roman"/>
          <w:sz w:val="20"/>
        </w:rPr>
        <w:t>che aus, die bei schulpflichtigen Kindern  durch Schulzeugnisse nachgewiesen werden soll (vergleiche N</w:t>
      </w:r>
      <w:r w:rsidR="00847AED">
        <w:rPr>
          <w:rFonts w:ascii="Times New Roman" w:hAnsi="Times New Roman"/>
          <w:sz w:val="20"/>
        </w:rPr>
        <w:t>umme</w:t>
      </w:r>
      <w:r w:rsidRPr="00CF28AB">
        <w:rPr>
          <w:rFonts w:ascii="Times New Roman" w:hAnsi="Times New Roman"/>
          <w:sz w:val="20"/>
        </w:rPr>
        <w:t>r 10.4.2).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Im Rahmen des Ermessens  sind jedoch weitere Ausnahmen möglich, z.B. bei Analphabeten</w:t>
      </w:r>
      <w:r w:rsidR="00634874">
        <w:rPr>
          <w:rFonts w:ascii="Times New Roman" w:hAnsi="Times New Roman"/>
          <w:i/>
          <w:sz w:val="20"/>
        </w:rPr>
        <w:t xml:space="preserve"> (s. BVerwG</w:t>
      </w:r>
      <w:r w:rsidRPr="00CF28AB">
        <w:rPr>
          <w:rFonts w:ascii="Times New Roman" w:hAnsi="Times New Roman"/>
          <w:i/>
          <w:sz w:val="20"/>
        </w:rPr>
        <w:t>,</w:t>
      </w:r>
      <w:r w:rsidR="00634874">
        <w:rPr>
          <w:rFonts w:ascii="Times New Roman" w:hAnsi="Times New Roman"/>
          <w:i/>
          <w:sz w:val="20"/>
        </w:rPr>
        <w:t xml:space="preserve"> Urteil vom 27.05.2010</w:t>
      </w:r>
      <w:r w:rsidRPr="00CF28AB">
        <w:rPr>
          <w:rFonts w:ascii="Times New Roman" w:hAnsi="Times New Roman"/>
          <w:i/>
          <w:sz w:val="20"/>
        </w:rPr>
        <w:t xml:space="preserve"> </w:t>
      </w:r>
      <w:r w:rsidR="00634874">
        <w:rPr>
          <w:rFonts w:ascii="Times New Roman" w:hAnsi="Times New Roman"/>
          <w:i/>
          <w:sz w:val="20"/>
        </w:rPr>
        <w:t xml:space="preserve">– 5 C 8.09), </w:t>
      </w:r>
      <w:r w:rsidRPr="00CF28AB">
        <w:rPr>
          <w:rFonts w:ascii="Times New Roman" w:hAnsi="Times New Roman"/>
          <w:i/>
          <w:sz w:val="20"/>
        </w:rPr>
        <w:t>bei Personen über 60 Jahren mit mindestens 12-jährigem rechtmäßigen Aufenthalt (vergle</w:t>
      </w:r>
      <w:r w:rsidRPr="00CF28AB">
        <w:rPr>
          <w:rFonts w:ascii="Times New Roman" w:hAnsi="Times New Roman"/>
          <w:i/>
          <w:sz w:val="20"/>
        </w:rPr>
        <w:t>i</w:t>
      </w:r>
      <w:r w:rsidRPr="00CF28AB">
        <w:rPr>
          <w:rFonts w:ascii="Times New Roman" w:hAnsi="Times New Roman"/>
          <w:i/>
          <w:sz w:val="20"/>
        </w:rPr>
        <w:t>che Nummer 8.1.3.7), bei Personen, an deren Einbürgerung ein besonderes öffentliches Int</w:t>
      </w:r>
      <w:r w:rsidRPr="00CF28AB">
        <w:rPr>
          <w:rFonts w:ascii="Times New Roman" w:hAnsi="Times New Roman"/>
          <w:i/>
          <w:sz w:val="20"/>
        </w:rPr>
        <w:t>e</w:t>
      </w:r>
      <w:r w:rsidRPr="00CF28AB">
        <w:rPr>
          <w:rFonts w:ascii="Times New Roman" w:hAnsi="Times New Roman"/>
          <w:i/>
          <w:sz w:val="20"/>
        </w:rPr>
        <w:t>resse (vergleiche Nummer 8.1.3.5) besteht.</w:t>
      </w:r>
    </w:p>
    <w:p w:rsidR="00EA5728" w:rsidRPr="00CF28AB" w:rsidRDefault="00EA5728" w:rsidP="00EA5728">
      <w:pPr>
        <w:spacing w:line="300" w:lineRule="exact"/>
        <w:jc w:val="both"/>
        <w:rPr>
          <w:rFonts w:ascii="Times New Roman" w:hAnsi="Times New Roman"/>
          <w:i/>
          <w:sz w:val="20"/>
        </w:rPr>
      </w:pPr>
    </w:p>
    <w:p w:rsidR="00EA5728" w:rsidRPr="00CF28AB" w:rsidRDefault="00EA5728" w:rsidP="00C45873">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8.1.2.2</w:t>
      </w:r>
      <w:r w:rsidRPr="00CF28AB">
        <w:rPr>
          <w:rFonts w:ascii="Times New Roman" w:hAnsi="Times New Roman"/>
          <w:sz w:val="20"/>
        </w:rPr>
        <w:tab/>
      </w:r>
      <w:r w:rsidR="00C45873">
        <w:rPr>
          <w:rFonts w:ascii="Times New Roman" w:hAnsi="Times New Roman"/>
          <w:sz w:val="20"/>
        </w:rPr>
        <w:tab/>
      </w:r>
      <w:r w:rsidRPr="00CF28AB">
        <w:rPr>
          <w:rFonts w:ascii="Times New Roman" w:hAnsi="Times New Roman"/>
          <w:sz w:val="20"/>
        </w:rPr>
        <w:t>Dauer des Inlandsaufenthalts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Vor der Einbürgerung soll sich ein Einbürg</w:t>
      </w:r>
      <w:r w:rsidRPr="00CF28AB">
        <w:rPr>
          <w:rFonts w:ascii="Times New Roman" w:hAnsi="Times New Roman"/>
          <w:sz w:val="20"/>
        </w:rPr>
        <w:t>e</w:t>
      </w:r>
      <w:r w:rsidRPr="00CF28AB">
        <w:rPr>
          <w:rFonts w:ascii="Times New Roman" w:hAnsi="Times New Roman"/>
          <w:sz w:val="20"/>
        </w:rPr>
        <w:t>rungsbewerber, der bei der Einbürgerung das 16. Lebensjahr vollendet hat, wenigstens acht Jahre im Inland aufgehalten haben. Kann ein Ausländer eine Bescheinigung über die erfol</w:t>
      </w:r>
      <w:r w:rsidRPr="00CF28AB">
        <w:rPr>
          <w:rFonts w:ascii="Times New Roman" w:hAnsi="Times New Roman"/>
          <w:sz w:val="20"/>
        </w:rPr>
        <w:t>g</w:t>
      </w:r>
      <w:r w:rsidRPr="00CF28AB">
        <w:rPr>
          <w:rFonts w:ascii="Times New Roman" w:hAnsi="Times New Roman"/>
          <w:sz w:val="20"/>
        </w:rPr>
        <w:t>reiche Teilnahme an einem Integrationskurs nach § 43 Abs. 4 des Aufenthaltsgesetzes vo</w:t>
      </w:r>
      <w:r w:rsidRPr="00CF28AB">
        <w:rPr>
          <w:rFonts w:ascii="Times New Roman" w:hAnsi="Times New Roman"/>
          <w:sz w:val="20"/>
        </w:rPr>
        <w:t>r</w:t>
      </w:r>
      <w:r w:rsidRPr="00CF28AB">
        <w:rPr>
          <w:rFonts w:ascii="Times New Roman" w:hAnsi="Times New Roman"/>
          <w:sz w:val="20"/>
        </w:rPr>
        <w:t>weisen, soll die Mindestfrist von acht auf si</w:t>
      </w:r>
      <w:r w:rsidRPr="00CF28AB">
        <w:rPr>
          <w:rFonts w:ascii="Times New Roman" w:hAnsi="Times New Roman"/>
          <w:sz w:val="20"/>
        </w:rPr>
        <w:t>e</w:t>
      </w:r>
      <w:r w:rsidRPr="00CF28AB">
        <w:rPr>
          <w:rFonts w:ascii="Times New Roman" w:hAnsi="Times New Roman"/>
          <w:sz w:val="20"/>
        </w:rPr>
        <w:t>ben Jahren verkürzt werden (vergleiche Nu</w:t>
      </w:r>
      <w:r w:rsidRPr="00CF28AB">
        <w:rPr>
          <w:rFonts w:ascii="Times New Roman" w:hAnsi="Times New Roman"/>
          <w:sz w:val="20"/>
        </w:rPr>
        <w:t>m</w:t>
      </w:r>
      <w:r w:rsidRPr="00CF28AB">
        <w:rPr>
          <w:rFonts w:ascii="Times New Roman" w:hAnsi="Times New Roman"/>
          <w:sz w:val="20"/>
        </w:rPr>
        <w:t>mer 10.3.1</w:t>
      </w:r>
      <w:r w:rsidRPr="00CF28AB">
        <w:rPr>
          <w:rFonts w:ascii="Times New Roman" w:hAnsi="Times New Roman"/>
          <w:b/>
          <w:sz w:val="20"/>
        </w:rPr>
        <w:t xml:space="preserve">). </w:t>
      </w:r>
      <w:r w:rsidRPr="00CF28AB">
        <w:rPr>
          <w:rFonts w:ascii="Times New Roman" w:hAnsi="Times New Roman"/>
          <w:sz w:val="20"/>
        </w:rPr>
        <w:t>Bei Vorliegen besonderer Integr</w:t>
      </w:r>
      <w:r w:rsidRPr="00CF28AB">
        <w:rPr>
          <w:rFonts w:ascii="Times New Roman" w:hAnsi="Times New Roman"/>
          <w:sz w:val="20"/>
        </w:rPr>
        <w:t>a</w:t>
      </w:r>
      <w:r w:rsidRPr="00CF28AB">
        <w:rPr>
          <w:rFonts w:ascii="Times New Roman" w:hAnsi="Times New Roman"/>
          <w:sz w:val="20"/>
        </w:rPr>
        <w:t>tionsleistungen, insbesondere Sprachkenntnisse ab B 2 GER und höher, kann die Dauer des I</w:t>
      </w:r>
      <w:r w:rsidRPr="00CF28AB">
        <w:rPr>
          <w:rFonts w:ascii="Times New Roman" w:hAnsi="Times New Roman"/>
          <w:sz w:val="20"/>
        </w:rPr>
        <w:t>n</w:t>
      </w:r>
      <w:r w:rsidRPr="00CF28AB">
        <w:rPr>
          <w:rFonts w:ascii="Times New Roman" w:hAnsi="Times New Roman"/>
          <w:sz w:val="20"/>
        </w:rPr>
        <w:t>landsaufenthalts auf sechs Jahre verkürzt we</w:t>
      </w:r>
      <w:r w:rsidRPr="00CF28AB">
        <w:rPr>
          <w:rFonts w:ascii="Times New Roman" w:hAnsi="Times New Roman"/>
          <w:sz w:val="20"/>
        </w:rPr>
        <w:t>r</w:t>
      </w:r>
      <w:r w:rsidRPr="00CF28AB">
        <w:rPr>
          <w:rFonts w:ascii="Times New Roman" w:hAnsi="Times New Roman"/>
          <w:sz w:val="20"/>
        </w:rPr>
        <w:t>den (vergleiche Nummer 10.3.2).</w:t>
      </w:r>
    </w:p>
    <w:p w:rsidR="00EA5728" w:rsidRPr="00CF28AB" w:rsidRDefault="00EA5728" w:rsidP="00DC113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Nach einer Unterbrechung des Aufenthalts können frühere Aufenthalte im Inland bis zu</w:t>
      </w:r>
      <w:r w:rsidRPr="00CF28AB">
        <w:rPr>
          <w:rFonts w:ascii="Times New Roman" w:hAnsi="Times New Roman"/>
          <w:b/>
          <w:sz w:val="20"/>
        </w:rPr>
        <w:t xml:space="preserve"> </w:t>
      </w:r>
      <w:r w:rsidRPr="00CF28AB">
        <w:rPr>
          <w:rFonts w:ascii="Times New Roman" w:hAnsi="Times New Roman"/>
          <w:sz w:val="20"/>
        </w:rPr>
        <w:t>fünf Jahren der geforderten Aufenthaltsdauer angerechnet werden, soweit ihnen integration</w:t>
      </w:r>
      <w:r w:rsidRPr="00CF28AB">
        <w:rPr>
          <w:rFonts w:ascii="Times New Roman" w:hAnsi="Times New Roman"/>
          <w:sz w:val="20"/>
        </w:rPr>
        <w:t>s</w:t>
      </w:r>
      <w:r w:rsidRPr="00CF28AB">
        <w:rPr>
          <w:rFonts w:ascii="Times New Roman" w:hAnsi="Times New Roman"/>
          <w:sz w:val="20"/>
        </w:rPr>
        <w:t>fördernde Bedeutung zukommt (vergleiche Nummer 12b.2).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C45873">
      <w:pPr>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8.1.2.3</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Rechtmäßigkeit des Aufenthalts im Inland; anrechenbare Aufenthaltszeiten</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der Berechnung der für eine Einbürgerung erforderlichen Aufenthaltsdauer können nur Zeiten berücksichtigt werden, in denen der Einbürgerungsbewerber sich rechtmäßig im I</w:t>
      </w:r>
      <w:r w:rsidRPr="00CF28AB">
        <w:rPr>
          <w:rFonts w:ascii="Times New Roman" w:hAnsi="Times New Roman"/>
          <w:sz w:val="20"/>
        </w:rPr>
        <w:t>n</w:t>
      </w:r>
      <w:r w:rsidRPr="00CF28AB">
        <w:rPr>
          <w:rFonts w:ascii="Times New Roman" w:hAnsi="Times New Roman"/>
          <w:sz w:val="20"/>
        </w:rPr>
        <w:t>land aufgehalten hat. Zu den danach anreche</w:t>
      </w:r>
      <w:r w:rsidRPr="00CF28AB">
        <w:rPr>
          <w:rFonts w:ascii="Times New Roman" w:hAnsi="Times New Roman"/>
          <w:sz w:val="20"/>
        </w:rPr>
        <w:t>n</w:t>
      </w:r>
      <w:r w:rsidRPr="00CF28AB">
        <w:rPr>
          <w:rFonts w:ascii="Times New Roman" w:hAnsi="Times New Roman"/>
          <w:sz w:val="20"/>
        </w:rPr>
        <w:t>baren Aufenthaltszeiten vergleiche Nummer 4.3.1.2. Zu den Aufenthaltsunterbrechungen vergleiche Nummer 12b.1 bis 12b.1.3 und 12b.3.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u w:val="single"/>
        </w:rPr>
        <w:t>Ergänzende Anmerkung</w:t>
      </w:r>
      <w:r w:rsidRPr="00CF28AB">
        <w:rPr>
          <w:rFonts w:ascii="Times New Roman" w:hAnsi="Times New Roman"/>
          <w:i/>
          <w:sz w:val="20"/>
        </w:rPr>
        <w:t>:</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 xml:space="preserve">Bei der Regelung in Nummer 8.1.2.3 Absatz 2 der </w:t>
      </w:r>
      <w:proofErr w:type="spellStart"/>
      <w:r w:rsidRPr="00CF28AB">
        <w:rPr>
          <w:rFonts w:ascii="Times New Roman" w:hAnsi="Times New Roman"/>
          <w:i/>
          <w:sz w:val="20"/>
        </w:rPr>
        <w:t>StAR-VwV</w:t>
      </w:r>
      <w:proofErr w:type="spellEnd"/>
      <w:r w:rsidR="00F11B57">
        <w:rPr>
          <w:rFonts w:ascii="Times New Roman" w:hAnsi="Times New Roman"/>
          <w:i/>
          <w:sz w:val="20"/>
        </w:rPr>
        <w:t xml:space="preserve"> </w:t>
      </w:r>
      <w:r w:rsidRPr="00CF28AB">
        <w:rPr>
          <w:rFonts w:ascii="Times New Roman" w:hAnsi="Times New Roman"/>
          <w:i/>
          <w:sz w:val="20"/>
        </w:rPr>
        <w:t>(Anrechnung von Zeiten einer Duldung auf die geforderte Aufenthaltsdauer) ist das Urteil des BVerwG vom 29.03.2007– 5 C 8.06 zu beachten, das sich gegen die A</w:t>
      </w:r>
      <w:r w:rsidRPr="00CF28AB">
        <w:rPr>
          <w:rFonts w:ascii="Times New Roman" w:hAnsi="Times New Roman"/>
          <w:i/>
          <w:sz w:val="20"/>
        </w:rPr>
        <w:t>n</w:t>
      </w:r>
      <w:r w:rsidRPr="00CF28AB">
        <w:rPr>
          <w:rFonts w:ascii="Times New Roman" w:hAnsi="Times New Roman"/>
          <w:i/>
          <w:sz w:val="20"/>
        </w:rPr>
        <w:t>rechnung von Gestattungszeiten bei einem e</w:t>
      </w:r>
      <w:r w:rsidRPr="00CF28AB">
        <w:rPr>
          <w:rFonts w:ascii="Times New Roman" w:hAnsi="Times New Roman"/>
          <w:i/>
          <w:sz w:val="20"/>
        </w:rPr>
        <w:t>r</w:t>
      </w:r>
      <w:r w:rsidRPr="00CF28AB">
        <w:rPr>
          <w:rFonts w:ascii="Times New Roman" w:hAnsi="Times New Roman"/>
          <w:i/>
          <w:sz w:val="20"/>
        </w:rPr>
        <w:t>folglosen Asylverfahren ausspricht. In Kons</w:t>
      </w:r>
      <w:r w:rsidRPr="00CF28AB">
        <w:rPr>
          <w:rFonts w:ascii="Times New Roman" w:hAnsi="Times New Roman"/>
          <w:i/>
          <w:sz w:val="20"/>
        </w:rPr>
        <w:t>e</w:t>
      </w:r>
      <w:r w:rsidRPr="00CF28AB">
        <w:rPr>
          <w:rFonts w:ascii="Times New Roman" w:hAnsi="Times New Roman"/>
          <w:i/>
          <w:sz w:val="20"/>
        </w:rPr>
        <w:t>quenz dieser Entscheidung wäre auch die ve</w:t>
      </w:r>
      <w:r w:rsidRPr="00CF28AB">
        <w:rPr>
          <w:rFonts w:ascii="Times New Roman" w:hAnsi="Times New Roman"/>
          <w:i/>
          <w:sz w:val="20"/>
        </w:rPr>
        <w:t>r</w:t>
      </w:r>
      <w:r w:rsidRPr="00CF28AB">
        <w:rPr>
          <w:rFonts w:ascii="Times New Roman" w:hAnsi="Times New Roman"/>
          <w:i/>
          <w:sz w:val="20"/>
        </w:rPr>
        <w:t xml:space="preserve">gleichbare Sonderregelung des § 35 Abs. 1 </w:t>
      </w:r>
      <w:r w:rsidRPr="00CF28AB">
        <w:rPr>
          <w:rFonts w:ascii="Times New Roman" w:hAnsi="Times New Roman"/>
          <w:b/>
          <w:i/>
          <w:sz w:val="20"/>
        </w:rPr>
        <w:t xml:space="preserve">Satz 3 </w:t>
      </w:r>
      <w:r w:rsidRPr="00CF28AB">
        <w:rPr>
          <w:rFonts w:ascii="Times New Roman" w:hAnsi="Times New Roman"/>
          <w:i/>
          <w:sz w:val="20"/>
        </w:rPr>
        <w:t>des bis zum 31. Dezember 2004 gültigen Ausländergesetzes auf die Erteilung einer u</w:t>
      </w:r>
      <w:r w:rsidRPr="00CF28AB">
        <w:rPr>
          <w:rFonts w:ascii="Times New Roman" w:hAnsi="Times New Roman"/>
          <w:i/>
          <w:sz w:val="20"/>
        </w:rPr>
        <w:t>n</w:t>
      </w:r>
      <w:r w:rsidRPr="00CF28AB">
        <w:rPr>
          <w:rFonts w:ascii="Times New Roman" w:hAnsi="Times New Roman"/>
          <w:i/>
          <w:sz w:val="20"/>
        </w:rPr>
        <w:t>befristeten Aufenthaltserlaubnis beschränkt und nicht mehr bei der Einbürgerung zu b</w:t>
      </w:r>
      <w:r w:rsidRPr="00CF28AB">
        <w:rPr>
          <w:rFonts w:ascii="Times New Roman" w:hAnsi="Times New Roman"/>
          <w:i/>
          <w:sz w:val="20"/>
        </w:rPr>
        <w:t>e</w:t>
      </w:r>
      <w:r w:rsidRPr="00CF28AB">
        <w:rPr>
          <w:rFonts w:ascii="Times New Roman" w:hAnsi="Times New Roman"/>
          <w:i/>
          <w:sz w:val="20"/>
        </w:rPr>
        <w:t>rücksichtigen. In Härtefällen kann jedoch vom Grundsatz des achtjährigen Aufenthalts abg</w:t>
      </w:r>
      <w:r w:rsidRPr="00CF28AB">
        <w:rPr>
          <w:rFonts w:ascii="Times New Roman" w:hAnsi="Times New Roman"/>
          <w:i/>
          <w:sz w:val="20"/>
        </w:rPr>
        <w:t>e</w:t>
      </w:r>
      <w:r w:rsidRPr="00CF28AB">
        <w:rPr>
          <w:rFonts w:ascii="Times New Roman" w:hAnsi="Times New Roman"/>
          <w:i/>
          <w:sz w:val="20"/>
        </w:rPr>
        <w:t>wichen werden.</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tabs>
          <w:tab w:val="left" w:pos="851"/>
        </w:tabs>
        <w:spacing w:line="300" w:lineRule="exact"/>
        <w:ind w:left="567"/>
        <w:jc w:val="both"/>
        <w:rPr>
          <w:rFonts w:ascii="Times New Roman" w:hAnsi="Times New Roman"/>
          <w:sz w:val="20"/>
        </w:rPr>
      </w:pPr>
      <w:r w:rsidRPr="00CF28AB">
        <w:rPr>
          <w:rFonts w:ascii="Times New Roman" w:hAnsi="Times New Roman"/>
          <w:sz w:val="20"/>
        </w:rPr>
        <w:t>Zu berücksichtigen sind ferner Zeiten, in denen der Einbürgerungsbewerber als deutscher Staatsangehöriger oder Statusdeutscher beha</w:t>
      </w:r>
      <w:r w:rsidRPr="00CF28AB">
        <w:rPr>
          <w:rFonts w:ascii="Times New Roman" w:hAnsi="Times New Roman"/>
          <w:sz w:val="20"/>
        </w:rPr>
        <w:t>n</w:t>
      </w:r>
      <w:r w:rsidRPr="00CF28AB">
        <w:rPr>
          <w:rFonts w:ascii="Times New Roman" w:hAnsi="Times New Roman"/>
          <w:sz w:val="20"/>
        </w:rPr>
        <w:t>delt wurde. Dabei ist vorrangig zu prüfen, ob der Erwerb der deutschen Staatsangehörigkeit nach § 3 Abs. 2 festgestellt werden kann.</w:t>
      </w:r>
    </w:p>
    <w:p w:rsidR="00EA5728" w:rsidRPr="00CF28AB" w:rsidRDefault="00EA5728" w:rsidP="00EA5728">
      <w:pPr>
        <w:tabs>
          <w:tab w:val="left" w:pos="851"/>
        </w:tabs>
        <w:spacing w:line="300" w:lineRule="exact"/>
        <w:ind w:left="567"/>
        <w:jc w:val="both"/>
        <w:rPr>
          <w:rFonts w:ascii="Times New Roman" w:hAnsi="Times New Roman"/>
          <w:sz w:val="20"/>
        </w:rPr>
      </w:pPr>
    </w:p>
    <w:p w:rsidR="00EA5728" w:rsidRPr="00CF28AB" w:rsidRDefault="00EA5728" w:rsidP="00C45873">
      <w:pPr>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8.1.2.4</w:t>
      </w:r>
      <w:r w:rsidR="0082457B">
        <w:rPr>
          <w:rFonts w:ascii="Times New Roman" w:hAnsi="Times New Roman"/>
          <w:sz w:val="20"/>
        </w:rPr>
        <w:tab/>
      </w:r>
      <w:r w:rsidRPr="00CF28AB">
        <w:rPr>
          <w:rFonts w:ascii="Times New Roman" w:hAnsi="Times New Roman"/>
          <w:sz w:val="20"/>
        </w:rPr>
        <w:tab/>
        <w:t>Erforderlicher Aufenthaltsstatus bei der Ei</w:t>
      </w:r>
      <w:r w:rsidRPr="00CF28AB">
        <w:rPr>
          <w:rFonts w:ascii="Times New Roman" w:hAnsi="Times New Roman"/>
          <w:sz w:val="20"/>
        </w:rPr>
        <w:t>n</w:t>
      </w:r>
      <w:r w:rsidRPr="00CF28AB">
        <w:rPr>
          <w:rFonts w:ascii="Times New Roman" w:hAnsi="Times New Roman"/>
          <w:sz w:val="20"/>
        </w:rPr>
        <w:t>bürgerung</w:t>
      </w:r>
    </w:p>
    <w:p w:rsidR="00EA5728" w:rsidRPr="006609A6" w:rsidRDefault="00FF65FF" w:rsidP="00C45873">
      <w:pPr>
        <w:tabs>
          <w:tab w:val="left" w:pos="851"/>
        </w:tabs>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Erforderlich ist ein in N</w:t>
      </w:r>
      <w:r w:rsidR="00222496">
        <w:rPr>
          <w:rFonts w:ascii="Times New Roman" w:hAnsi="Times New Roman"/>
          <w:sz w:val="20"/>
        </w:rPr>
        <w:t>umme</w:t>
      </w:r>
      <w:r w:rsidRPr="00CF28AB">
        <w:rPr>
          <w:rFonts w:ascii="Times New Roman" w:hAnsi="Times New Roman"/>
          <w:sz w:val="20"/>
        </w:rPr>
        <w:t>r 10.1.1.2 g</w:t>
      </w:r>
      <w:r w:rsidRPr="00CF28AB">
        <w:rPr>
          <w:rFonts w:ascii="Times New Roman" w:hAnsi="Times New Roman"/>
          <w:sz w:val="20"/>
        </w:rPr>
        <w:t>e</w:t>
      </w:r>
      <w:r w:rsidRPr="00CF28AB">
        <w:rPr>
          <w:rFonts w:ascii="Times New Roman" w:hAnsi="Times New Roman"/>
          <w:sz w:val="20"/>
        </w:rPr>
        <w:t>nannter Aufenthaltsstatus (Aufenthaltsrecht oder Aufenthaltstitel). Abweichend davon g</w:t>
      </w:r>
      <w:r w:rsidRPr="00CF28AB">
        <w:rPr>
          <w:rFonts w:ascii="Times New Roman" w:hAnsi="Times New Roman"/>
          <w:sz w:val="20"/>
        </w:rPr>
        <w:t>e</w:t>
      </w:r>
      <w:r w:rsidRPr="00CF28AB">
        <w:rPr>
          <w:rFonts w:ascii="Times New Roman" w:hAnsi="Times New Roman"/>
          <w:sz w:val="20"/>
        </w:rPr>
        <w:t>nügt eine Aufenthaltserlaubnis nach § 23 Abs. 1 und § 23a Abs. 1 des Aufenthaltsgesetzes, wenn sie aufgrund gruppenbezogener Regelu</w:t>
      </w:r>
      <w:r w:rsidRPr="00CF28AB">
        <w:rPr>
          <w:rFonts w:ascii="Times New Roman" w:hAnsi="Times New Roman"/>
          <w:sz w:val="20"/>
        </w:rPr>
        <w:t>n</w:t>
      </w:r>
      <w:r w:rsidRPr="00CF28AB">
        <w:rPr>
          <w:rFonts w:ascii="Times New Roman" w:hAnsi="Times New Roman"/>
          <w:sz w:val="20"/>
        </w:rPr>
        <w:t>gen aus humanitären Gründen auf Dauer zug</w:t>
      </w:r>
      <w:r w:rsidRPr="00CF28AB">
        <w:rPr>
          <w:rFonts w:ascii="Times New Roman" w:hAnsi="Times New Roman"/>
          <w:sz w:val="20"/>
        </w:rPr>
        <w:t>e</w:t>
      </w:r>
      <w:r w:rsidRPr="00CF28AB">
        <w:rPr>
          <w:rFonts w:ascii="Times New Roman" w:hAnsi="Times New Roman"/>
          <w:sz w:val="20"/>
        </w:rPr>
        <w:t>sagt („Altfallregelung") oder im Einzelfall („Härtefallersuchen“) angeordnet worden ist.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Für Ausländer, die aufgrund völkerrechtlicher </w:t>
      </w:r>
      <w:r w:rsidRPr="00CF28AB">
        <w:rPr>
          <w:rFonts w:ascii="Times New Roman" w:hAnsi="Times New Roman"/>
          <w:noProof/>
          <w:sz w:val="20"/>
        </w:rPr>
        <w:t>Übereinkommen</w:t>
      </w:r>
      <w:r w:rsidRPr="00CF28AB">
        <w:rPr>
          <w:rFonts w:ascii="Times New Roman" w:hAnsi="Times New Roman"/>
          <w:sz w:val="20"/>
        </w:rPr>
        <w:t xml:space="preserve"> oder damit in Zusammenhang stehender Rechtsvorschriften vom Erfordernis eines Aufenthaltstitels befreit sind, insbesond</w:t>
      </w:r>
      <w:r w:rsidRPr="00CF28AB">
        <w:rPr>
          <w:rFonts w:ascii="Times New Roman" w:hAnsi="Times New Roman"/>
          <w:sz w:val="20"/>
        </w:rPr>
        <w:t>e</w:t>
      </w:r>
      <w:r w:rsidRPr="00CF28AB">
        <w:rPr>
          <w:rFonts w:ascii="Times New Roman" w:hAnsi="Times New Roman"/>
          <w:sz w:val="20"/>
        </w:rPr>
        <w:t>re die bei den diplomatischen Missionen oder berufskonsularischen Vertretungen ausländ</w:t>
      </w:r>
      <w:r w:rsidRPr="00CF28AB">
        <w:rPr>
          <w:rFonts w:ascii="Times New Roman" w:hAnsi="Times New Roman"/>
          <w:sz w:val="20"/>
        </w:rPr>
        <w:t>i</w:t>
      </w:r>
      <w:r w:rsidRPr="00CF28AB">
        <w:rPr>
          <w:rFonts w:ascii="Times New Roman" w:hAnsi="Times New Roman"/>
          <w:sz w:val="20"/>
        </w:rPr>
        <w:t>scher Staaten im Inland beschäftigten ausländ</w:t>
      </w:r>
      <w:r w:rsidRPr="00CF28AB">
        <w:rPr>
          <w:rFonts w:ascii="Times New Roman" w:hAnsi="Times New Roman"/>
          <w:sz w:val="20"/>
        </w:rPr>
        <w:t>i</w:t>
      </w:r>
      <w:r w:rsidRPr="00CF28AB">
        <w:rPr>
          <w:rFonts w:ascii="Times New Roman" w:hAnsi="Times New Roman"/>
          <w:sz w:val="20"/>
        </w:rPr>
        <w:t>schen Ortskräfte und ihre Familienangehör</w:t>
      </w:r>
      <w:r w:rsidRPr="00CF28AB">
        <w:rPr>
          <w:rFonts w:ascii="Times New Roman" w:hAnsi="Times New Roman"/>
          <w:sz w:val="20"/>
        </w:rPr>
        <w:t>i</w:t>
      </w:r>
      <w:r w:rsidRPr="00CF28AB">
        <w:rPr>
          <w:rFonts w:ascii="Times New Roman" w:hAnsi="Times New Roman"/>
          <w:sz w:val="20"/>
        </w:rPr>
        <w:t>gen, setzt die Einbürgerung voraus, dass ihnen nach Fortfall der aufenthaltsrechtlichen Ve</w:t>
      </w:r>
      <w:r w:rsidRPr="00CF28AB">
        <w:rPr>
          <w:rFonts w:ascii="Times New Roman" w:hAnsi="Times New Roman"/>
          <w:sz w:val="20"/>
        </w:rPr>
        <w:t>r</w:t>
      </w:r>
      <w:r w:rsidRPr="00CF28AB">
        <w:rPr>
          <w:rFonts w:ascii="Times New Roman" w:hAnsi="Times New Roman"/>
          <w:sz w:val="20"/>
        </w:rPr>
        <w:t>günstigung ein Aufenthaltsstatus (Aufenthalt</w:t>
      </w:r>
      <w:r w:rsidRPr="00CF28AB">
        <w:rPr>
          <w:rFonts w:ascii="Times New Roman" w:hAnsi="Times New Roman"/>
          <w:sz w:val="20"/>
        </w:rPr>
        <w:t>s</w:t>
      </w:r>
      <w:r w:rsidRPr="00CF28AB">
        <w:rPr>
          <w:rFonts w:ascii="Times New Roman" w:hAnsi="Times New Roman"/>
          <w:sz w:val="20"/>
        </w:rPr>
        <w:t>recht oder Aufenthaltstitel) gewährt werden könnte.</w:t>
      </w:r>
    </w:p>
    <w:p w:rsidR="00EA5728" w:rsidRPr="00CF28AB" w:rsidRDefault="00EA5728" w:rsidP="00C45873">
      <w:pPr>
        <w:spacing w:line="300" w:lineRule="exact"/>
        <w:ind w:left="567"/>
        <w:jc w:val="both"/>
        <w:rPr>
          <w:rFonts w:ascii="Times New Roman" w:hAnsi="Times New Roman"/>
          <w:sz w:val="20"/>
        </w:rPr>
      </w:pPr>
    </w:p>
    <w:p w:rsidR="00EA5728" w:rsidRPr="00CF28AB" w:rsidRDefault="00EA5728" w:rsidP="00C45873">
      <w:pPr>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8.1.2.5</w:t>
      </w:r>
      <w:r w:rsidR="0082457B">
        <w:rPr>
          <w:rFonts w:ascii="Times New Roman" w:hAnsi="Times New Roman"/>
          <w:sz w:val="20"/>
        </w:rPr>
        <w:tab/>
      </w:r>
      <w:r w:rsidR="005A095D">
        <w:rPr>
          <w:rFonts w:ascii="Times New Roman" w:hAnsi="Times New Roman"/>
          <w:sz w:val="20"/>
        </w:rPr>
        <w:tab/>
      </w:r>
      <w:r w:rsidRPr="00CF28AB">
        <w:rPr>
          <w:rFonts w:ascii="Times New Roman" w:hAnsi="Times New Roman"/>
          <w:sz w:val="20"/>
        </w:rPr>
        <w:t>Staatsbürgerliche Kenntnisse; Bekenntnis zur freiheitlichen demokratischen Grundordnung; Loyalitätserklärung</w:t>
      </w:r>
    </w:p>
    <w:p w:rsidR="00EA5728" w:rsidRPr="006609A6" w:rsidRDefault="00FF65FF" w:rsidP="00EA5728">
      <w:pPr>
        <w:spacing w:line="300" w:lineRule="exact"/>
        <w:ind w:left="567"/>
        <w:jc w:val="both"/>
        <w:rPr>
          <w:rFonts w:ascii="Times New Roman" w:hAnsi="Times New Roman"/>
          <w:i/>
          <w:sz w:val="20"/>
        </w:rPr>
      </w:pPr>
      <w:r w:rsidRPr="006609A6">
        <w:rPr>
          <w:rFonts w:ascii="Times New Roman" w:hAnsi="Times New Roman"/>
          <w:i/>
          <w:sz w:val="20"/>
        </w:rPr>
        <w:t>(s.a. Praxisanleitung)</w:t>
      </w:r>
    </w:p>
    <w:p w:rsidR="00DE20D7" w:rsidRDefault="00EA5728" w:rsidP="00EA5728">
      <w:pPr>
        <w:spacing w:line="300" w:lineRule="exact"/>
        <w:ind w:left="567"/>
        <w:jc w:val="both"/>
        <w:rPr>
          <w:rFonts w:ascii="Times New Roman" w:hAnsi="Times New Roman"/>
          <w:i/>
          <w:sz w:val="20"/>
        </w:rPr>
      </w:pPr>
      <w:r w:rsidRPr="00CF28AB">
        <w:rPr>
          <w:rFonts w:ascii="Times New Roman" w:hAnsi="Times New Roman"/>
          <w:sz w:val="20"/>
        </w:rPr>
        <w:t>Der Einbürgerungsbewerber soll Kenntnisse der Rechts- und Gesellschaftsordnung und der Lebensverhältnisse in Deutschland entspr</w:t>
      </w:r>
      <w:r w:rsidRPr="00CF28AB">
        <w:rPr>
          <w:rFonts w:ascii="Times New Roman" w:hAnsi="Times New Roman"/>
          <w:sz w:val="20"/>
        </w:rPr>
        <w:t>e</w:t>
      </w:r>
      <w:r w:rsidRPr="00CF28AB">
        <w:rPr>
          <w:rFonts w:ascii="Times New Roman" w:hAnsi="Times New Roman"/>
          <w:sz w:val="20"/>
        </w:rPr>
        <w:t>chend § 10 Abs. 1 Nr. 7 besitzen (vergleiche Nummer 10.1.1.7). Deren Nachweis ist in der Regel durch eine Bescheinigung über einen e</w:t>
      </w:r>
      <w:r w:rsidRPr="00CF28AB">
        <w:rPr>
          <w:rFonts w:ascii="Times New Roman" w:hAnsi="Times New Roman"/>
          <w:sz w:val="20"/>
        </w:rPr>
        <w:t>r</w:t>
      </w:r>
      <w:r w:rsidRPr="00CF28AB">
        <w:rPr>
          <w:rFonts w:ascii="Times New Roman" w:hAnsi="Times New Roman"/>
          <w:sz w:val="20"/>
        </w:rPr>
        <w:t>folgreich bestandenen Einbürgerungstest e</w:t>
      </w:r>
      <w:r w:rsidRPr="00CF28AB">
        <w:rPr>
          <w:rFonts w:ascii="Times New Roman" w:hAnsi="Times New Roman"/>
          <w:sz w:val="20"/>
        </w:rPr>
        <w:t>r</w:t>
      </w:r>
      <w:r w:rsidRPr="00CF28AB">
        <w:rPr>
          <w:rFonts w:ascii="Times New Roman" w:hAnsi="Times New Roman"/>
          <w:sz w:val="20"/>
        </w:rPr>
        <w:t>bracht (vergleiche Nummer 10.5). Zum Nac</w:t>
      </w:r>
      <w:r w:rsidRPr="00CF28AB">
        <w:rPr>
          <w:rFonts w:ascii="Times New Roman" w:hAnsi="Times New Roman"/>
          <w:sz w:val="20"/>
        </w:rPr>
        <w:t>h</w:t>
      </w:r>
      <w:r w:rsidRPr="00CF28AB">
        <w:rPr>
          <w:rFonts w:ascii="Times New Roman" w:hAnsi="Times New Roman"/>
          <w:sz w:val="20"/>
        </w:rPr>
        <w:t>weis genügt auch der erfolgreiche Abschluss einer deutschen Hauptschule oder ein ve</w:t>
      </w:r>
      <w:r w:rsidRPr="00CF28AB">
        <w:rPr>
          <w:rFonts w:ascii="Times New Roman" w:hAnsi="Times New Roman"/>
          <w:sz w:val="20"/>
        </w:rPr>
        <w:t>r</w:t>
      </w:r>
      <w:r w:rsidRPr="00CF28AB">
        <w:rPr>
          <w:rFonts w:ascii="Times New Roman" w:hAnsi="Times New Roman"/>
          <w:sz w:val="20"/>
        </w:rPr>
        <w:t>gleichbarer oder höherer Abschluss einer deu</w:t>
      </w:r>
      <w:r w:rsidRPr="00CF28AB">
        <w:rPr>
          <w:rFonts w:ascii="Times New Roman" w:hAnsi="Times New Roman"/>
          <w:sz w:val="20"/>
        </w:rPr>
        <w:t>t</w:t>
      </w:r>
      <w:r w:rsidRPr="00CF28AB">
        <w:rPr>
          <w:rFonts w:ascii="Times New Roman" w:hAnsi="Times New Roman"/>
          <w:sz w:val="20"/>
        </w:rPr>
        <w:t>schen allgemein bildenden Schule.</w:t>
      </w:r>
      <w:r w:rsidR="00DE20D7">
        <w:rPr>
          <w:rFonts w:ascii="Times New Roman" w:hAnsi="Times New Roman"/>
          <w:sz w:val="20"/>
        </w:rPr>
        <w:t xml:space="preserve"> </w:t>
      </w:r>
      <w:r w:rsidR="00DE20D7" w:rsidRPr="00DE20D7">
        <w:rPr>
          <w:rFonts w:ascii="Times New Roman" w:hAnsi="Times New Roman"/>
          <w:i/>
          <w:sz w:val="20"/>
        </w:rPr>
        <w:t>Dieses</w:t>
      </w:r>
      <w:r w:rsidRPr="00DE20D7">
        <w:rPr>
          <w:rFonts w:ascii="Times New Roman" w:hAnsi="Times New Roman"/>
          <w:i/>
          <w:sz w:val="20"/>
        </w:rPr>
        <w:t xml:space="preserve"> </w:t>
      </w:r>
      <w:r w:rsidR="00DE20D7">
        <w:rPr>
          <w:rFonts w:ascii="Times New Roman" w:hAnsi="Times New Roman"/>
          <w:i/>
          <w:sz w:val="20"/>
        </w:rPr>
        <w:t>gilt auch bei einem erfolgreichen Abschluss eines Studiums der Rechts- oder Politikwissenscha</w:t>
      </w:r>
      <w:r w:rsidR="00DE20D7">
        <w:rPr>
          <w:rFonts w:ascii="Times New Roman" w:hAnsi="Times New Roman"/>
          <w:i/>
          <w:sz w:val="20"/>
        </w:rPr>
        <w:t>f</w:t>
      </w:r>
      <w:r w:rsidR="00DE20D7">
        <w:rPr>
          <w:rFonts w:ascii="Times New Roman" w:hAnsi="Times New Roman"/>
          <w:i/>
          <w:sz w:val="20"/>
        </w:rPr>
        <w:t>ten. Bei Abschlüssen anderer Studienrichtu</w:t>
      </w:r>
      <w:r w:rsidR="00DE20D7">
        <w:rPr>
          <w:rFonts w:ascii="Times New Roman" w:hAnsi="Times New Roman"/>
          <w:i/>
          <w:sz w:val="20"/>
        </w:rPr>
        <w:t>n</w:t>
      </w:r>
      <w:r w:rsidR="00DE20D7">
        <w:rPr>
          <w:rFonts w:ascii="Times New Roman" w:hAnsi="Times New Roman"/>
          <w:i/>
          <w:sz w:val="20"/>
        </w:rPr>
        <w:t>gen, wie z.B. Lehramt, kommt es auf die F</w:t>
      </w:r>
      <w:r w:rsidR="00DE20D7">
        <w:rPr>
          <w:rFonts w:ascii="Times New Roman" w:hAnsi="Times New Roman"/>
          <w:i/>
          <w:sz w:val="20"/>
        </w:rPr>
        <w:t>ä</w:t>
      </w:r>
      <w:r w:rsidR="00DE20D7">
        <w:rPr>
          <w:rFonts w:ascii="Times New Roman" w:hAnsi="Times New Roman"/>
          <w:i/>
          <w:sz w:val="20"/>
        </w:rPr>
        <w:t xml:space="preserve">cherkombination an. Berufsschulabschlüsse können als Nachweis anerkannt werden, wenn berufsbegleitender Unterricht einschl. des </w:t>
      </w:r>
      <w:r w:rsidR="00DE20D7">
        <w:rPr>
          <w:rFonts w:ascii="Times New Roman" w:hAnsi="Times New Roman"/>
          <w:i/>
          <w:sz w:val="20"/>
        </w:rPr>
        <w:lastRenderedPageBreak/>
        <w:t>Fachs „Pol</w:t>
      </w:r>
      <w:r w:rsidR="00227059">
        <w:rPr>
          <w:rFonts w:ascii="Times New Roman" w:hAnsi="Times New Roman"/>
          <w:i/>
          <w:sz w:val="20"/>
        </w:rPr>
        <w:t>i</w:t>
      </w:r>
      <w:r w:rsidR="00DE20D7">
        <w:rPr>
          <w:rFonts w:ascii="Times New Roman" w:hAnsi="Times New Roman"/>
          <w:i/>
          <w:sz w:val="20"/>
        </w:rPr>
        <w:t>tik“ erteilt wurde. Ggf. ist eine Einzelfallprüfung vorzunehmen.</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Kein Nachweis ist erforderlich bei Minderjä</w:t>
      </w:r>
      <w:r w:rsidRPr="00CF28AB">
        <w:rPr>
          <w:rFonts w:ascii="Times New Roman" w:hAnsi="Times New Roman"/>
          <w:sz w:val="20"/>
        </w:rPr>
        <w:t>h</w:t>
      </w:r>
      <w:r w:rsidRPr="00CF28AB">
        <w:rPr>
          <w:rFonts w:ascii="Times New Roman" w:hAnsi="Times New Roman"/>
          <w:sz w:val="20"/>
        </w:rPr>
        <w:t>rigen unter 16 Jahren und sonstigen nicht han</w:t>
      </w:r>
      <w:r w:rsidRPr="00CF28AB">
        <w:rPr>
          <w:rFonts w:ascii="Times New Roman" w:hAnsi="Times New Roman"/>
          <w:sz w:val="20"/>
        </w:rPr>
        <w:t>d</w:t>
      </w:r>
      <w:r w:rsidRPr="00CF28AB">
        <w:rPr>
          <w:rFonts w:ascii="Times New Roman" w:hAnsi="Times New Roman"/>
          <w:sz w:val="20"/>
        </w:rPr>
        <w:t>lungsfähigen Personen im Sinne des § 80 Abs. 1 des Aufenthaltsgesetzes (vergleiche Nummer 10.1.2) sowie bei Einbürgerungsbewerbern, die den Nachweis wegen ihrer körperlichen, geist</w:t>
      </w:r>
      <w:r w:rsidRPr="00CF28AB">
        <w:rPr>
          <w:rFonts w:ascii="Times New Roman" w:hAnsi="Times New Roman"/>
          <w:sz w:val="20"/>
        </w:rPr>
        <w:t>i</w:t>
      </w:r>
      <w:r w:rsidRPr="00CF28AB">
        <w:rPr>
          <w:rFonts w:ascii="Times New Roman" w:hAnsi="Times New Roman"/>
          <w:sz w:val="20"/>
        </w:rPr>
        <w:t>gen oder seelischen Krankheit oder Behind</w:t>
      </w:r>
      <w:r w:rsidRPr="00CF28AB">
        <w:rPr>
          <w:rFonts w:ascii="Times New Roman" w:hAnsi="Times New Roman"/>
          <w:sz w:val="20"/>
        </w:rPr>
        <w:t>e</w:t>
      </w:r>
      <w:r w:rsidRPr="00CF28AB">
        <w:rPr>
          <w:rFonts w:ascii="Times New Roman" w:hAnsi="Times New Roman"/>
          <w:sz w:val="20"/>
        </w:rPr>
        <w:t>rung oder au</w:t>
      </w:r>
      <w:r w:rsidR="00F11B57">
        <w:rPr>
          <w:rFonts w:ascii="Times New Roman" w:hAnsi="Times New Roman"/>
          <w:sz w:val="20"/>
        </w:rPr>
        <w:t>f</w:t>
      </w:r>
      <w:r w:rsidRPr="00CF28AB">
        <w:rPr>
          <w:rFonts w:ascii="Times New Roman" w:hAnsi="Times New Roman"/>
          <w:sz w:val="20"/>
        </w:rPr>
        <w:t>grund ihres Alters nicht erbringen können (vergleiche Nummer 10.7).</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Im Rahmen des Ermessens sind jedoch noch weitere Ausnahmen möglich: z.B. bei Einbü</w:t>
      </w:r>
      <w:r w:rsidRPr="00CF28AB">
        <w:rPr>
          <w:rFonts w:ascii="Times New Roman" w:hAnsi="Times New Roman"/>
          <w:sz w:val="20"/>
        </w:rPr>
        <w:t>r</w:t>
      </w:r>
      <w:r w:rsidRPr="00CF28AB">
        <w:rPr>
          <w:rFonts w:ascii="Times New Roman" w:hAnsi="Times New Roman"/>
          <w:sz w:val="20"/>
        </w:rPr>
        <w:t>gerungen aus besonderem Interesse (Nummer 8.1.3.5), bei Analphabeten, bei Personen über 60 Jahren mit mindestens zwölfjährigem I</w:t>
      </w:r>
      <w:r w:rsidRPr="00CF28AB">
        <w:rPr>
          <w:rFonts w:ascii="Times New Roman" w:hAnsi="Times New Roman"/>
          <w:sz w:val="20"/>
        </w:rPr>
        <w:t>n</w:t>
      </w:r>
      <w:r w:rsidRPr="00CF28AB">
        <w:rPr>
          <w:rFonts w:ascii="Times New Roman" w:hAnsi="Times New Roman"/>
          <w:sz w:val="20"/>
        </w:rPr>
        <w:t>landsaufenthalt, bei ehemaligen deutschen Staatsangehörigen (vergleiche Nummer 8.1.3.3).</w:t>
      </w:r>
    </w:p>
    <w:p w:rsidR="00EA5728" w:rsidRPr="009C2228"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Der Einbürgerungsbewerber muss nach seinem Verhalten in Vergangenheit und Gegenwart Gewähr dafür bieten, dass er sich zur freiheitl</w:t>
      </w:r>
      <w:r w:rsidRPr="00CF28AB">
        <w:rPr>
          <w:rFonts w:ascii="Times New Roman" w:hAnsi="Times New Roman"/>
          <w:sz w:val="20"/>
        </w:rPr>
        <w:t>i</w:t>
      </w:r>
      <w:r w:rsidRPr="00CF28AB">
        <w:rPr>
          <w:rFonts w:ascii="Times New Roman" w:hAnsi="Times New Roman"/>
          <w:sz w:val="20"/>
        </w:rPr>
        <w:t>chen demokratischen Grundordnung bekennt.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Erfüllt der Einbürgerungsbewerber einen der in § 11 aufgeführten Ausschlussgründe (vergle</w:t>
      </w:r>
      <w:r w:rsidRPr="00CF28AB">
        <w:rPr>
          <w:rFonts w:ascii="Times New Roman" w:hAnsi="Times New Roman"/>
          <w:sz w:val="20"/>
        </w:rPr>
        <w:t>i</w:t>
      </w:r>
      <w:r w:rsidRPr="00CF28AB">
        <w:rPr>
          <w:rFonts w:ascii="Times New Roman" w:hAnsi="Times New Roman"/>
          <w:sz w:val="20"/>
        </w:rPr>
        <w:t xml:space="preserve">che Nummer 11.1.1 bis 11.2) </w:t>
      </w:r>
      <w:r w:rsidRPr="00CF28AB">
        <w:rPr>
          <w:rFonts w:ascii="Times New Roman" w:hAnsi="Times New Roman"/>
          <w:noProof/>
          <w:sz w:val="20"/>
        </w:rPr>
        <w:t>oder</w:t>
      </w:r>
      <w:r w:rsidRPr="00CF28AB">
        <w:rPr>
          <w:rFonts w:ascii="Times New Roman" w:hAnsi="Times New Roman"/>
          <w:sz w:val="20"/>
        </w:rPr>
        <w:t xml:space="preserve"> ist die pol</w:t>
      </w:r>
      <w:r w:rsidRPr="00CF28AB">
        <w:rPr>
          <w:rFonts w:ascii="Times New Roman" w:hAnsi="Times New Roman"/>
          <w:sz w:val="20"/>
        </w:rPr>
        <w:t>i</w:t>
      </w:r>
      <w:r w:rsidRPr="00CF28AB">
        <w:rPr>
          <w:rFonts w:ascii="Times New Roman" w:hAnsi="Times New Roman"/>
          <w:sz w:val="20"/>
        </w:rPr>
        <w:t>tische Betätigung nach § 47 des Aufenthaltsg</w:t>
      </w:r>
      <w:r w:rsidRPr="00CF28AB">
        <w:rPr>
          <w:rFonts w:ascii="Times New Roman" w:hAnsi="Times New Roman"/>
          <w:sz w:val="20"/>
        </w:rPr>
        <w:t>e</w:t>
      </w:r>
      <w:r w:rsidRPr="00CF28AB">
        <w:rPr>
          <w:rFonts w:ascii="Times New Roman" w:hAnsi="Times New Roman"/>
          <w:sz w:val="20"/>
        </w:rPr>
        <w:t>setzes beschränkt oder untersagt worden, so kommt eine Einbürgerung nicht in Betracht.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 11 ist seit der Neuregelung durch das Rich</w:t>
      </w:r>
      <w:r w:rsidRPr="00CF28AB">
        <w:rPr>
          <w:rFonts w:ascii="Times New Roman" w:hAnsi="Times New Roman"/>
          <w:i/>
          <w:sz w:val="20"/>
        </w:rPr>
        <w:t>t</w:t>
      </w:r>
      <w:r w:rsidRPr="00CF28AB">
        <w:rPr>
          <w:rFonts w:ascii="Times New Roman" w:hAnsi="Times New Roman"/>
          <w:i/>
          <w:sz w:val="20"/>
        </w:rPr>
        <w:t>linienumsetzungsgesetz direkt auf alle Einbü</w:t>
      </w:r>
      <w:r w:rsidRPr="00CF28AB">
        <w:rPr>
          <w:rFonts w:ascii="Times New Roman" w:hAnsi="Times New Roman"/>
          <w:i/>
          <w:sz w:val="20"/>
        </w:rPr>
        <w:t>r</w:t>
      </w:r>
      <w:r w:rsidRPr="00CF28AB">
        <w:rPr>
          <w:rFonts w:ascii="Times New Roman" w:hAnsi="Times New Roman"/>
          <w:i/>
          <w:sz w:val="20"/>
        </w:rPr>
        <w:t>gerungen nach dem StAG und damit auch auf § 8 anzuwenden.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Hat der Einbürgerungsbewerber im Zeitpunkt der Einbürgerung das 16. Lebensjahr vollendet und ist er im Übrigen handlungsfähig im Sinne des § 80 des Aufenthaltsgesetzes, so hat er ein Bekenntnis zur freiheitlichen demokratischen Grundordnung und eine Loyalitätserklärung abzugeben, vergleiche Nummer 10.1.1.1.</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tabs>
          <w:tab w:val="left" w:pos="567"/>
        </w:tabs>
        <w:spacing w:line="300" w:lineRule="exact"/>
        <w:ind w:left="567" w:hanging="567"/>
        <w:jc w:val="both"/>
        <w:rPr>
          <w:rFonts w:ascii="Times New Roman" w:hAnsi="Times New Roman"/>
          <w:sz w:val="20"/>
        </w:rPr>
      </w:pPr>
      <w:r w:rsidRPr="00CF28AB">
        <w:rPr>
          <w:rFonts w:ascii="Times New Roman" w:hAnsi="Times New Roman"/>
          <w:sz w:val="20"/>
        </w:rPr>
        <w:lastRenderedPageBreak/>
        <w:t>8.1.2.6</w:t>
      </w:r>
      <w:r w:rsidRPr="00CF28AB">
        <w:rPr>
          <w:rFonts w:ascii="Times New Roman" w:hAnsi="Times New Roman"/>
          <w:sz w:val="20"/>
        </w:rPr>
        <w:tab/>
      </w:r>
      <w:r w:rsidR="006F6688">
        <w:rPr>
          <w:rFonts w:ascii="Times New Roman" w:hAnsi="Times New Roman"/>
          <w:sz w:val="20"/>
        </w:rPr>
        <w:tab/>
      </w:r>
      <w:r w:rsidRPr="00CF28AB">
        <w:rPr>
          <w:rFonts w:ascii="Times New Roman" w:hAnsi="Times New Roman"/>
          <w:sz w:val="20"/>
        </w:rPr>
        <w:t xml:space="preserve">Vermeidung von </w:t>
      </w:r>
      <w:proofErr w:type="spellStart"/>
      <w:r w:rsidRPr="00CF28AB">
        <w:rPr>
          <w:rFonts w:ascii="Times New Roman" w:hAnsi="Times New Roman"/>
          <w:sz w:val="20"/>
        </w:rPr>
        <w:t>Mehrstaatigkeit</w:t>
      </w:r>
      <w:proofErr w:type="spellEnd"/>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Der Grundsatz der Vermeidung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r w:rsidRPr="00CF28AB">
        <w:rPr>
          <w:rFonts w:ascii="Times New Roman" w:hAnsi="Times New Roman"/>
          <w:sz w:val="20"/>
        </w:rPr>
        <w:t xml:space="preserve"> ist bei der Ermessensausübung zu beachten.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8.1.2.6.1</w:t>
      </w:r>
      <w:r w:rsidRPr="00CF28AB">
        <w:rPr>
          <w:rFonts w:ascii="Times New Roman" w:hAnsi="Times New Roman"/>
          <w:sz w:val="20"/>
        </w:rPr>
        <w:tab/>
        <w:t>Einbürgerungszusicherung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Soweit dies zur Aufgabe der ausländischen Staatsangehörigkeit erforderlich ist, ist dem Einbürgerungsbewerber eine schriftliche Ei</w:t>
      </w:r>
      <w:r w:rsidRPr="00CF28AB">
        <w:rPr>
          <w:rFonts w:ascii="Times New Roman" w:hAnsi="Times New Roman"/>
          <w:sz w:val="20"/>
        </w:rPr>
        <w:t>n</w:t>
      </w:r>
      <w:r w:rsidRPr="00CF28AB">
        <w:rPr>
          <w:rFonts w:ascii="Times New Roman" w:hAnsi="Times New Roman"/>
          <w:sz w:val="20"/>
        </w:rPr>
        <w:t>bürgerungszusicherung (vergleiche § 38 des Verwaltungsverfahrensgesetzes) zu erteilen. Durch sie wird ihm die Einbürgerung für den Fall zugesagt, dass er die Aufgabe seiner Staatsangehörigkeit nachweist. In der Regel ist die Einbürgerungszusicherung auf zwei Jahre zu befristen. Die Verlängerung der Frist ist z</w:t>
      </w:r>
      <w:r w:rsidRPr="00CF28AB">
        <w:rPr>
          <w:rFonts w:ascii="Times New Roman" w:hAnsi="Times New Roman"/>
          <w:sz w:val="20"/>
        </w:rPr>
        <w:t>u</w:t>
      </w:r>
      <w:r w:rsidRPr="00CF28AB">
        <w:rPr>
          <w:rFonts w:ascii="Times New Roman" w:hAnsi="Times New Roman"/>
          <w:sz w:val="20"/>
        </w:rPr>
        <w:t>lässig. Die Einbürgerungszusicherung wird u</w:t>
      </w:r>
      <w:r w:rsidRPr="00CF28AB">
        <w:rPr>
          <w:rFonts w:ascii="Times New Roman" w:hAnsi="Times New Roman"/>
          <w:sz w:val="20"/>
        </w:rPr>
        <w:t>n</w:t>
      </w:r>
      <w:r w:rsidRPr="00CF28AB">
        <w:rPr>
          <w:rFonts w:ascii="Times New Roman" w:hAnsi="Times New Roman"/>
          <w:sz w:val="20"/>
        </w:rPr>
        <w:t>ter dem Vorbehalt erteilt, dass sich die für die Einbürgerung maßgebliche Sach</w:t>
      </w:r>
      <w:r w:rsidR="005163F7">
        <w:rPr>
          <w:rFonts w:ascii="Times New Roman" w:hAnsi="Times New Roman"/>
          <w:sz w:val="20"/>
        </w:rPr>
        <w:t>-</w:t>
      </w:r>
      <w:r w:rsidR="005163F7" w:rsidRPr="00CF28AB">
        <w:rPr>
          <w:rFonts w:ascii="Times New Roman" w:hAnsi="Times New Roman"/>
          <w:sz w:val="20"/>
        </w:rPr>
        <w:t xml:space="preserve"> </w:t>
      </w:r>
      <w:r w:rsidRPr="00CF28AB">
        <w:rPr>
          <w:rFonts w:ascii="Times New Roman" w:hAnsi="Times New Roman"/>
          <w:sz w:val="20"/>
        </w:rPr>
        <w:t>oder Recht</w:t>
      </w:r>
      <w:r w:rsidRPr="00CF28AB">
        <w:rPr>
          <w:rFonts w:ascii="Times New Roman" w:hAnsi="Times New Roman"/>
          <w:sz w:val="20"/>
        </w:rPr>
        <w:t>s</w:t>
      </w:r>
      <w:r w:rsidRPr="00CF28AB">
        <w:rPr>
          <w:rFonts w:ascii="Times New Roman" w:hAnsi="Times New Roman"/>
          <w:sz w:val="20"/>
        </w:rPr>
        <w:t>lage bis zum Ablauf der Frist nicht ändert.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Setzt das Recht des Herkunftsstaates die Vol</w:t>
      </w:r>
      <w:r w:rsidRPr="00CF28AB">
        <w:rPr>
          <w:rFonts w:ascii="Times New Roman" w:hAnsi="Times New Roman"/>
          <w:i/>
          <w:sz w:val="20"/>
        </w:rPr>
        <w:t>l</w:t>
      </w:r>
      <w:r w:rsidRPr="00CF28AB">
        <w:rPr>
          <w:rFonts w:ascii="Times New Roman" w:hAnsi="Times New Roman"/>
          <w:i/>
          <w:sz w:val="20"/>
        </w:rPr>
        <w:t>jährigkeit für das Ausscheiden aus der Staat</w:t>
      </w:r>
      <w:r w:rsidRPr="00CF28AB">
        <w:rPr>
          <w:rFonts w:ascii="Times New Roman" w:hAnsi="Times New Roman"/>
          <w:i/>
          <w:sz w:val="20"/>
        </w:rPr>
        <w:t>s</w:t>
      </w:r>
      <w:r w:rsidRPr="00CF28AB">
        <w:rPr>
          <w:rFonts w:ascii="Times New Roman" w:hAnsi="Times New Roman"/>
          <w:i/>
          <w:sz w:val="20"/>
        </w:rPr>
        <w:t>angehörigkeit voraus, so kann bei Minderjä</w:t>
      </w:r>
      <w:r w:rsidRPr="00CF28AB">
        <w:rPr>
          <w:rFonts w:ascii="Times New Roman" w:hAnsi="Times New Roman"/>
          <w:i/>
          <w:sz w:val="20"/>
        </w:rPr>
        <w:t>h</w:t>
      </w:r>
      <w:r w:rsidRPr="00CF28AB">
        <w:rPr>
          <w:rFonts w:ascii="Times New Roman" w:hAnsi="Times New Roman"/>
          <w:i/>
          <w:sz w:val="20"/>
        </w:rPr>
        <w:t xml:space="preserve">rigen </w:t>
      </w:r>
      <w:proofErr w:type="spellStart"/>
      <w:r w:rsidRPr="00CF28AB">
        <w:rPr>
          <w:rFonts w:ascii="Times New Roman" w:hAnsi="Times New Roman"/>
          <w:i/>
          <w:sz w:val="20"/>
        </w:rPr>
        <w:t>Mehrstaatigkeit</w:t>
      </w:r>
      <w:proofErr w:type="spellEnd"/>
      <w:r w:rsidRPr="00CF28AB">
        <w:rPr>
          <w:rFonts w:ascii="Times New Roman" w:hAnsi="Times New Roman"/>
          <w:i/>
          <w:sz w:val="20"/>
        </w:rPr>
        <w:t xml:space="preserve"> vorübergehend hing</w:t>
      </w:r>
      <w:r w:rsidRPr="00CF28AB">
        <w:rPr>
          <w:rFonts w:ascii="Times New Roman" w:hAnsi="Times New Roman"/>
          <w:i/>
          <w:sz w:val="20"/>
        </w:rPr>
        <w:t>e</w:t>
      </w:r>
      <w:r w:rsidRPr="00CF28AB">
        <w:rPr>
          <w:rFonts w:ascii="Times New Roman" w:hAnsi="Times New Roman"/>
          <w:i/>
          <w:sz w:val="20"/>
        </w:rPr>
        <w:t>nommen werden (vergleiche N</w:t>
      </w:r>
      <w:r w:rsidR="00222496">
        <w:rPr>
          <w:rFonts w:ascii="Times New Roman" w:hAnsi="Times New Roman"/>
          <w:i/>
          <w:sz w:val="20"/>
        </w:rPr>
        <w:t>umme</w:t>
      </w:r>
      <w:r w:rsidRPr="00CF28AB">
        <w:rPr>
          <w:rFonts w:ascii="Times New Roman" w:hAnsi="Times New Roman"/>
          <w:i/>
          <w:sz w:val="20"/>
        </w:rPr>
        <w:t>r 8.1.2.6.2). Bei der Anspruchseinbürgerung ist der bisherige Abs. 5 in § 87 AuslG nicht in § 12 StAG übernommen worden. Zu dem entspr</w:t>
      </w:r>
      <w:r w:rsidRPr="00CF28AB">
        <w:rPr>
          <w:rFonts w:ascii="Times New Roman" w:hAnsi="Times New Roman"/>
          <w:i/>
          <w:sz w:val="20"/>
        </w:rPr>
        <w:t>e</w:t>
      </w:r>
      <w:r w:rsidRPr="00CF28AB">
        <w:rPr>
          <w:rFonts w:ascii="Times New Roman" w:hAnsi="Times New Roman"/>
          <w:i/>
          <w:sz w:val="20"/>
        </w:rPr>
        <w:t>chenden Verfahren in diesen Fällen vergleiche N</w:t>
      </w:r>
      <w:r w:rsidR="00222496">
        <w:rPr>
          <w:rFonts w:ascii="Times New Roman" w:hAnsi="Times New Roman"/>
          <w:i/>
          <w:sz w:val="20"/>
        </w:rPr>
        <w:t>umme</w:t>
      </w:r>
      <w:r w:rsidRPr="00CF28AB">
        <w:rPr>
          <w:rFonts w:ascii="Times New Roman" w:hAnsi="Times New Roman"/>
          <w:i/>
          <w:sz w:val="20"/>
        </w:rPr>
        <w:t>r 10.1.1.4.</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8.1.2.6.2</w:t>
      </w:r>
      <w:r w:rsidRPr="00CF28AB">
        <w:rPr>
          <w:rFonts w:ascii="Times New Roman" w:hAnsi="Times New Roman"/>
          <w:sz w:val="20"/>
        </w:rPr>
        <w:tab/>
        <w:t xml:space="preserve">Vorübergehende Hinnahme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Lässt der ausländische Staat das Ausscheiden aus seiner Staatsangehörigkeit erst nach dem Vollzug der Einbürgerung zu und liegt kein Grund für die dauernde Hinnahme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r w:rsidRPr="00CF28AB">
        <w:rPr>
          <w:rFonts w:ascii="Times New Roman" w:hAnsi="Times New Roman"/>
          <w:sz w:val="20"/>
        </w:rPr>
        <w:t xml:space="preserve"> vor, so kann die Einbürgerung e</w:t>
      </w:r>
      <w:r w:rsidRPr="00CF28AB">
        <w:rPr>
          <w:rFonts w:ascii="Times New Roman" w:hAnsi="Times New Roman"/>
          <w:sz w:val="20"/>
        </w:rPr>
        <w:t>r</w:t>
      </w:r>
      <w:r w:rsidRPr="00CF28AB">
        <w:rPr>
          <w:rFonts w:ascii="Times New Roman" w:hAnsi="Times New Roman"/>
          <w:sz w:val="20"/>
        </w:rPr>
        <w:t>folgen, wenn der Einbürgerungsbewerber zum Ausscheiden aus der ausländischen Staatsang</w:t>
      </w:r>
      <w:r w:rsidRPr="00CF28AB">
        <w:rPr>
          <w:rFonts w:ascii="Times New Roman" w:hAnsi="Times New Roman"/>
          <w:sz w:val="20"/>
        </w:rPr>
        <w:t>e</w:t>
      </w:r>
      <w:r w:rsidRPr="00CF28AB">
        <w:rPr>
          <w:rFonts w:ascii="Times New Roman" w:hAnsi="Times New Roman"/>
          <w:sz w:val="20"/>
        </w:rPr>
        <w:t xml:space="preserve">hörigkeit bereit ist und </w:t>
      </w:r>
      <w:r w:rsidRPr="00CF28AB">
        <w:rPr>
          <w:rFonts w:ascii="Times New Roman" w:hAnsi="Times New Roman"/>
          <w:sz w:val="20"/>
        </w:rPr>
        <w:noBreakHyphen/>
        <w:t> sofern das ausländ</w:t>
      </w:r>
      <w:r w:rsidRPr="00CF28AB">
        <w:rPr>
          <w:rFonts w:ascii="Times New Roman" w:hAnsi="Times New Roman"/>
          <w:sz w:val="20"/>
        </w:rPr>
        <w:t>i</w:t>
      </w:r>
      <w:r w:rsidRPr="00CF28AB">
        <w:rPr>
          <w:rFonts w:ascii="Times New Roman" w:hAnsi="Times New Roman"/>
          <w:sz w:val="20"/>
        </w:rPr>
        <w:t>sche Recht dies vorsieht </w:t>
      </w:r>
      <w:r w:rsidRPr="00CF28AB">
        <w:rPr>
          <w:rFonts w:ascii="Times New Roman" w:hAnsi="Times New Roman"/>
          <w:sz w:val="20"/>
        </w:rPr>
        <w:noBreakHyphen/>
        <w:t xml:space="preserve"> die dazu erforderl</w:t>
      </w:r>
      <w:r w:rsidRPr="00CF28AB">
        <w:rPr>
          <w:rFonts w:ascii="Times New Roman" w:hAnsi="Times New Roman"/>
          <w:sz w:val="20"/>
        </w:rPr>
        <w:t>i</w:t>
      </w:r>
      <w:r w:rsidRPr="00CF28AB">
        <w:rPr>
          <w:rFonts w:ascii="Times New Roman" w:hAnsi="Times New Roman"/>
          <w:sz w:val="20"/>
        </w:rPr>
        <w:lastRenderedPageBreak/>
        <w:t>chen Handlungen vorgenommen hat (vorübe</w:t>
      </w:r>
      <w:r w:rsidRPr="00CF28AB">
        <w:rPr>
          <w:rFonts w:ascii="Times New Roman" w:hAnsi="Times New Roman"/>
          <w:sz w:val="20"/>
        </w:rPr>
        <w:t>r</w:t>
      </w:r>
      <w:r w:rsidRPr="00CF28AB">
        <w:rPr>
          <w:rFonts w:ascii="Times New Roman" w:hAnsi="Times New Roman"/>
          <w:sz w:val="20"/>
        </w:rPr>
        <w:t xml:space="preserve">gehende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Setzt nach dem Recht des Herkunftsstaates das Au</w:t>
      </w:r>
      <w:r w:rsidRPr="00CF28AB">
        <w:rPr>
          <w:rFonts w:ascii="Times New Roman" w:hAnsi="Times New Roman"/>
          <w:sz w:val="20"/>
        </w:rPr>
        <w:t>s</w:t>
      </w:r>
      <w:r w:rsidRPr="00CF28AB">
        <w:rPr>
          <w:rFonts w:ascii="Times New Roman" w:hAnsi="Times New Roman"/>
          <w:sz w:val="20"/>
        </w:rPr>
        <w:t>scheiden aus der Staatsangehörigkeit die Vol</w:t>
      </w:r>
      <w:r w:rsidRPr="00CF28AB">
        <w:rPr>
          <w:rFonts w:ascii="Times New Roman" w:hAnsi="Times New Roman"/>
          <w:sz w:val="20"/>
        </w:rPr>
        <w:t>l</w:t>
      </w:r>
      <w:r w:rsidRPr="00CF28AB">
        <w:rPr>
          <w:rFonts w:ascii="Times New Roman" w:hAnsi="Times New Roman"/>
          <w:sz w:val="20"/>
        </w:rPr>
        <w:t>jährigkeit voraus und wird der Einbürgerung</w:t>
      </w:r>
      <w:r w:rsidRPr="00CF28AB">
        <w:rPr>
          <w:rFonts w:ascii="Times New Roman" w:hAnsi="Times New Roman"/>
          <w:sz w:val="20"/>
        </w:rPr>
        <w:t>s</w:t>
      </w:r>
      <w:r w:rsidRPr="00CF28AB">
        <w:rPr>
          <w:rFonts w:ascii="Times New Roman" w:hAnsi="Times New Roman"/>
          <w:sz w:val="20"/>
        </w:rPr>
        <w:t>bewerber nicht innerhalb von zwei Jahren vol</w:t>
      </w:r>
      <w:r w:rsidRPr="00CF28AB">
        <w:rPr>
          <w:rFonts w:ascii="Times New Roman" w:hAnsi="Times New Roman"/>
          <w:sz w:val="20"/>
        </w:rPr>
        <w:t>l</w:t>
      </w:r>
      <w:r w:rsidRPr="00CF28AB">
        <w:rPr>
          <w:rFonts w:ascii="Times New Roman" w:hAnsi="Times New Roman"/>
          <w:sz w:val="20"/>
        </w:rPr>
        <w:t xml:space="preserve">jährig, so kann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vorübergehend dann hingenommen werden, wenn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der Einbürgerungsbewerber mit den Eltern oder</w:t>
      </w:r>
      <w:r w:rsidRPr="00CF28AB">
        <w:rPr>
          <w:rFonts w:ascii="Times New Roman" w:hAnsi="Times New Roman"/>
          <w:b/>
          <w:sz w:val="20"/>
        </w:rPr>
        <w:t xml:space="preserve"> </w:t>
      </w:r>
      <w:r w:rsidRPr="00CF28AB">
        <w:rPr>
          <w:rFonts w:ascii="Times New Roman" w:hAnsi="Times New Roman"/>
          <w:sz w:val="20"/>
        </w:rPr>
        <w:t>dem allein</w:t>
      </w:r>
      <w:r w:rsidRPr="00CF28AB">
        <w:rPr>
          <w:rFonts w:ascii="Times New Roman" w:hAnsi="Times New Roman"/>
          <w:b/>
          <w:sz w:val="20"/>
        </w:rPr>
        <w:t xml:space="preserve"> </w:t>
      </w:r>
      <w:r w:rsidRPr="00CF28AB">
        <w:rPr>
          <w:rFonts w:ascii="Times New Roman" w:hAnsi="Times New Roman"/>
          <w:sz w:val="20"/>
        </w:rPr>
        <w:t>sorgeberechtigten Elternteil eingebürgert werden soll,</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der Einbürgerungsbewerber mit dem nicht allein sorgeberechtigten Elternteil eing</w:t>
      </w:r>
      <w:r w:rsidRPr="00CF28AB">
        <w:rPr>
          <w:rFonts w:ascii="Times New Roman" w:hAnsi="Times New Roman"/>
          <w:sz w:val="20"/>
        </w:rPr>
        <w:t>e</w:t>
      </w:r>
      <w:r w:rsidRPr="00CF28AB">
        <w:rPr>
          <w:rFonts w:ascii="Times New Roman" w:hAnsi="Times New Roman"/>
          <w:sz w:val="20"/>
        </w:rPr>
        <w:t>bürgert werden soll und der andere Elter</w:t>
      </w:r>
      <w:r w:rsidRPr="00CF28AB">
        <w:rPr>
          <w:rFonts w:ascii="Times New Roman" w:hAnsi="Times New Roman"/>
          <w:sz w:val="20"/>
        </w:rPr>
        <w:t>n</w:t>
      </w:r>
      <w:r w:rsidRPr="00CF28AB">
        <w:rPr>
          <w:rFonts w:ascii="Times New Roman" w:hAnsi="Times New Roman"/>
          <w:sz w:val="20"/>
        </w:rPr>
        <w:t>teil deutscher Staatsangehöriger ist,</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9D734A"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 xml:space="preserve">die Eltern des Einbürgerungsbewerbers </w:t>
      </w:r>
      <w:r w:rsidRPr="00CF28AB">
        <w:rPr>
          <w:rFonts w:ascii="Times New Roman" w:hAnsi="Times New Roman"/>
          <w:noProof/>
          <w:sz w:val="20"/>
        </w:rPr>
        <w:t>oder</w:t>
      </w:r>
      <w:r w:rsidRPr="00CF28AB">
        <w:rPr>
          <w:rFonts w:ascii="Times New Roman" w:hAnsi="Times New Roman"/>
          <w:sz w:val="20"/>
        </w:rPr>
        <w:t xml:space="preserve"> der allein sorgeberechtigte Elternteil deutsche Staatsangehörige sind oder</w:t>
      </w:r>
    </w:p>
    <w:p w:rsidR="00EA5728" w:rsidRPr="00CF28AB" w:rsidRDefault="00EA5728" w:rsidP="005A095D">
      <w:pPr>
        <w:tabs>
          <w:tab w:val="left" w:pos="9216"/>
        </w:tabs>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der Einbürgerungsbewerber Vollwaise ist.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Werden die Eltern oder ein sorgeberechtigter Elternteil des Einbürgerungsbewerbers nach §§ 10 f eingebürgert, so ist dessen Miteinbü</w:t>
      </w:r>
      <w:r w:rsidRPr="00CF28AB">
        <w:rPr>
          <w:rFonts w:ascii="Times New Roman" w:hAnsi="Times New Roman"/>
          <w:i/>
          <w:sz w:val="20"/>
        </w:rPr>
        <w:t>r</w:t>
      </w:r>
      <w:r w:rsidRPr="00CF28AB">
        <w:rPr>
          <w:rFonts w:ascii="Times New Roman" w:hAnsi="Times New Roman"/>
          <w:i/>
          <w:sz w:val="20"/>
        </w:rPr>
        <w:t>gerung nach § 10 Abs. 2 unter Erteilung einer Auflage zu prüfen (vergleiche N</w:t>
      </w:r>
      <w:r w:rsidR="00222496">
        <w:rPr>
          <w:rFonts w:ascii="Times New Roman" w:hAnsi="Times New Roman"/>
          <w:i/>
          <w:sz w:val="20"/>
        </w:rPr>
        <w:t>umme</w:t>
      </w:r>
      <w:r w:rsidRPr="00CF28AB">
        <w:rPr>
          <w:rFonts w:ascii="Times New Roman" w:hAnsi="Times New Roman"/>
          <w:i/>
          <w:sz w:val="20"/>
        </w:rPr>
        <w:t>r 10.1.1.4).</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Einbürgerung ist in diesen Fällen mit einer schriftlichen Auflage zu versehen, in der dem Einbürgerungsbewerber die zum Ausscheiden aus der ausländischen Staatsangehörigkeit e</w:t>
      </w:r>
      <w:r w:rsidRPr="00CF28AB">
        <w:rPr>
          <w:rFonts w:ascii="Times New Roman" w:hAnsi="Times New Roman"/>
          <w:sz w:val="20"/>
        </w:rPr>
        <w:t>r</w:t>
      </w:r>
      <w:r w:rsidRPr="00CF28AB">
        <w:rPr>
          <w:rFonts w:ascii="Times New Roman" w:hAnsi="Times New Roman"/>
          <w:sz w:val="20"/>
        </w:rPr>
        <w:t>forderlichen Handlungen aufgegeben werden und in der er verpflichtet wird, diese Handlu</w:t>
      </w:r>
      <w:r w:rsidRPr="00CF28AB">
        <w:rPr>
          <w:rFonts w:ascii="Times New Roman" w:hAnsi="Times New Roman"/>
          <w:sz w:val="20"/>
        </w:rPr>
        <w:t>n</w:t>
      </w:r>
      <w:r w:rsidRPr="00CF28AB">
        <w:rPr>
          <w:rFonts w:ascii="Times New Roman" w:hAnsi="Times New Roman"/>
          <w:sz w:val="20"/>
        </w:rPr>
        <w:t>gen unverzüglich vorzunehmen. Zur Durchse</w:t>
      </w:r>
      <w:r w:rsidRPr="00CF28AB">
        <w:rPr>
          <w:rFonts w:ascii="Times New Roman" w:hAnsi="Times New Roman"/>
          <w:sz w:val="20"/>
        </w:rPr>
        <w:t>t</w:t>
      </w:r>
      <w:r w:rsidRPr="00CF28AB">
        <w:rPr>
          <w:rFonts w:ascii="Times New Roman" w:hAnsi="Times New Roman"/>
          <w:sz w:val="20"/>
        </w:rPr>
        <w:t xml:space="preserve">zung der Auflage kann </w:t>
      </w:r>
      <w:r w:rsidRPr="00CF28AB">
        <w:rPr>
          <w:rFonts w:ascii="Times New Roman" w:hAnsi="Times New Roman"/>
          <w:sz w:val="20"/>
        </w:rPr>
        <w:noBreakHyphen/>
        <w:t> auch mehrfach </w:t>
      </w:r>
      <w:r w:rsidRPr="00CF28AB">
        <w:rPr>
          <w:rFonts w:ascii="Times New Roman" w:hAnsi="Times New Roman"/>
          <w:sz w:val="20"/>
        </w:rPr>
        <w:noBreakHyphen/>
        <w:t xml:space="preserve"> ein Zwangsgeld nach Maßgabe der landesrechtl</w:t>
      </w:r>
      <w:r w:rsidRPr="00CF28AB">
        <w:rPr>
          <w:rFonts w:ascii="Times New Roman" w:hAnsi="Times New Roman"/>
          <w:sz w:val="20"/>
        </w:rPr>
        <w:t>i</w:t>
      </w:r>
      <w:r w:rsidRPr="00CF28AB">
        <w:rPr>
          <w:rFonts w:ascii="Times New Roman" w:hAnsi="Times New Roman"/>
          <w:sz w:val="20"/>
        </w:rPr>
        <w:t xml:space="preserve">chen Bestimmungen verhängt werden. Vom Vollzug der Auflage ist abzusehen, wenn nach der Einbürgerung ein Grund für die dauernde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entsteht.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8.1.2.6.3</w:t>
      </w:r>
      <w:r w:rsidRPr="00CF28AB">
        <w:rPr>
          <w:rFonts w:ascii="Times New Roman" w:hAnsi="Times New Roman"/>
          <w:sz w:val="20"/>
        </w:rPr>
        <w:tab/>
        <w:t xml:space="preserve">Hinnahme von </w:t>
      </w:r>
      <w:proofErr w:type="spellStart"/>
      <w:r w:rsidRPr="00CF28AB">
        <w:rPr>
          <w:rFonts w:ascii="Times New Roman" w:hAnsi="Times New Roman"/>
          <w:sz w:val="20"/>
        </w:rPr>
        <w:t>Mehrstaatigkeit</w:t>
      </w:r>
      <w:proofErr w:type="spellEnd"/>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Ob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hingenommen werden kann, hat die Einbürgerungsbehörde nach pflichtgemäßem Ermessen zu prüfen. Ausna</w:t>
      </w:r>
      <w:r w:rsidRPr="00CF28AB">
        <w:rPr>
          <w:rFonts w:ascii="Times New Roman" w:hAnsi="Times New Roman"/>
          <w:sz w:val="20"/>
        </w:rPr>
        <w:t>h</w:t>
      </w:r>
      <w:r w:rsidRPr="00CF28AB">
        <w:rPr>
          <w:rFonts w:ascii="Times New Roman" w:hAnsi="Times New Roman"/>
          <w:sz w:val="20"/>
        </w:rPr>
        <w:t xml:space="preserve">men vom Einbürgerungshindernis eintretender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kommen insbesondere in B</w:t>
      </w:r>
      <w:r w:rsidRPr="00CF28AB">
        <w:rPr>
          <w:rFonts w:ascii="Times New Roman" w:hAnsi="Times New Roman"/>
          <w:sz w:val="20"/>
        </w:rPr>
        <w:t>e</w:t>
      </w:r>
      <w:r w:rsidRPr="00CF28AB">
        <w:rPr>
          <w:rFonts w:ascii="Times New Roman" w:hAnsi="Times New Roman"/>
          <w:sz w:val="20"/>
        </w:rPr>
        <w:t>tracht.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8.1.2.6.3.1</w:t>
      </w:r>
      <w:r w:rsidRPr="00CF28AB">
        <w:rPr>
          <w:rFonts w:ascii="Times New Roman" w:hAnsi="Times New Roman"/>
          <w:sz w:val="20"/>
        </w:rPr>
        <w:tab/>
        <w:t>Wenn das Recht des ausländischen Sta</w:t>
      </w:r>
      <w:r w:rsidRPr="00CF28AB">
        <w:rPr>
          <w:rFonts w:ascii="Times New Roman" w:hAnsi="Times New Roman"/>
          <w:sz w:val="20"/>
        </w:rPr>
        <w:t>a</w:t>
      </w:r>
      <w:r w:rsidRPr="00CF28AB">
        <w:rPr>
          <w:rFonts w:ascii="Times New Roman" w:hAnsi="Times New Roman"/>
          <w:sz w:val="20"/>
        </w:rPr>
        <w:t>tes das Ausscheiden aus dessen Staatsangeh</w:t>
      </w:r>
      <w:r w:rsidRPr="00CF28AB">
        <w:rPr>
          <w:rFonts w:ascii="Times New Roman" w:hAnsi="Times New Roman"/>
          <w:sz w:val="20"/>
        </w:rPr>
        <w:t>ö</w:t>
      </w:r>
      <w:r w:rsidRPr="00CF28AB">
        <w:rPr>
          <w:rFonts w:ascii="Times New Roman" w:hAnsi="Times New Roman"/>
          <w:sz w:val="20"/>
        </w:rPr>
        <w:t>rigkeit nicht ermöglicht.</w:t>
      </w:r>
    </w:p>
    <w:p w:rsidR="00EA5728" w:rsidRPr="00CF28AB" w:rsidRDefault="00EA5728" w:rsidP="005A095D">
      <w:pPr>
        <w:spacing w:line="300" w:lineRule="exact"/>
        <w:ind w:left="567"/>
        <w:jc w:val="both"/>
        <w:rPr>
          <w:rFonts w:ascii="Times New Roman" w:hAnsi="Times New Roman"/>
          <w:sz w:val="20"/>
        </w:rPr>
      </w:pP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8.1.2.6.3.2</w:t>
      </w:r>
      <w:r w:rsidRPr="00CF28AB">
        <w:rPr>
          <w:rFonts w:ascii="Times New Roman" w:hAnsi="Times New Roman"/>
          <w:sz w:val="20"/>
        </w:rPr>
        <w:tab/>
        <w:t>Wenn der ausländische Staat die Entla</w:t>
      </w:r>
      <w:r w:rsidRPr="00CF28AB">
        <w:rPr>
          <w:rFonts w:ascii="Times New Roman" w:hAnsi="Times New Roman"/>
          <w:sz w:val="20"/>
        </w:rPr>
        <w:t>s</w:t>
      </w:r>
      <w:r w:rsidRPr="00CF28AB">
        <w:rPr>
          <w:rFonts w:ascii="Times New Roman" w:hAnsi="Times New Roman"/>
          <w:sz w:val="20"/>
        </w:rPr>
        <w:t>sung durchweg verwehrt oder von unzumutb</w:t>
      </w:r>
      <w:r w:rsidRPr="00CF28AB">
        <w:rPr>
          <w:rFonts w:ascii="Times New Roman" w:hAnsi="Times New Roman"/>
          <w:sz w:val="20"/>
        </w:rPr>
        <w:t>a</w:t>
      </w:r>
      <w:r w:rsidRPr="00CF28AB">
        <w:rPr>
          <w:rFonts w:ascii="Times New Roman" w:hAnsi="Times New Roman"/>
          <w:sz w:val="20"/>
        </w:rPr>
        <w:t>ren Bedingungen abhängig macht.</w:t>
      </w:r>
    </w:p>
    <w:p w:rsidR="00EA5728" w:rsidRPr="00DE20D7" w:rsidRDefault="00DE20D7" w:rsidP="00EA5728">
      <w:pPr>
        <w:spacing w:line="300" w:lineRule="exact"/>
        <w:ind w:left="567"/>
        <w:jc w:val="both"/>
        <w:rPr>
          <w:rFonts w:ascii="Times New Roman" w:hAnsi="Times New Roman"/>
          <w:i/>
          <w:sz w:val="20"/>
        </w:rPr>
      </w:pPr>
      <w:r w:rsidRPr="00DE20D7">
        <w:rPr>
          <w:rFonts w:ascii="Times New Roman" w:hAnsi="Times New Roman"/>
          <w:i/>
          <w:sz w:val="20"/>
        </w:rPr>
        <w:t>(s.a. Praxisanleitung)</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Durchweg verwehrt wird die Entlassung in di</w:t>
      </w:r>
      <w:r w:rsidRPr="00CF28AB">
        <w:rPr>
          <w:rFonts w:ascii="Times New Roman" w:hAnsi="Times New Roman"/>
          <w:sz w:val="20"/>
        </w:rPr>
        <w:t>e</w:t>
      </w:r>
      <w:r w:rsidRPr="00CF28AB">
        <w:rPr>
          <w:rFonts w:ascii="Times New Roman" w:hAnsi="Times New Roman"/>
          <w:sz w:val="20"/>
        </w:rPr>
        <w:t xml:space="preserve">sem Sinn, wenn Entlassungen nie oder fast nie ausgesprochen werden. Dies ist insbesondere bei Einbürgerungsbewerbern aus bestimmten </w:t>
      </w:r>
      <w:r w:rsidRPr="00CF28AB">
        <w:rPr>
          <w:rFonts w:ascii="Times New Roman" w:hAnsi="Times New Roman"/>
          <w:noProof/>
          <w:sz w:val="20"/>
        </w:rPr>
        <w:t>arabischen</w:t>
      </w:r>
      <w:r w:rsidRPr="00CF28AB">
        <w:rPr>
          <w:rFonts w:ascii="Times New Roman" w:hAnsi="Times New Roman"/>
          <w:sz w:val="20"/>
        </w:rPr>
        <w:t xml:space="preserve"> und nordafrikanischen Staaten der Fall (vergleiche Nummer 12.1.2.2).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DE5E7E">
        <w:rPr>
          <w:rFonts w:ascii="Times New Roman" w:hAnsi="Times New Roman"/>
          <w:i/>
          <w:strike/>
          <w:sz w:val="20"/>
        </w:rPr>
        <w:t>Beim Iran gilt die Besonderheit, dass Nr. II des Schlussprotokolls des deutsch-iranischen Ni</w:t>
      </w:r>
      <w:r w:rsidRPr="00DE5E7E">
        <w:rPr>
          <w:rFonts w:ascii="Times New Roman" w:hAnsi="Times New Roman"/>
          <w:i/>
          <w:strike/>
          <w:sz w:val="20"/>
        </w:rPr>
        <w:t>e</w:t>
      </w:r>
      <w:r w:rsidRPr="00DE5E7E">
        <w:rPr>
          <w:rFonts w:ascii="Times New Roman" w:hAnsi="Times New Roman"/>
          <w:i/>
          <w:strike/>
          <w:sz w:val="20"/>
        </w:rPr>
        <w:t>derlassungsabkommens vom 17. Februar 1929 bei der Ermessenseinbürgerung nach § 8 a</w:t>
      </w:r>
      <w:r w:rsidRPr="00DE5E7E">
        <w:rPr>
          <w:rFonts w:ascii="Times New Roman" w:hAnsi="Times New Roman"/>
          <w:i/>
          <w:strike/>
          <w:sz w:val="20"/>
        </w:rPr>
        <w:t>n</w:t>
      </w:r>
      <w:r w:rsidRPr="00DE5E7E">
        <w:rPr>
          <w:rFonts w:ascii="Times New Roman" w:hAnsi="Times New Roman"/>
          <w:i/>
          <w:strike/>
          <w:sz w:val="20"/>
        </w:rPr>
        <w:t>wendbar bleibt, sofern nicht eine Ermessensr</w:t>
      </w:r>
      <w:r w:rsidRPr="00DE5E7E">
        <w:rPr>
          <w:rFonts w:ascii="Times New Roman" w:hAnsi="Times New Roman"/>
          <w:i/>
          <w:strike/>
          <w:sz w:val="20"/>
        </w:rPr>
        <w:t>e</w:t>
      </w:r>
      <w:r w:rsidRPr="00DE5E7E">
        <w:rPr>
          <w:rFonts w:ascii="Times New Roman" w:hAnsi="Times New Roman"/>
          <w:i/>
          <w:strike/>
          <w:sz w:val="20"/>
        </w:rPr>
        <w:t xml:space="preserve">duzierung auf </w:t>
      </w:r>
      <w:r w:rsidR="005163F7" w:rsidRPr="00DE5E7E">
        <w:rPr>
          <w:rFonts w:ascii="Times New Roman" w:hAnsi="Times New Roman"/>
          <w:i/>
          <w:strike/>
          <w:sz w:val="20"/>
        </w:rPr>
        <w:t>null</w:t>
      </w:r>
      <w:r w:rsidRPr="00DE5E7E">
        <w:rPr>
          <w:rFonts w:ascii="Times New Roman" w:hAnsi="Times New Roman"/>
          <w:i/>
          <w:strike/>
          <w:sz w:val="20"/>
        </w:rPr>
        <w:t xml:space="preserve"> vorliegt, die einem A</w:t>
      </w:r>
      <w:r w:rsidRPr="00DE5E7E">
        <w:rPr>
          <w:rFonts w:ascii="Times New Roman" w:hAnsi="Times New Roman"/>
          <w:i/>
          <w:strike/>
          <w:sz w:val="20"/>
        </w:rPr>
        <w:t>n</w:t>
      </w:r>
      <w:r w:rsidRPr="00DE5E7E">
        <w:rPr>
          <w:rFonts w:ascii="Times New Roman" w:hAnsi="Times New Roman"/>
          <w:i/>
          <w:strike/>
          <w:sz w:val="20"/>
        </w:rPr>
        <w:t>spruch auf Einbürgerung gleichkommt</w:t>
      </w:r>
      <w:r w:rsidR="005163F7" w:rsidRPr="00DE5E7E">
        <w:rPr>
          <w:rFonts w:ascii="Times New Roman" w:hAnsi="Times New Roman"/>
          <w:i/>
          <w:strike/>
          <w:sz w:val="20"/>
        </w:rPr>
        <w:t xml:space="preserve"> </w:t>
      </w:r>
      <w:r w:rsidR="005163F7">
        <w:rPr>
          <w:rFonts w:ascii="Times New Roman" w:hAnsi="Times New Roman"/>
          <w:i/>
          <w:sz w:val="20"/>
        </w:rPr>
        <w:t>(</w:t>
      </w:r>
      <w:r w:rsidR="00DE5E7E">
        <w:rPr>
          <w:rFonts w:ascii="Times New Roman" w:hAnsi="Times New Roman"/>
          <w:i/>
          <w:sz w:val="20"/>
        </w:rPr>
        <w:t xml:space="preserve">Iran: </w:t>
      </w:r>
      <w:r w:rsidR="005163F7">
        <w:rPr>
          <w:rFonts w:ascii="Times New Roman" w:hAnsi="Times New Roman"/>
          <w:i/>
          <w:sz w:val="20"/>
        </w:rPr>
        <w:t>vergleiche hierzu BMI-</w:t>
      </w:r>
      <w:proofErr w:type="spellStart"/>
      <w:r w:rsidR="005163F7">
        <w:rPr>
          <w:rFonts w:ascii="Times New Roman" w:hAnsi="Times New Roman"/>
          <w:i/>
          <w:sz w:val="20"/>
        </w:rPr>
        <w:t>RdSchr</w:t>
      </w:r>
      <w:proofErr w:type="spellEnd"/>
      <w:r w:rsidR="005163F7">
        <w:rPr>
          <w:rFonts w:ascii="Times New Roman" w:hAnsi="Times New Roman"/>
          <w:i/>
          <w:sz w:val="20"/>
        </w:rPr>
        <w:t>. vom 29. N</w:t>
      </w:r>
      <w:r w:rsidR="005163F7">
        <w:rPr>
          <w:rFonts w:ascii="Times New Roman" w:hAnsi="Times New Roman"/>
          <w:i/>
          <w:sz w:val="20"/>
        </w:rPr>
        <w:t>o</w:t>
      </w:r>
      <w:r w:rsidR="005163F7">
        <w:rPr>
          <w:rFonts w:ascii="Times New Roman" w:hAnsi="Times New Roman"/>
          <w:i/>
          <w:sz w:val="20"/>
        </w:rPr>
        <w:t>vember 2013 - V II 5 - 20102/262#2)</w:t>
      </w:r>
      <w:r w:rsidRPr="00CF28AB">
        <w:rPr>
          <w:rFonts w:ascii="Times New Roman" w:hAnsi="Times New Roman"/>
          <w:i/>
          <w:sz w:val="20"/>
        </w:rPr>
        <w:t>.</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5A095D">
      <w:pPr>
        <w:keepNext/>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8.1.2.6.3.3</w:t>
      </w:r>
      <w:r w:rsidRPr="00CF28AB">
        <w:rPr>
          <w:rFonts w:ascii="Times New Roman" w:hAnsi="Times New Roman"/>
          <w:sz w:val="20"/>
        </w:rPr>
        <w:tab/>
        <w:t>Bei älteren Personen bei Erfüllung fo</w:t>
      </w:r>
      <w:r w:rsidRPr="00CF28AB">
        <w:rPr>
          <w:rFonts w:ascii="Times New Roman" w:hAnsi="Times New Roman"/>
          <w:sz w:val="20"/>
        </w:rPr>
        <w:t>l</w:t>
      </w:r>
      <w:r w:rsidRPr="00CF28AB">
        <w:rPr>
          <w:rFonts w:ascii="Times New Roman" w:hAnsi="Times New Roman"/>
          <w:sz w:val="20"/>
        </w:rPr>
        <w:t>gender Voraussetzungen: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Ältere Personen sind Personen, die das 60. Lebensjahr vollendet haben.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Die Entlassung muss auf unverhältnismäß</w:t>
      </w:r>
      <w:r w:rsidRPr="00CF28AB">
        <w:rPr>
          <w:rFonts w:ascii="Times New Roman" w:hAnsi="Times New Roman"/>
          <w:sz w:val="20"/>
        </w:rPr>
        <w:t>i</w:t>
      </w:r>
      <w:r w:rsidRPr="00CF28AB">
        <w:rPr>
          <w:rFonts w:ascii="Times New Roman" w:hAnsi="Times New Roman"/>
          <w:sz w:val="20"/>
        </w:rPr>
        <w:t>ge - tatsächliche oder rechtliche - Schwi</w:t>
      </w:r>
      <w:r w:rsidRPr="00CF28AB">
        <w:rPr>
          <w:rFonts w:ascii="Times New Roman" w:hAnsi="Times New Roman"/>
          <w:sz w:val="20"/>
        </w:rPr>
        <w:t>e</w:t>
      </w:r>
      <w:r w:rsidRPr="00CF28AB">
        <w:rPr>
          <w:rFonts w:ascii="Times New Roman" w:hAnsi="Times New Roman"/>
          <w:sz w:val="20"/>
        </w:rPr>
        <w:t>rigkeiten stoßen. Dies ist der Fall, wenn diese einer älteren Person nicht mehr z</w:t>
      </w:r>
      <w:r w:rsidRPr="00CF28AB">
        <w:rPr>
          <w:rFonts w:ascii="Times New Roman" w:hAnsi="Times New Roman"/>
          <w:sz w:val="20"/>
        </w:rPr>
        <w:t>u</w:t>
      </w:r>
      <w:r w:rsidRPr="00CF28AB">
        <w:rPr>
          <w:rFonts w:ascii="Times New Roman" w:hAnsi="Times New Roman"/>
          <w:sz w:val="20"/>
        </w:rPr>
        <w:t>gemutet werden sollen. Solche Schwieri</w:t>
      </w:r>
      <w:r w:rsidRPr="00CF28AB">
        <w:rPr>
          <w:rFonts w:ascii="Times New Roman" w:hAnsi="Times New Roman"/>
          <w:sz w:val="20"/>
        </w:rPr>
        <w:t>g</w:t>
      </w:r>
      <w:r w:rsidRPr="00CF28AB">
        <w:rPr>
          <w:rFonts w:ascii="Times New Roman" w:hAnsi="Times New Roman"/>
          <w:sz w:val="20"/>
        </w:rPr>
        <w:t>keiten können zum Beispiel dann vorliegen, wenn der ältere Einbürgerungsbewerber g</w:t>
      </w:r>
      <w:r w:rsidRPr="00CF28AB">
        <w:rPr>
          <w:rFonts w:ascii="Times New Roman" w:hAnsi="Times New Roman"/>
          <w:sz w:val="20"/>
        </w:rPr>
        <w:t>e</w:t>
      </w:r>
      <w:r w:rsidRPr="00CF28AB">
        <w:rPr>
          <w:rFonts w:ascii="Times New Roman" w:hAnsi="Times New Roman"/>
          <w:sz w:val="20"/>
        </w:rPr>
        <w:lastRenderedPageBreak/>
        <w:t>sundheitlich so sehr eingeschränkt ist, dass er in der Auslandsvertretung nicht persö</w:t>
      </w:r>
      <w:r w:rsidRPr="00CF28AB">
        <w:rPr>
          <w:rFonts w:ascii="Times New Roman" w:hAnsi="Times New Roman"/>
          <w:sz w:val="20"/>
        </w:rPr>
        <w:t>n</w:t>
      </w:r>
      <w:r w:rsidRPr="00CF28AB">
        <w:rPr>
          <w:rFonts w:ascii="Times New Roman" w:hAnsi="Times New Roman"/>
          <w:sz w:val="20"/>
        </w:rPr>
        <w:t>lich vorsprechen kann oder wenn die En</w:t>
      </w:r>
      <w:r w:rsidRPr="00CF28AB">
        <w:rPr>
          <w:rFonts w:ascii="Times New Roman" w:hAnsi="Times New Roman"/>
          <w:sz w:val="20"/>
        </w:rPr>
        <w:t>t</w:t>
      </w:r>
      <w:r w:rsidRPr="00CF28AB">
        <w:rPr>
          <w:rFonts w:ascii="Times New Roman" w:hAnsi="Times New Roman"/>
          <w:sz w:val="20"/>
        </w:rPr>
        <w:t>lassung eine Reise in den Herkunftsstaat e</w:t>
      </w:r>
      <w:r w:rsidRPr="00CF28AB">
        <w:rPr>
          <w:rFonts w:ascii="Times New Roman" w:hAnsi="Times New Roman"/>
          <w:sz w:val="20"/>
        </w:rPr>
        <w:t>r</w:t>
      </w:r>
      <w:r w:rsidRPr="00CF28AB">
        <w:rPr>
          <w:rFonts w:ascii="Times New Roman" w:hAnsi="Times New Roman"/>
          <w:sz w:val="20"/>
        </w:rPr>
        <w:t>fordern würde, die altersbedingt nicht mehr zumutbar ist, oder wenn sich nicht oder nicht mit vertretbarem Aufwand aufklären lässt, welche ausländische Staatsangehöri</w:t>
      </w:r>
      <w:r w:rsidRPr="00CF28AB">
        <w:rPr>
          <w:rFonts w:ascii="Times New Roman" w:hAnsi="Times New Roman"/>
          <w:sz w:val="20"/>
        </w:rPr>
        <w:t>g</w:t>
      </w:r>
      <w:r w:rsidRPr="00CF28AB">
        <w:rPr>
          <w:rFonts w:ascii="Times New Roman" w:hAnsi="Times New Roman"/>
          <w:sz w:val="20"/>
        </w:rPr>
        <w:t>keit er besitzt.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9216"/>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Die Versagung der Einbürgerung muss eine besondere Härte darstellen. Dies ist insb</w:t>
      </w:r>
      <w:r w:rsidRPr="00CF28AB">
        <w:rPr>
          <w:rFonts w:ascii="Times New Roman" w:hAnsi="Times New Roman"/>
          <w:sz w:val="20"/>
        </w:rPr>
        <w:t>e</w:t>
      </w:r>
      <w:r w:rsidRPr="00CF28AB">
        <w:rPr>
          <w:rFonts w:ascii="Times New Roman" w:hAnsi="Times New Roman"/>
          <w:sz w:val="20"/>
        </w:rPr>
        <w:t>sondere dann der Fall, wenn alle im Inland wohnhaften Familienangehörigen bereits deutsche Staatsangehörige sind oder der Einbürgerungsbewerber seit mindestens 15 Jahren rechtmäßig seinen gewöhnlichen Aufenthalt im Inland hat.</w:t>
      </w:r>
    </w:p>
    <w:p w:rsidR="00EA5728" w:rsidRPr="00CF28AB" w:rsidRDefault="00EA5728" w:rsidP="00EA5728">
      <w:pPr>
        <w:tabs>
          <w:tab w:val="left" w:pos="9216"/>
        </w:tabs>
        <w:spacing w:line="300" w:lineRule="exact"/>
        <w:ind w:left="851" w:hanging="284"/>
        <w:jc w:val="both"/>
        <w:rPr>
          <w:rFonts w:ascii="Times New Roman" w:hAnsi="Times New Roman"/>
          <w:sz w:val="20"/>
        </w:rPr>
      </w:pP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8.1.2.6.3.4</w:t>
      </w:r>
      <w:r w:rsidRPr="00CF28AB">
        <w:rPr>
          <w:rFonts w:ascii="Times New Roman" w:hAnsi="Times New Roman"/>
          <w:sz w:val="20"/>
        </w:rPr>
        <w:tab/>
        <w:t>Wenn der Einbürgerungsbewerber zwar die Verweigerung der Entlassung zu vertreten, sich aber schon länger als 20 Jahre nicht mehr im Herkunftsstaat aufgehalten hat, davon mi</w:t>
      </w:r>
      <w:r w:rsidRPr="00CF28AB">
        <w:rPr>
          <w:rFonts w:ascii="Times New Roman" w:hAnsi="Times New Roman"/>
          <w:sz w:val="20"/>
        </w:rPr>
        <w:t>n</w:t>
      </w:r>
      <w:r w:rsidRPr="00CF28AB">
        <w:rPr>
          <w:rFonts w:ascii="Times New Roman" w:hAnsi="Times New Roman"/>
          <w:sz w:val="20"/>
        </w:rPr>
        <w:t>destens zehn Jahre im Inland, und über 40 Ja</w:t>
      </w:r>
      <w:r w:rsidRPr="00CF28AB">
        <w:rPr>
          <w:rFonts w:ascii="Times New Roman" w:hAnsi="Times New Roman"/>
          <w:sz w:val="20"/>
        </w:rPr>
        <w:t>h</w:t>
      </w:r>
      <w:r w:rsidRPr="00CF28AB">
        <w:rPr>
          <w:rFonts w:ascii="Times New Roman" w:hAnsi="Times New Roman"/>
          <w:sz w:val="20"/>
        </w:rPr>
        <w:t>re alt ist.</w:t>
      </w:r>
    </w:p>
    <w:p w:rsidR="00EA5728" w:rsidRPr="00CF28AB" w:rsidRDefault="00EA5728" w:rsidP="005A095D">
      <w:pPr>
        <w:spacing w:line="300" w:lineRule="exact"/>
        <w:ind w:left="567"/>
        <w:jc w:val="both"/>
        <w:rPr>
          <w:rFonts w:ascii="Times New Roman" w:hAnsi="Times New Roman"/>
          <w:sz w:val="20"/>
        </w:rPr>
      </w:pP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8.1.2.6.3.5</w:t>
      </w:r>
      <w:r w:rsidRPr="00CF28AB">
        <w:rPr>
          <w:rFonts w:ascii="Times New Roman" w:hAnsi="Times New Roman"/>
          <w:sz w:val="20"/>
        </w:rPr>
        <w:tab/>
        <w:t>Wenn der Einbürgerungsbewerber als politisch Verfolgter oder Flüchtling einen Re</w:t>
      </w:r>
      <w:r w:rsidRPr="00CF28AB">
        <w:rPr>
          <w:rFonts w:ascii="Times New Roman" w:hAnsi="Times New Roman"/>
          <w:sz w:val="20"/>
        </w:rPr>
        <w:t>i</w:t>
      </w:r>
      <w:r w:rsidRPr="00CF28AB">
        <w:rPr>
          <w:rFonts w:ascii="Times New Roman" w:hAnsi="Times New Roman"/>
          <w:sz w:val="20"/>
        </w:rPr>
        <w:t>seausweis für Flüchtlinge nach Artikel 28 des Abkommens über die Rechtsstellung der Flüchtlinge vom 28. Juli 1951 (BGBl. II 1953, S. 559) besitzt, soweit nicht das Bundesamt für Migration und Flüchtlinge ein Verfahren der Rücknahme oder des Widerrufs der Asylen</w:t>
      </w:r>
      <w:r w:rsidRPr="00CF28AB">
        <w:rPr>
          <w:rFonts w:ascii="Times New Roman" w:hAnsi="Times New Roman"/>
          <w:sz w:val="20"/>
        </w:rPr>
        <w:t>t</w:t>
      </w:r>
      <w:r w:rsidRPr="00CF28AB">
        <w:rPr>
          <w:rFonts w:ascii="Times New Roman" w:hAnsi="Times New Roman"/>
          <w:sz w:val="20"/>
        </w:rPr>
        <w:t>scheidung nach § 73 Asylverfahrensgesetz ei</w:t>
      </w:r>
      <w:r w:rsidRPr="00CF28AB">
        <w:rPr>
          <w:rFonts w:ascii="Times New Roman" w:hAnsi="Times New Roman"/>
          <w:sz w:val="20"/>
        </w:rPr>
        <w:t>n</w:t>
      </w:r>
      <w:r w:rsidRPr="00CF28AB">
        <w:rPr>
          <w:rFonts w:ascii="Times New Roman" w:hAnsi="Times New Roman"/>
          <w:sz w:val="20"/>
        </w:rPr>
        <w:t>geleitet hat.</w:t>
      </w:r>
    </w:p>
    <w:p w:rsidR="00FF65FF" w:rsidRPr="00CF28AB" w:rsidRDefault="00FF65FF" w:rsidP="00EA5728">
      <w:pPr>
        <w:spacing w:line="300" w:lineRule="exact"/>
        <w:ind w:left="567"/>
        <w:jc w:val="both"/>
        <w:rPr>
          <w:rFonts w:ascii="Times New Roman" w:hAnsi="Times New Roman"/>
          <w:b/>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Die Neuregelung des § 73 Abs. 2a des Asylve</w:t>
      </w:r>
      <w:r w:rsidRPr="00CF28AB">
        <w:rPr>
          <w:rFonts w:ascii="Times New Roman" w:hAnsi="Times New Roman"/>
          <w:i/>
          <w:sz w:val="20"/>
        </w:rPr>
        <w:t>r</w:t>
      </w:r>
      <w:r w:rsidRPr="00CF28AB">
        <w:rPr>
          <w:rFonts w:ascii="Times New Roman" w:hAnsi="Times New Roman"/>
          <w:i/>
          <w:sz w:val="20"/>
        </w:rPr>
        <w:t>fahrensgesetzes ist durch das Zuwanderung</w:t>
      </w:r>
      <w:r w:rsidRPr="00CF28AB">
        <w:rPr>
          <w:rFonts w:ascii="Times New Roman" w:hAnsi="Times New Roman"/>
          <w:i/>
          <w:sz w:val="20"/>
        </w:rPr>
        <w:t>s</w:t>
      </w:r>
      <w:r w:rsidRPr="00CF28AB">
        <w:rPr>
          <w:rFonts w:ascii="Times New Roman" w:hAnsi="Times New Roman"/>
          <w:i/>
          <w:sz w:val="20"/>
        </w:rPr>
        <w:t>gesetz eingeführt worden.</w:t>
      </w:r>
    </w:p>
    <w:p w:rsidR="00EA5728" w:rsidRDefault="00FF65FF" w:rsidP="005A095D">
      <w:pPr>
        <w:spacing w:line="300" w:lineRule="exact"/>
        <w:ind w:left="567"/>
        <w:jc w:val="both"/>
        <w:rPr>
          <w:rFonts w:ascii="Times New Roman" w:hAnsi="Times New Roman"/>
          <w:i/>
          <w:sz w:val="20"/>
        </w:rPr>
      </w:pPr>
      <w:r w:rsidRPr="009D72E0">
        <w:rPr>
          <w:rFonts w:ascii="Times New Roman" w:hAnsi="Times New Roman"/>
          <w:i/>
          <w:sz w:val="20"/>
        </w:rPr>
        <w:t>(s.a. Praxisanleitung und Erla</w:t>
      </w:r>
      <w:r w:rsidR="00DE20D7">
        <w:rPr>
          <w:rFonts w:ascii="Times New Roman" w:hAnsi="Times New Roman"/>
          <w:i/>
          <w:sz w:val="20"/>
        </w:rPr>
        <w:t>s</w:t>
      </w:r>
      <w:r w:rsidRPr="009D72E0">
        <w:rPr>
          <w:rFonts w:ascii="Times New Roman" w:hAnsi="Times New Roman"/>
          <w:i/>
          <w:sz w:val="20"/>
        </w:rPr>
        <w:t xml:space="preserve">s zur Hinnahme von </w:t>
      </w:r>
      <w:proofErr w:type="spellStart"/>
      <w:r w:rsidRPr="009D72E0">
        <w:rPr>
          <w:rFonts w:ascii="Times New Roman" w:hAnsi="Times New Roman"/>
          <w:i/>
          <w:sz w:val="20"/>
        </w:rPr>
        <w:t>Mehrstaatigkeit</w:t>
      </w:r>
      <w:proofErr w:type="spellEnd"/>
      <w:r w:rsidRPr="009D72E0">
        <w:rPr>
          <w:rFonts w:ascii="Times New Roman" w:hAnsi="Times New Roman"/>
          <w:i/>
          <w:sz w:val="20"/>
        </w:rPr>
        <w:t xml:space="preserve"> bei Asylberechtigten)</w:t>
      </w:r>
    </w:p>
    <w:p w:rsidR="00FF65FF" w:rsidRPr="009D72E0" w:rsidRDefault="00FF65FF" w:rsidP="005A095D">
      <w:pPr>
        <w:spacing w:line="300" w:lineRule="exact"/>
        <w:ind w:left="567"/>
        <w:jc w:val="both"/>
        <w:rPr>
          <w:rFonts w:ascii="Times New Roman" w:hAnsi="Times New Roman"/>
          <w:i/>
          <w:sz w:val="20"/>
        </w:rPr>
      </w:pP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8.1.2.6.3.6</w:t>
      </w:r>
      <w:r w:rsidRPr="00CF28AB">
        <w:rPr>
          <w:rFonts w:ascii="Times New Roman" w:hAnsi="Times New Roman"/>
          <w:sz w:val="20"/>
        </w:rPr>
        <w:tab/>
        <w:t>Wenn ein herausragendes öffentliches Interesse an der Einbürgerung auch unter Hi</w:t>
      </w:r>
      <w:r w:rsidRPr="00CF28AB">
        <w:rPr>
          <w:rFonts w:ascii="Times New Roman" w:hAnsi="Times New Roman"/>
          <w:sz w:val="20"/>
        </w:rPr>
        <w:t>n</w:t>
      </w:r>
      <w:r w:rsidRPr="00CF28AB">
        <w:rPr>
          <w:rFonts w:ascii="Times New Roman" w:hAnsi="Times New Roman"/>
          <w:sz w:val="20"/>
        </w:rPr>
        <w:t xml:space="preserve">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besteht.</w:t>
      </w:r>
    </w:p>
    <w:p w:rsidR="00EA5728" w:rsidRPr="00CF28AB" w:rsidRDefault="00EA5728" w:rsidP="005A095D">
      <w:pPr>
        <w:tabs>
          <w:tab w:val="left" w:pos="993"/>
        </w:tabs>
        <w:spacing w:line="300" w:lineRule="exact"/>
        <w:ind w:left="567" w:hanging="567"/>
        <w:jc w:val="both"/>
        <w:rPr>
          <w:rFonts w:ascii="Times New Roman" w:hAnsi="Times New Roman"/>
          <w:sz w:val="20"/>
        </w:rPr>
      </w:pPr>
      <w:r w:rsidRPr="00CF28AB">
        <w:rPr>
          <w:rFonts w:ascii="Times New Roman" w:hAnsi="Times New Roman"/>
          <w:sz w:val="20"/>
        </w:rPr>
        <w:lastRenderedPageBreak/>
        <w:t>8.1.2.6.3.7</w:t>
      </w:r>
      <w:r w:rsidRPr="00CF28AB">
        <w:rPr>
          <w:rFonts w:ascii="Times New Roman" w:hAnsi="Times New Roman"/>
          <w:sz w:val="20"/>
        </w:rPr>
        <w:tab/>
        <w:t>Wenn ehemalige deutsche Staatsangeh</w:t>
      </w:r>
      <w:r w:rsidRPr="00CF28AB">
        <w:rPr>
          <w:rFonts w:ascii="Times New Roman" w:hAnsi="Times New Roman"/>
          <w:sz w:val="20"/>
        </w:rPr>
        <w:t>ö</w:t>
      </w:r>
      <w:r w:rsidRPr="00CF28AB">
        <w:rPr>
          <w:rFonts w:ascii="Times New Roman" w:hAnsi="Times New Roman"/>
          <w:sz w:val="20"/>
        </w:rPr>
        <w:t>rige durch Eheschließung mit Ausländern die deutsche Staatsangehörigkeit verloren haben.</w:t>
      </w:r>
    </w:p>
    <w:p w:rsidR="00FF65FF" w:rsidRDefault="00EA5728" w:rsidP="005A095D">
      <w:pPr>
        <w:tabs>
          <w:tab w:val="left" w:pos="993"/>
        </w:tabs>
        <w:spacing w:line="300" w:lineRule="exact"/>
        <w:ind w:left="567" w:hanging="567"/>
        <w:jc w:val="both"/>
        <w:rPr>
          <w:rFonts w:ascii="Times New Roman" w:hAnsi="Times New Roman"/>
          <w:sz w:val="20"/>
        </w:rPr>
      </w:pPr>
      <w:r>
        <w:rPr>
          <w:rFonts w:ascii="Times New Roman" w:hAnsi="Times New Roman"/>
          <w:sz w:val="20"/>
        </w:rPr>
        <w:t>8.1.2.6.3</w:t>
      </w:r>
      <w:r w:rsidRPr="001A2AF9">
        <w:rPr>
          <w:rFonts w:ascii="Times New Roman" w:hAnsi="Times New Roman"/>
          <w:sz w:val="20"/>
        </w:rPr>
        <w:t>.</w:t>
      </w:r>
      <w:r>
        <w:rPr>
          <w:rFonts w:ascii="Times New Roman" w:hAnsi="Times New Roman"/>
          <w:sz w:val="20"/>
        </w:rPr>
        <w:t>8</w:t>
      </w:r>
      <w:r w:rsidRPr="00CF28AB">
        <w:rPr>
          <w:rFonts w:ascii="Times New Roman" w:hAnsi="Times New Roman"/>
          <w:sz w:val="20"/>
        </w:rPr>
        <w:tab/>
        <w:t>Wenn der Einbürgerungsbewerber die Staatsangehörigkeit eines anderen Mitglie</w:t>
      </w:r>
      <w:r w:rsidRPr="00CF28AB">
        <w:rPr>
          <w:rFonts w:ascii="Times New Roman" w:hAnsi="Times New Roman"/>
          <w:sz w:val="20"/>
        </w:rPr>
        <w:t>d</w:t>
      </w:r>
      <w:r w:rsidRPr="00CF28AB">
        <w:rPr>
          <w:rFonts w:ascii="Times New Roman" w:hAnsi="Times New Roman"/>
          <w:sz w:val="20"/>
        </w:rPr>
        <w:t xml:space="preserve">staates der Europäischen Union </w:t>
      </w:r>
    </w:p>
    <w:p w:rsidR="00FF65FF" w:rsidRPr="00FF65FF" w:rsidRDefault="00FF65FF" w:rsidP="009D72E0">
      <w:pPr>
        <w:numPr>
          <w:ilvl w:val="0"/>
          <w:numId w:val="43"/>
        </w:numPr>
        <w:tabs>
          <w:tab w:val="clear" w:pos="360"/>
          <w:tab w:val="left" w:pos="993"/>
          <w:tab w:val="num" w:pos="1080"/>
        </w:tabs>
        <w:spacing w:line="300" w:lineRule="exact"/>
        <w:ind w:left="720"/>
        <w:jc w:val="both"/>
        <w:rPr>
          <w:rFonts w:ascii="Times New Roman" w:hAnsi="Times New Roman"/>
          <w:i/>
          <w:sz w:val="20"/>
          <w:u w:val="single"/>
        </w:rPr>
      </w:pPr>
      <w:r w:rsidRPr="00FF65FF">
        <w:rPr>
          <w:rFonts w:ascii="Times New Roman" w:hAnsi="Times New Roman"/>
          <w:i/>
          <w:sz w:val="20"/>
          <w:u w:val="single"/>
        </w:rPr>
        <w:t>Belgien</w:t>
      </w:r>
    </w:p>
    <w:p w:rsidR="00FF65FF" w:rsidRPr="00FF65FF" w:rsidRDefault="00FF65FF" w:rsidP="009D72E0">
      <w:pPr>
        <w:numPr>
          <w:ilvl w:val="0"/>
          <w:numId w:val="43"/>
        </w:numPr>
        <w:tabs>
          <w:tab w:val="clear" w:pos="360"/>
          <w:tab w:val="num" w:pos="720"/>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Bulgarien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Dänemark</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Estland</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Finnland</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Frankreich</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Griechenland</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Irland</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Italien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Lettland</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Litauen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Luxemburg</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Malta</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Niederlande</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Österreich</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Polen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Portugal</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Rumänien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Schweden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Slowakei</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Slowenien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Spanien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Tschechische Republik</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Ungarn</w:t>
      </w:r>
    </w:p>
    <w:p w:rsidR="00FF65FF" w:rsidRPr="00FF65FF" w:rsidRDefault="00FF65FF" w:rsidP="009D72E0">
      <w:pPr>
        <w:numPr>
          <w:ilvl w:val="0"/>
          <w:numId w:val="43"/>
        </w:numPr>
        <w:tabs>
          <w:tab w:val="left" w:pos="993"/>
        </w:tabs>
        <w:spacing w:line="300" w:lineRule="exact"/>
        <w:ind w:left="720"/>
        <w:jc w:val="both"/>
        <w:rPr>
          <w:rFonts w:ascii="Times New Roman" w:hAnsi="Times New Roman"/>
          <w:i/>
          <w:sz w:val="20"/>
          <w:u w:val="single"/>
        </w:rPr>
      </w:pPr>
      <w:r w:rsidRPr="00FF65FF">
        <w:rPr>
          <w:rFonts w:ascii="Times New Roman" w:hAnsi="Times New Roman"/>
          <w:i/>
          <w:sz w:val="20"/>
          <w:u w:val="single"/>
        </w:rPr>
        <w:t>Vereinigtes Königreich</w:t>
      </w:r>
    </w:p>
    <w:p w:rsidR="00FF65FF" w:rsidRPr="00FF65FF" w:rsidRDefault="00FF65FF" w:rsidP="009D72E0">
      <w:pPr>
        <w:numPr>
          <w:ilvl w:val="0"/>
          <w:numId w:val="43"/>
        </w:numPr>
        <w:tabs>
          <w:tab w:val="clear" w:pos="360"/>
          <w:tab w:val="num" w:pos="567"/>
          <w:tab w:val="left" w:pos="993"/>
        </w:tabs>
        <w:spacing w:line="300" w:lineRule="exact"/>
        <w:ind w:left="720"/>
        <w:jc w:val="both"/>
        <w:rPr>
          <w:rFonts w:ascii="Times New Roman" w:hAnsi="Times New Roman"/>
          <w:sz w:val="20"/>
        </w:rPr>
      </w:pPr>
      <w:r w:rsidRPr="00FF65FF">
        <w:rPr>
          <w:rFonts w:ascii="Times New Roman" w:hAnsi="Times New Roman"/>
          <w:i/>
          <w:sz w:val="20"/>
          <w:u w:val="single"/>
        </w:rPr>
        <w:t>Zypern</w:t>
      </w:r>
    </w:p>
    <w:p w:rsidR="00EA5728" w:rsidRPr="00CF28AB" w:rsidRDefault="0063074D" w:rsidP="005A095D">
      <w:pPr>
        <w:tabs>
          <w:tab w:val="left" w:pos="993"/>
        </w:tabs>
        <w:spacing w:line="300" w:lineRule="exact"/>
        <w:ind w:left="567" w:hanging="567"/>
        <w:jc w:val="both"/>
        <w:rPr>
          <w:rFonts w:ascii="Times New Roman" w:hAnsi="Times New Roman"/>
          <w:sz w:val="20"/>
        </w:rPr>
      </w:pPr>
      <w:r>
        <w:rPr>
          <w:rFonts w:ascii="Times New Roman" w:hAnsi="Times New Roman"/>
          <w:sz w:val="20"/>
        </w:rPr>
        <w:tab/>
      </w:r>
      <w:r w:rsidR="00EA5728" w:rsidRPr="00CF28AB">
        <w:rPr>
          <w:rFonts w:ascii="Times New Roman" w:hAnsi="Times New Roman"/>
          <w:sz w:val="20"/>
        </w:rPr>
        <w:t>oder der Schweiz oder eines Staates besitzt, mit dem die Bundesrepublik Deutschland einen völkerrechtlichen Vertrag nach § 12 Abs. 3 a</w:t>
      </w:r>
      <w:r w:rsidR="00EA5728" w:rsidRPr="00CF28AB">
        <w:rPr>
          <w:rFonts w:ascii="Times New Roman" w:hAnsi="Times New Roman"/>
          <w:sz w:val="20"/>
        </w:rPr>
        <w:t>b</w:t>
      </w:r>
      <w:r w:rsidR="00EA5728" w:rsidRPr="00CF28AB">
        <w:rPr>
          <w:rFonts w:ascii="Times New Roman" w:hAnsi="Times New Roman"/>
          <w:sz w:val="20"/>
        </w:rPr>
        <w:t>geschlossen hat.</w:t>
      </w:r>
    </w:p>
    <w:p w:rsidR="00EA5728" w:rsidRDefault="00FF65FF" w:rsidP="00EA5728">
      <w:pPr>
        <w:spacing w:line="300" w:lineRule="exact"/>
        <w:ind w:left="567"/>
        <w:jc w:val="both"/>
        <w:rPr>
          <w:rFonts w:ascii="Times New Roman" w:hAnsi="Times New Roman"/>
          <w:i/>
          <w:sz w:val="20"/>
        </w:rPr>
      </w:pPr>
      <w:r w:rsidRPr="009D72E0">
        <w:rPr>
          <w:rFonts w:ascii="Times New Roman" w:hAnsi="Times New Roman"/>
          <w:i/>
          <w:sz w:val="20"/>
        </w:rPr>
        <w:t>(Hinweis: In der Einbürgerungsstatistik sind die Einbürgerungen ausnahmslos unter Hi</w:t>
      </w:r>
      <w:r w:rsidRPr="009D72E0">
        <w:rPr>
          <w:rFonts w:ascii="Times New Roman" w:hAnsi="Times New Roman"/>
          <w:i/>
          <w:sz w:val="20"/>
        </w:rPr>
        <w:t>n</w:t>
      </w:r>
      <w:r w:rsidRPr="009D72E0">
        <w:rPr>
          <w:rFonts w:ascii="Times New Roman" w:hAnsi="Times New Roman"/>
          <w:i/>
          <w:sz w:val="20"/>
        </w:rPr>
        <w:t xml:space="preserve">nahme von </w:t>
      </w:r>
      <w:proofErr w:type="spellStart"/>
      <w:r w:rsidRPr="009D72E0">
        <w:rPr>
          <w:rFonts w:ascii="Times New Roman" w:hAnsi="Times New Roman"/>
          <w:i/>
          <w:sz w:val="20"/>
        </w:rPr>
        <w:t>Mehrstaatigkeit</w:t>
      </w:r>
      <w:proofErr w:type="spellEnd"/>
      <w:r w:rsidRPr="009D72E0">
        <w:rPr>
          <w:rFonts w:ascii="Times New Roman" w:hAnsi="Times New Roman"/>
          <w:i/>
          <w:sz w:val="20"/>
        </w:rPr>
        <w:t xml:space="preserve"> zu erfassen.)</w:t>
      </w:r>
    </w:p>
    <w:p w:rsidR="0063074D" w:rsidRPr="009D72E0" w:rsidRDefault="0063074D" w:rsidP="00EA5728">
      <w:pPr>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8.1.3</w:t>
      </w:r>
      <w:r w:rsidRPr="00CF28AB">
        <w:rPr>
          <w:rFonts w:ascii="Times New Roman" w:hAnsi="Times New Roman"/>
          <w:sz w:val="20"/>
        </w:rPr>
        <w:tab/>
        <w:t>Einbürgerungserleichterungen für bestimmte Personengruppen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Für die unter Nummer 8.1.3.1 bis 8.1.3.9.2 aufgeführten Personengruppen kommen die dort genannten Abweichungen von den unter Nummer 8.1.2 bis 8.1.2.6.2 genannten allg</w:t>
      </w:r>
      <w:r w:rsidRPr="00CF28AB">
        <w:rPr>
          <w:rFonts w:ascii="Times New Roman" w:hAnsi="Times New Roman"/>
          <w:sz w:val="20"/>
        </w:rPr>
        <w:t>e</w:t>
      </w:r>
      <w:r w:rsidRPr="00CF28AB">
        <w:rPr>
          <w:rFonts w:ascii="Times New Roman" w:hAnsi="Times New Roman"/>
          <w:sz w:val="20"/>
        </w:rPr>
        <w:lastRenderedPageBreak/>
        <w:t>meinen Grundsätzen für die Ermessensau</w:t>
      </w:r>
      <w:r w:rsidRPr="00CF28AB">
        <w:rPr>
          <w:rFonts w:ascii="Times New Roman" w:hAnsi="Times New Roman"/>
          <w:sz w:val="20"/>
        </w:rPr>
        <w:t>s</w:t>
      </w:r>
      <w:r w:rsidRPr="00CF28AB">
        <w:rPr>
          <w:rFonts w:ascii="Times New Roman" w:hAnsi="Times New Roman"/>
          <w:sz w:val="20"/>
        </w:rPr>
        <w:t>übung in Betracht.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8.1.3.1</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Staatsangehörigkeitsrechtlich Schutzbedürft</w:t>
      </w:r>
      <w:r w:rsidRPr="00CF28AB">
        <w:rPr>
          <w:rFonts w:ascii="Times New Roman" w:hAnsi="Times New Roman"/>
          <w:sz w:val="20"/>
        </w:rPr>
        <w:t>i</w:t>
      </w:r>
      <w:r w:rsidRPr="00CF28AB">
        <w:rPr>
          <w:rFonts w:ascii="Times New Roman" w:hAnsi="Times New Roman"/>
          <w:sz w:val="20"/>
        </w:rPr>
        <w:t>ge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Staatsangehörigkeitsrechtlich schutzbedürftig ist ein Ausländer, der einen Reiseausweis für Flüchtlinge nach Artikel 28 des Abkommens über die Rechtsstellung der Flüchtlinge vom 28. Juli 1951 (BGBl. II 1953, S. 559) besitzt, soweit nicht das Bundesamt für Migration und Flüchtlinge bereits ein Verfahren des Wide</w:t>
      </w:r>
      <w:r w:rsidRPr="00CF28AB">
        <w:rPr>
          <w:rFonts w:ascii="Times New Roman" w:hAnsi="Times New Roman"/>
          <w:sz w:val="20"/>
        </w:rPr>
        <w:t>r</w:t>
      </w:r>
      <w:r w:rsidRPr="00CF28AB">
        <w:rPr>
          <w:rFonts w:ascii="Times New Roman" w:hAnsi="Times New Roman"/>
          <w:sz w:val="20"/>
        </w:rPr>
        <w:t>rufs oder der Rücknahme der Asylentscheidung nach § 73 des Asylverfahrensgesetzes eingele</w:t>
      </w:r>
      <w:r w:rsidRPr="00CF28AB">
        <w:rPr>
          <w:rFonts w:ascii="Times New Roman" w:hAnsi="Times New Roman"/>
          <w:sz w:val="20"/>
        </w:rPr>
        <w:t>i</w:t>
      </w:r>
      <w:r w:rsidRPr="00CF28AB">
        <w:rPr>
          <w:rFonts w:ascii="Times New Roman" w:hAnsi="Times New Roman"/>
          <w:sz w:val="20"/>
        </w:rPr>
        <w:t>tet hat, oder staatenlos ist. Staatenlos ist eine Person, die kein Staat nach seinem innerstaatl</w:t>
      </w:r>
      <w:r w:rsidRPr="00CF28AB">
        <w:rPr>
          <w:rFonts w:ascii="Times New Roman" w:hAnsi="Times New Roman"/>
          <w:sz w:val="20"/>
        </w:rPr>
        <w:t>i</w:t>
      </w:r>
      <w:r w:rsidRPr="00CF28AB">
        <w:rPr>
          <w:rFonts w:ascii="Times New Roman" w:hAnsi="Times New Roman"/>
          <w:sz w:val="20"/>
        </w:rPr>
        <w:t>chen Recht als Staatsangehörigen ansieht.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In diesen Fällen soll entsprechend Artikel 34 des Abkommens über die Rechtsstellung der Flüchtlinge und Artikel 32 des Übereinko</w:t>
      </w:r>
      <w:r w:rsidRPr="00CF28AB">
        <w:rPr>
          <w:rFonts w:ascii="Times New Roman" w:hAnsi="Times New Roman"/>
          <w:sz w:val="20"/>
        </w:rPr>
        <w:t>m</w:t>
      </w:r>
      <w:r w:rsidRPr="00CF28AB">
        <w:rPr>
          <w:rFonts w:ascii="Times New Roman" w:hAnsi="Times New Roman"/>
          <w:sz w:val="20"/>
        </w:rPr>
        <w:t>mens über die Rechtsstellung der Staatenlosen die Einbürgerung erleichtert und das Verfahren beschleunigt werden. Schwierigkeiten bei der Beschaffung von Urkunden sollen berücksic</w:t>
      </w:r>
      <w:r w:rsidRPr="00CF28AB">
        <w:rPr>
          <w:rFonts w:ascii="Times New Roman" w:hAnsi="Times New Roman"/>
          <w:sz w:val="20"/>
        </w:rPr>
        <w:t>h</w:t>
      </w:r>
      <w:r w:rsidRPr="00CF28AB">
        <w:rPr>
          <w:rFonts w:ascii="Times New Roman" w:hAnsi="Times New Roman"/>
          <w:sz w:val="20"/>
        </w:rPr>
        <w:t>tigt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Abweichend von Nummer 8.1.2.2 wird eine Aufenthaltsdauer von sechs Jahren als ausre</w:t>
      </w:r>
      <w:r w:rsidRPr="00CF28AB">
        <w:rPr>
          <w:rFonts w:ascii="Times New Roman" w:hAnsi="Times New Roman"/>
          <w:sz w:val="20"/>
        </w:rPr>
        <w:t>i</w:t>
      </w:r>
      <w:r w:rsidRPr="00CF28AB">
        <w:rPr>
          <w:rFonts w:ascii="Times New Roman" w:hAnsi="Times New Roman"/>
          <w:sz w:val="20"/>
        </w:rPr>
        <w:t>chend angesehen.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Infolge der Neuregelung der Zuwanderung j</w:t>
      </w:r>
      <w:r w:rsidRPr="00CF28AB">
        <w:rPr>
          <w:rFonts w:ascii="Times New Roman" w:hAnsi="Times New Roman"/>
          <w:i/>
          <w:sz w:val="20"/>
        </w:rPr>
        <w:t>ü</w:t>
      </w:r>
      <w:r w:rsidRPr="00CF28AB">
        <w:rPr>
          <w:rFonts w:ascii="Times New Roman" w:hAnsi="Times New Roman"/>
          <w:i/>
          <w:sz w:val="20"/>
        </w:rPr>
        <w:t>discher Migranten aus den Nachfolgestaaten der ehemaligen Sowjetunion besteht für diese Personengruppe kein Flüchtlingsstatus mehr, so dass bei ab dem 31. März 2007 gestellten Einbürgerungsanträgen dieser Personengru</w:t>
      </w:r>
      <w:r w:rsidRPr="00CF28AB">
        <w:rPr>
          <w:rFonts w:ascii="Times New Roman" w:hAnsi="Times New Roman"/>
          <w:i/>
          <w:sz w:val="20"/>
        </w:rPr>
        <w:t>p</w:t>
      </w:r>
      <w:r w:rsidRPr="00CF28AB">
        <w:rPr>
          <w:rFonts w:ascii="Times New Roman" w:hAnsi="Times New Roman"/>
          <w:i/>
          <w:sz w:val="20"/>
        </w:rPr>
        <w:t>pe die bisherige Privilegierung entfällt.</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5A095D">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8.1.3.2</w:t>
      </w:r>
      <w:r w:rsidR="005A095D">
        <w:rPr>
          <w:rFonts w:ascii="Times New Roman" w:hAnsi="Times New Roman"/>
          <w:sz w:val="20"/>
        </w:rPr>
        <w:tab/>
      </w:r>
      <w:r w:rsidRPr="00CF28AB">
        <w:rPr>
          <w:rFonts w:ascii="Times New Roman" w:hAnsi="Times New Roman"/>
          <w:sz w:val="20"/>
        </w:rPr>
        <w:tab/>
        <w:t>Fälle mit staatsangehörigkeitsrechtlichem Wiedergutmachungsgehalt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Dient die Einbürgerung Zwecken der staatsa</w:t>
      </w:r>
      <w:r w:rsidRPr="00CF28AB">
        <w:rPr>
          <w:rFonts w:ascii="Times New Roman" w:hAnsi="Times New Roman"/>
          <w:sz w:val="20"/>
        </w:rPr>
        <w:t>n</w:t>
      </w:r>
      <w:r w:rsidRPr="00CF28AB">
        <w:rPr>
          <w:rFonts w:ascii="Times New Roman" w:hAnsi="Times New Roman"/>
          <w:sz w:val="20"/>
        </w:rPr>
        <w:t>gehörigkeitsrechtlichen Wiedergutmachung n</w:t>
      </w:r>
      <w:r w:rsidRPr="00CF28AB">
        <w:rPr>
          <w:rFonts w:ascii="Times New Roman" w:hAnsi="Times New Roman"/>
          <w:sz w:val="20"/>
        </w:rPr>
        <w:t>a</w:t>
      </w:r>
      <w:r w:rsidRPr="00CF28AB">
        <w:rPr>
          <w:rFonts w:ascii="Times New Roman" w:hAnsi="Times New Roman"/>
          <w:sz w:val="20"/>
        </w:rPr>
        <w:t xml:space="preserve">tionalsozialistischen Unrechts gegenüber einer </w:t>
      </w:r>
      <w:r w:rsidRPr="00CF28AB">
        <w:rPr>
          <w:rFonts w:ascii="Times New Roman" w:hAnsi="Times New Roman"/>
          <w:sz w:val="20"/>
        </w:rPr>
        <w:lastRenderedPageBreak/>
        <w:t xml:space="preserve">von Verfolgungsmaßnahmen aus politischen, rassischen </w:t>
      </w:r>
      <w:r w:rsidRPr="00CF28AB">
        <w:rPr>
          <w:rFonts w:ascii="Times New Roman" w:hAnsi="Times New Roman"/>
          <w:noProof/>
          <w:sz w:val="20"/>
        </w:rPr>
        <w:t>oder</w:t>
      </w:r>
      <w:r w:rsidRPr="00CF28AB">
        <w:rPr>
          <w:rFonts w:ascii="Times New Roman" w:hAnsi="Times New Roman"/>
          <w:sz w:val="20"/>
        </w:rPr>
        <w:t xml:space="preserve"> religiösen Gründen in der Zeit vom 30. Januar 1933 bis zum 8. Mai 1945 b</w:t>
      </w:r>
      <w:r w:rsidRPr="00CF28AB">
        <w:rPr>
          <w:rFonts w:ascii="Times New Roman" w:hAnsi="Times New Roman"/>
          <w:sz w:val="20"/>
        </w:rPr>
        <w:t>e</w:t>
      </w:r>
      <w:r w:rsidRPr="00CF28AB">
        <w:rPr>
          <w:rFonts w:ascii="Times New Roman" w:hAnsi="Times New Roman"/>
          <w:sz w:val="20"/>
        </w:rPr>
        <w:t>troffenen Person (so genannte Erlebensgener</w:t>
      </w:r>
      <w:r w:rsidRPr="00CF28AB">
        <w:rPr>
          <w:rFonts w:ascii="Times New Roman" w:hAnsi="Times New Roman"/>
          <w:sz w:val="20"/>
        </w:rPr>
        <w:t>a</w:t>
      </w:r>
      <w:r w:rsidRPr="00CF28AB">
        <w:rPr>
          <w:rFonts w:ascii="Times New Roman" w:hAnsi="Times New Roman"/>
          <w:sz w:val="20"/>
        </w:rPr>
        <w:t>tion) und besteht kein Anspruch auf Einbürg</w:t>
      </w:r>
      <w:r w:rsidRPr="00CF28AB">
        <w:rPr>
          <w:rFonts w:ascii="Times New Roman" w:hAnsi="Times New Roman"/>
          <w:sz w:val="20"/>
        </w:rPr>
        <w:t>e</w:t>
      </w:r>
      <w:r w:rsidRPr="00CF28AB">
        <w:rPr>
          <w:rFonts w:ascii="Times New Roman" w:hAnsi="Times New Roman"/>
          <w:sz w:val="20"/>
        </w:rPr>
        <w:t>rung aus Wiedergutmachungsgründen nach A</w:t>
      </w:r>
      <w:r w:rsidRPr="00CF28AB">
        <w:rPr>
          <w:rFonts w:ascii="Times New Roman" w:hAnsi="Times New Roman"/>
          <w:sz w:val="20"/>
        </w:rPr>
        <w:t>r</w:t>
      </w:r>
      <w:r w:rsidRPr="00CF28AB">
        <w:rPr>
          <w:rFonts w:ascii="Times New Roman" w:hAnsi="Times New Roman"/>
          <w:sz w:val="20"/>
        </w:rPr>
        <w:t xml:space="preserve">tikel 116 Abs. 2 des Grundgesetzes </w:t>
      </w:r>
      <w:r w:rsidRPr="00CF28AB">
        <w:rPr>
          <w:rFonts w:ascii="Times New Roman" w:hAnsi="Times New Roman"/>
          <w:noProof/>
          <w:sz w:val="20"/>
        </w:rPr>
        <w:t>oder</w:t>
      </w:r>
      <w:r w:rsidRPr="00CF28AB">
        <w:rPr>
          <w:rFonts w:ascii="Times New Roman" w:hAnsi="Times New Roman"/>
          <w:sz w:val="20"/>
        </w:rPr>
        <w:t xml:space="preserve"> den §§ 11, 12 Abs. 1 des Staatsangehörigkeitsreg</w:t>
      </w:r>
      <w:r w:rsidRPr="00CF28AB">
        <w:rPr>
          <w:rFonts w:ascii="Times New Roman" w:hAnsi="Times New Roman"/>
          <w:sz w:val="20"/>
        </w:rPr>
        <w:t>e</w:t>
      </w:r>
      <w:r w:rsidRPr="00CF28AB">
        <w:rPr>
          <w:rFonts w:ascii="Times New Roman" w:hAnsi="Times New Roman"/>
          <w:sz w:val="20"/>
        </w:rPr>
        <w:t>lungsgesetzes, so genügt abweichend von Nummer 8.1.2.2 eine Aufenthaltsdauer von vier Jahren.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8.1.3.3</w:t>
      </w:r>
      <w:r w:rsidRPr="00CF28AB">
        <w:rPr>
          <w:rFonts w:ascii="Times New Roman" w:hAnsi="Times New Roman"/>
          <w:sz w:val="20"/>
        </w:rPr>
        <w:tab/>
      </w:r>
      <w:r w:rsidR="005A095D">
        <w:rPr>
          <w:rFonts w:ascii="Times New Roman" w:hAnsi="Times New Roman"/>
          <w:sz w:val="20"/>
        </w:rPr>
        <w:tab/>
      </w:r>
      <w:r w:rsidRPr="00CF28AB">
        <w:rPr>
          <w:rFonts w:ascii="Times New Roman" w:hAnsi="Times New Roman"/>
          <w:sz w:val="20"/>
        </w:rPr>
        <w:t>Ehemalige deutsche Staatsangehörige, A</w:t>
      </w:r>
      <w:r w:rsidRPr="00CF28AB">
        <w:rPr>
          <w:rFonts w:ascii="Times New Roman" w:hAnsi="Times New Roman"/>
          <w:sz w:val="20"/>
        </w:rPr>
        <w:t>b</w:t>
      </w:r>
      <w:r w:rsidRPr="00CF28AB">
        <w:rPr>
          <w:rFonts w:ascii="Times New Roman" w:hAnsi="Times New Roman"/>
          <w:sz w:val="20"/>
        </w:rPr>
        <w:t>kömmlinge deutscher Staatsangehöriger (ei</w:t>
      </w:r>
      <w:r w:rsidRPr="00CF28AB">
        <w:rPr>
          <w:rFonts w:ascii="Times New Roman" w:hAnsi="Times New Roman"/>
          <w:sz w:val="20"/>
        </w:rPr>
        <w:t>n</w:t>
      </w:r>
      <w:r w:rsidRPr="00CF28AB">
        <w:rPr>
          <w:rFonts w:ascii="Times New Roman" w:hAnsi="Times New Roman"/>
          <w:sz w:val="20"/>
        </w:rPr>
        <w:t>schließlich der Adoptivkinder) und Abköm</w:t>
      </w:r>
      <w:r w:rsidRPr="00CF28AB">
        <w:rPr>
          <w:rFonts w:ascii="Times New Roman" w:hAnsi="Times New Roman"/>
          <w:sz w:val="20"/>
        </w:rPr>
        <w:t>m</w:t>
      </w:r>
      <w:r w:rsidRPr="00CF28AB">
        <w:rPr>
          <w:rFonts w:ascii="Times New Roman" w:hAnsi="Times New Roman"/>
          <w:sz w:val="20"/>
        </w:rPr>
        <w:t>linge ehemaliger deutscher Staatsangehöriger</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Ehemalige deutsche Staatsangehörige und A</w:t>
      </w:r>
      <w:r w:rsidRPr="00CF28AB">
        <w:rPr>
          <w:rFonts w:ascii="Times New Roman" w:hAnsi="Times New Roman"/>
          <w:sz w:val="20"/>
        </w:rPr>
        <w:t>b</w:t>
      </w:r>
      <w:r w:rsidRPr="00CF28AB">
        <w:rPr>
          <w:rFonts w:ascii="Times New Roman" w:hAnsi="Times New Roman"/>
          <w:sz w:val="20"/>
        </w:rPr>
        <w:t xml:space="preserve">kömmlinge deutscher und </w:t>
      </w:r>
      <w:r w:rsidRPr="00CF28AB">
        <w:rPr>
          <w:rFonts w:ascii="Times New Roman" w:hAnsi="Times New Roman"/>
          <w:noProof/>
          <w:sz w:val="20"/>
        </w:rPr>
        <w:t>ehemaliger</w:t>
      </w:r>
      <w:r w:rsidRPr="00CF28AB">
        <w:rPr>
          <w:rFonts w:ascii="Times New Roman" w:hAnsi="Times New Roman"/>
          <w:sz w:val="20"/>
        </w:rPr>
        <w:t xml:space="preserve"> deu</w:t>
      </w:r>
      <w:r w:rsidRPr="00CF28AB">
        <w:rPr>
          <w:rFonts w:ascii="Times New Roman" w:hAnsi="Times New Roman"/>
          <w:sz w:val="20"/>
        </w:rPr>
        <w:t>t</w:t>
      </w:r>
      <w:r w:rsidRPr="00CF28AB">
        <w:rPr>
          <w:rFonts w:ascii="Times New Roman" w:hAnsi="Times New Roman"/>
          <w:sz w:val="20"/>
        </w:rPr>
        <w:t xml:space="preserve">scher Staatsangehöriger können abweichend von Nummer 8.1.2.2 bei einer </w:t>
      </w:r>
      <w:r w:rsidRPr="00CF28AB">
        <w:rPr>
          <w:rFonts w:ascii="Times New Roman" w:hAnsi="Times New Roman"/>
          <w:sz w:val="20"/>
        </w:rPr>
        <w:noBreakHyphen/>
        <w:t> nach Lage des Einzelfalles auch erheblich </w:t>
      </w:r>
      <w:r w:rsidRPr="00CF28AB">
        <w:rPr>
          <w:rFonts w:ascii="Times New Roman" w:hAnsi="Times New Roman"/>
          <w:sz w:val="20"/>
        </w:rPr>
        <w:noBreakHyphen/>
        <w:t xml:space="preserve"> kürzeren Aufen</w:t>
      </w:r>
      <w:r w:rsidRPr="00CF28AB">
        <w:rPr>
          <w:rFonts w:ascii="Times New Roman" w:hAnsi="Times New Roman"/>
          <w:sz w:val="20"/>
        </w:rPr>
        <w:t>t</w:t>
      </w:r>
      <w:r w:rsidRPr="00CF28AB">
        <w:rPr>
          <w:rFonts w:ascii="Times New Roman" w:hAnsi="Times New Roman"/>
          <w:sz w:val="20"/>
        </w:rPr>
        <w:t>haltsdauer als acht Jahre eingebürgert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Ist der Einbürgerungsbewerber von einem deutschen Staatsangehörigen nach den deu</w:t>
      </w:r>
      <w:r w:rsidRPr="00CF28AB">
        <w:rPr>
          <w:rFonts w:ascii="Times New Roman" w:hAnsi="Times New Roman"/>
          <w:sz w:val="20"/>
        </w:rPr>
        <w:t>t</w:t>
      </w:r>
      <w:r w:rsidRPr="00CF28AB">
        <w:rPr>
          <w:rFonts w:ascii="Times New Roman" w:hAnsi="Times New Roman"/>
          <w:sz w:val="20"/>
        </w:rPr>
        <w:t>schen Gesetzen wirksam als Kind angeno</w:t>
      </w:r>
      <w:r w:rsidRPr="00CF28AB">
        <w:rPr>
          <w:rFonts w:ascii="Times New Roman" w:hAnsi="Times New Roman"/>
          <w:sz w:val="20"/>
        </w:rPr>
        <w:t>m</w:t>
      </w:r>
      <w:r w:rsidRPr="00CF28AB">
        <w:rPr>
          <w:rFonts w:ascii="Times New Roman" w:hAnsi="Times New Roman"/>
          <w:sz w:val="20"/>
        </w:rPr>
        <w:t>men (vergleiche Nummer 6.1 bis 6.1.3) und hatte er im Zeitpunkt des Annahmeantrags das 18. Lebensjahr bereits vollendet, so kommt e</w:t>
      </w:r>
      <w:r w:rsidRPr="00CF28AB">
        <w:rPr>
          <w:rFonts w:ascii="Times New Roman" w:hAnsi="Times New Roman"/>
          <w:sz w:val="20"/>
        </w:rPr>
        <w:t>i</w:t>
      </w:r>
      <w:r w:rsidRPr="00CF28AB">
        <w:rPr>
          <w:rFonts w:ascii="Times New Roman" w:hAnsi="Times New Roman"/>
          <w:sz w:val="20"/>
        </w:rPr>
        <w:t>ne Einbürgerung nach einer Aufenthaltsdauer von vier Jahren in Betracht, wenn er nach der Annahme als Kind mit dem deutschen Elter</w:t>
      </w:r>
      <w:r w:rsidRPr="00CF28AB">
        <w:rPr>
          <w:rFonts w:ascii="Times New Roman" w:hAnsi="Times New Roman"/>
          <w:sz w:val="20"/>
        </w:rPr>
        <w:t>n</w:t>
      </w:r>
      <w:r w:rsidRPr="00CF28AB">
        <w:rPr>
          <w:rFonts w:ascii="Times New Roman" w:hAnsi="Times New Roman"/>
          <w:sz w:val="20"/>
        </w:rPr>
        <w:t>teil in einer familiären Lebensgemeinschaft lebt. Das Annahmeverhältnis und die familiäre Lebensgemeinschaft sollen seit drei Jahren b</w:t>
      </w:r>
      <w:r w:rsidRPr="00CF28AB">
        <w:rPr>
          <w:rFonts w:ascii="Times New Roman" w:hAnsi="Times New Roman"/>
          <w:sz w:val="20"/>
        </w:rPr>
        <w:t>e</w:t>
      </w:r>
      <w:r w:rsidRPr="00CF28AB">
        <w:rPr>
          <w:rFonts w:ascii="Times New Roman" w:hAnsi="Times New Roman"/>
          <w:sz w:val="20"/>
        </w:rPr>
        <w:t>standen haben. Eine bloße Begegnungsgemei</w:t>
      </w:r>
      <w:r w:rsidRPr="00CF28AB">
        <w:rPr>
          <w:rFonts w:ascii="Times New Roman" w:hAnsi="Times New Roman"/>
          <w:sz w:val="20"/>
        </w:rPr>
        <w:t>n</w:t>
      </w:r>
      <w:r w:rsidRPr="00CF28AB">
        <w:rPr>
          <w:rFonts w:ascii="Times New Roman" w:hAnsi="Times New Roman"/>
          <w:sz w:val="20"/>
        </w:rPr>
        <w:t>schaft genügt nicht für eine Verkürzung der e</w:t>
      </w:r>
      <w:r w:rsidRPr="00CF28AB">
        <w:rPr>
          <w:rFonts w:ascii="Times New Roman" w:hAnsi="Times New Roman"/>
          <w:sz w:val="20"/>
        </w:rPr>
        <w:t>r</w:t>
      </w:r>
      <w:r w:rsidRPr="00CF28AB">
        <w:rPr>
          <w:rFonts w:ascii="Times New Roman" w:hAnsi="Times New Roman"/>
          <w:sz w:val="20"/>
        </w:rPr>
        <w:t>forderlichen Aufenthaltsdauer, vielmehr ist e</w:t>
      </w:r>
      <w:r w:rsidRPr="00CF28AB">
        <w:rPr>
          <w:rFonts w:ascii="Times New Roman" w:hAnsi="Times New Roman"/>
          <w:sz w:val="20"/>
        </w:rPr>
        <w:t>i</w:t>
      </w:r>
      <w:r w:rsidRPr="00CF28AB">
        <w:rPr>
          <w:rFonts w:ascii="Times New Roman" w:hAnsi="Times New Roman"/>
          <w:sz w:val="20"/>
        </w:rPr>
        <w:t>ne Beistandsgemeinschaft erforderlich. Nicht vorausgesetzt wird, dass das Annahmeverhäl</w:t>
      </w:r>
      <w:r w:rsidRPr="00CF28AB">
        <w:rPr>
          <w:rFonts w:ascii="Times New Roman" w:hAnsi="Times New Roman"/>
          <w:sz w:val="20"/>
        </w:rPr>
        <w:t>t</w:t>
      </w:r>
      <w:r w:rsidRPr="00CF28AB">
        <w:rPr>
          <w:rFonts w:ascii="Times New Roman" w:hAnsi="Times New Roman"/>
          <w:sz w:val="20"/>
        </w:rPr>
        <w:t>nis die Wirkungen einer Volladoption entfaltet (vergleiche § 1770 des Bürgerlichen Geset</w:t>
      </w:r>
      <w:r w:rsidRPr="00CF28AB">
        <w:rPr>
          <w:rFonts w:ascii="Times New Roman" w:hAnsi="Times New Roman"/>
          <w:sz w:val="20"/>
        </w:rPr>
        <w:t>z</w:t>
      </w:r>
      <w:r w:rsidRPr="00CF28AB">
        <w:rPr>
          <w:rFonts w:ascii="Times New Roman" w:hAnsi="Times New Roman"/>
          <w:sz w:val="20"/>
        </w:rPr>
        <w:t>buchs).</w:t>
      </w:r>
    </w:p>
    <w:p w:rsidR="00DE5E7E" w:rsidRDefault="00DE5E7E" w:rsidP="00DE5E7E">
      <w:pPr>
        <w:spacing w:line="300" w:lineRule="exact"/>
        <w:ind w:left="567"/>
        <w:jc w:val="both"/>
        <w:rPr>
          <w:rFonts w:ascii="Times New Roman" w:hAnsi="Times New Roman"/>
          <w:sz w:val="20"/>
        </w:rPr>
      </w:pPr>
      <w:r w:rsidRPr="00DE5E7E">
        <w:rPr>
          <w:rFonts w:ascii="Times New Roman" w:hAnsi="Times New Roman"/>
          <w:i/>
          <w:sz w:val="20"/>
        </w:rPr>
        <w:t>Abweichend von Nummer 8.1.2.4 kann es bei diesen Personen als ausreichend angesehen</w:t>
      </w:r>
      <w:r>
        <w:rPr>
          <w:rFonts w:ascii="Times New Roman" w:hAnsi="Times New Roman"/>
          <w:sz w:val="20"/>
        </w:rPr>
        <w:t xml:space="preserve"> </w:t>
      </w:r>
      <w:r w:rsidRPr="00DE5E7E">
        <w:rPr>
          <w:rFonts w:ascii="Times New Roman" w:hAnsi="Times New Roman"/>
          <w:i/>
          <w:sz w:val="20"/>
        </w:rPr>
        <w:lastRenderedPageBreak/>
        <w:t>werden, wenn sie sich im Zeitpunkt der Ei</w:t>
      </w:r>
      <w:r w:rsidRPr="00DE5E7E">
        <w:rPr>
          <w:rFonts w:ascii="Times New Roman" w:hAnsi="Times New Roman"/>
          <w:i/>
          <w:sz w:val="20"/>
        </w:rPr>
        <w:t>n</w:t>
      </w:r>
      <w:r w:rsidRPr="00DE5E7E">
        <w:rPr>
          <w:rFonts w:ascii="Times New Roman" w:hAnsi="Times New Roman"/>
          <w:i/>
          <w:sz w:val="20"/>
        </w:rPr>
        <w:t>bürgerung rechtmäßig im Inland aufhalten</w:t>
      </w:r>
      <w:r>
        <w:rPr>
          <w:rFonts w:ascii="Times New Roman" w:hAnsi="Times New Roman"/>
          <w:sz w:val="20"/>
        </w:rPr>
        <w:t>.</w:t>
      </w:r>
    </w:p>
    <w:p w:rsidR="00DE5E7E" w:rsidRDefault="00DE5E7E" w:rsidP="00DE5E7E">
      <w:pPr>
        <w:spacing w:line="300" w:lineRule="exact"/>
        <w:ind w:left="567"/>
        <w:jc w:val="both"/>
        <w:rPr>
          <w:rFonts w:ascii="Times New Roman" w:hAnsi="Times New Roman"/>
          <w:sz w:val="20"/>
        </w:rPr>
      </w:pPr>
    </w:p>
    <w:p w:rsidR="00EA5728" w:rsidRPr="00CF28AB" w:rsidRDefault="00EA5728" w:rsidP="00DE5E7E">
      <w:pPr>
        <w:spacing w:line="300" w:lineRule="exact"/>
        <w:ind w:left="567"/>
        <w:jc w:val="both"/>
        <w:rPr>
          <w:rFonts w:ascii="Times New Roman" w:hAnsi="Times New Roman"/>
          <w:sz w:val="20"/>
        </w:rPr>
      </w:pPr>
      <w:r w:rsidRPr="00CF28AB">
        <w:rPr>
          <w:rFonts w:ascii="Times New Roman" w:hAnsi="Times New Roman"/>
          <w:sz w:val="20"/>
        </w:rPr>
        <w:t>8.1.3.4</w:t>
      </w:r>
      <w:r w:rsidRPr="00CF28AB">
        <w:rPr>
          <w:rFonts w:ascii="Times New Roman" w:hAnsi="Times New Roman"/>
          <w:sz w:val="20"/>
        </w:rPr>
        <w:tab/>
      </w:r>
      <w:r w:rsidR="005A095D">
        <w:rPr>
          <w:rFonts w:ascii="Times New Roman" w:hAnsi="Times New Roman"/>
          <w:sz w:val="20"/>
        </w:rPr>
        <w:tab/>
      </w:r>
      <w:r w:rsidRPr="00CF28AB">
        <w:rPr>
          <w:rFonts w:ascii="Times New Roman" w:hAnsi="Times New Roman"/>
          <w:sz w:val="20"/>
        </w:rPr>
        <w:t>Deutschsprachige Einbü</w:t>
      </w:r>
      <w:r w:rsidRPr="00CF28AB">
        <w:rPr>
          <w:rFonts w:ascii="Times New Roman" w:hAnsi="Times New Roman"/>
          <w:sz w:val="20"/>
        </w:rPr>
        <w:t>r</w:t>
      </w:r>
      <w:r w:rsidRPr="00CF28AB">
        <w:rPr>
          <w:rFonts w:ascii="Times New Roman" w:hAnsi="Times New Roman"/>
          <w:sz w:val="20"/>
        </w:rPr>
        <w:t>gerungsbewerber</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Deutschsprachige Einbürgerungsbewerber aus Liechtenstein, Österreich </w:t>
      </w:r>
      <w:r w:rsidRPr="00CF28AB">
        <w:rPr>
          <w:rFonts w:ascii="Times New Roman" w:hAnsi="Times New Roman"/>
          <w:noProof/>
          <w:sz w:val="20"/>
        </w:rPr>
        <w:t>oder</w:t>
      </w:r>
      <w:r w:rsidRPr="00CF28AB">
        <w:rPr>
          <w:rFonts w:ascii="Times New Roman" w:hAnsi="Times New Roman"/>
          <w:sz w:val="20"/>
        </w:rPr>
        <w:t xml:space="preserve"> deutschsprach</w:t>
      </w:r>
      <w:r w:rsidRPr="00CF28AB">
        <w:rPr>
          <w:rFonts w:ascii="Times New Roman" w:hAnsi="Times New Roman"/>
          <w:sz w:val="20"/>
        </w:rPr>
        <w:t>i</w:t>
      </w:r>
      <w:r w:rsidRPr="00CF28AB">
        <w:rPr>
          <w:rFonts w:ascii="Times New Roman" w:hAnsi="Times New Roman"/>
          <w:sz w:val="20"/>
        </w:rPr>
        <w:t>gen Gebieten in anderen europäischen Staaten, in denen Deutsch Amts</w:t>
      </w:r>
      <w:r w:rsidRPr="00CF28AB">
        <w:rPr>
          <w:rFonts w:ascii="Times New Roman" w:hAnsi="Times New Roman"/>
          <w:sz w:val="20"/>
        </w:rPr>
        <w:noBreakHyphen/>
        <w:t xml:space="preserve"> oder Umgangssprache ist, können abweichend von Nummer 8.1.2.2 nach einer Aufenthaltsdauer von vier Jahren eingebürgert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567"/>
          <w:tab w:val="left" w:pos="709"/>
        </w:tabs>
        <w:spacing w:line="300" w:lineRule="exact"/>
        <w:ind w:left="567" w:hanging="567"/>
        <w:jc w:val="both"/>
        <w:rPr>
          <w:rFonts w:ascii="Times New Roman" w:hAnsi="Times New Roman"/>
          <w:sz w:val="20"/>
        </w:rPr>
      </w:pPr>
      <w:r w:rsidRPr="00CF28AB">
        <w:rPr>
          <w:rFonts w:ascii="Times New Roman" w:hAnsi="Times New Roman"/>
          <w:sz w:val="20"/>
        </w:rPr>
        <w:t>8.1.3.5</w:t>
      </w:r>
      <w:r w:rsidRPr="00CF28AB">
        <w:rPr>
          <w:rFonts w:ascii="Times New Roman" w:hAnsi="Times New Roman"/>
          <w:sz w:val="20"/>
        </w:rPr>
        <w:tab/>
      </w:r>
      <w:r w:rsidR="005A095D">
        <w:rPr>
          <w:rFonts w:ascii="Times New Roman" w:hAnsi="Times New Roman"/>
          <w:sz w:val="20"/>
        </w:rPr>
        <w:tab/>
      </w:r>
      <w:r w:rsidRPr="00CF28AB">
        <w:rPr>
          <w:rFonts w:ascii="Times New Roman" w:hAnsi="Times New Roman"/>
          <w:sz w:val="20"/>
        </w:rPr>
        <w:t>Einbürgerungserleichterungen bei besond</w:t>
      </w:r>
      <w:r w:rsidRPr="00CF28AB">
        <w:rPr>
          <w:rFonts w:ascii="Times New Roman" w:hAnsi="Times New Roman"/>
          <w:sz w:val="20"/>
        </w:rPr>
        <w:t>e</w:t>
      </w:r>
      <w:r w:rsidRPr="00CF28AB">
        <w:rPr>
          <w:rFonts w:ascii="Times New Roman" w:hAnsi="Times New Roman"/>
          <w:sz w:val="20"/>
        </w:rPr>
        <w:t>rem öffentlichem Interesse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1418"/>
        </w:tabs>
        <w:spacing w:line="300" w:lineRule="exact"/>
        <w:ind w:left="567"/>
        <w:jc w:val="both"/>
        <w:rPr>
          <w:rFonts w:ascii="Times New Roman" w:hAnsi="Times New Roman"/>
          <w:sz w:val="20"/>
        </w:rPr>
      </w:pPr>
      <w:r w:rsidRPr="00CF28AB">
        <w:rPr>
          <w:rFonts w:ascii="Times New Roman" w:hAnsi="Times New Roman"/>
          <w:sz w:val="20"/>
        </w:rPr>
        <w:t>Einbürgerungserleichterungen kommen auch in Betracht, wenn ein besonderes öffentliches I</w:t>
      </w:r>
      <w:r w:rsidRPr="00CF28AB">
        <w:rPr>
          <w:rFonts w:ascii="Times New Roman" w:hAnsi="Times New Roman"/>
          <w:sz w:val="20"/>
        </w:rPr>
        <w:t>n</w:t>
      </w:r>
      <w:r w:rsidRPr="00CF28AB">
        <w:rPr>
          <w:rFonts w:ascii="Times New Roman" w:hAnsi="Times New Roman"/>
          <w:sz w:val="20"/>
        </w:rPr>
        <w:t>teresse an der Einbürgerung besteht. In diesen Fällen ist eine erhebliche Verkürzung der in Nummer 8.1.2.2 vorgesehenen Aufenthaltsda</w:t>
      </w:r>
      <w:r w:rsidRPr="00CF28AB">
        <w:rPr>
          <w:rFonts w:ascii="Times New Roman" w:hAnsi="Times New Roman"/>
          <w:sz w:val="20"/>
        </w:rPr>
        <w:t>u</w:t>
      </w:r>
      <w:r w:rsidRPr="00CF28AB">
        <w:rPr>
          <w:rFonts w:ascii="Times New Roman" w:hAnsi="Times New Roman"/>
          <w:sz w:val="20"/>
        </w:rPr>
        <w:t xml:space="preserve">er möglich. Die geforderte Aufenthaltsdauer soll </w:t>
      </w:r>
      <w:r w:rsidRPr="00CF28AB">
        <w:rPr>
          <w:rFonts w:ascii="Times New Roman" w:hAnsi="Times New Roman"/>
          <w:noProof/>
          <w:sz w:val="20"/>
        </w:rPr>
        <w:t>aber</w:t>
      </w:r>
      <w:r w:rsidRPr="00CF28AB">
        <w:rPr>
          <w:rFonts w:ascii="Times New Roman" w:hAnsi="Times New Roman"/>
          <w:sz w:val="20"/>
        </w:rPr>
        <w:t xml:space="preserve"> drei Jahre nicht unterschreiten.</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right="-57"/>
        <w:jc w:val="both"/>
        <w:rPr>
          <w:rFonts w:ascii="Times New Roman" w:hAnsi="Times New Roman"/>
          <w:sz w:val="20"/>
        </w:rPr>
      </w:pPr>
      <w:r w:rsidRPr="00CF28AB">
        <w:rPr>
          <w:rFonts w:ascii="Times New Roman" w:hAnsi="Times New Roman"/>
          <w:sz w:val="20"/>
        </w:rPr>
        <w:t>Ein besonderes öffentliches Interesse an der Einbürgerung kann vorliegen, wenn der Einbü</w:t>
      </w:r>
      <w:r w:rsidRPr="00CF28AB">
        <w:rPr>
          <w:rFonts w:ascii="Times New Roman" w:hAnsi="Times New Roman"/>
          <w:sz w:val="20"/>
        </w:rPr>
        <w:t>r</w:t>
      </w:r>
      <w:r w:rsidRPr="00CF28AB">
        <w:rPr>
          <w:rFonts w:ascii="Times New Roman" w:hAnsi="Times New Roman"/>
          <w:sz w:val="20"/>
        </w:rPr>
        <w:t>gerungsbewerber durch die Einbürgerung für eine Tätigkeit im deutschen Interesse, insbeso</w:t>
      </w:r>
      <w:r w:rsidRPr="00CF28AB">
        <w:rPr>
          <w:rFonts w:ascii="Times New Roman" w:hAnsi="Times New Roman"/>
          <w:sz w:val="20"/>
        </w:rPr>
        <w:t>n</w:t>
      </w:r>
      <w:r w:rsidRPr="00CF28AB">
        <w:rPr>
          <w:rFonts w:ascii="Times New Roman" w:hAnsi="Times New Roman"/>
          <w:sz w:val="20"/>
        </w:rPr>
        <w:t>dere im Bereich der Wissenschaft, Forschung, Wirtschaft, Kunst, Kultur, Medien, des Sports oder des öffentlichen Dienstes (vergleiche § 40 Abs. 6 des Bundesbesoldungsgesetzes) gewo</w:t>
      </w:r>
      <w:r w:rsidRPr="00CF28AB">
        <w:rPr>
          <w:rFonts w:ascii="Times New Roman" w:hAnsi="Times New Roman"/>
          <w:sz w:val="20"/>
        </w:rPr>
        <w:t>n</w:t>
      </w:r>
      <w:r w:rsidRPr="00CF28AB">
        <w:rPr>
          <w:rFonts w:ascii="Times New Roman" w:hAnsi="Times New Roman"/>
          <w:sz w:val="20"/>
        </w:rPr>
        <w:t xml:space="preserve">nen </w:t>
      </w:r>
      <w:r w:rsidRPr="00CF28AB">
        <w:rPr>
          <w:rFonts w:ascii="Times New Roman" w:hAnsi="Times New Roman"/>
          <w:noProof/>
          <w:sz w:val="20"/>
        </w:rPr>
        <w:t>oder</w:t>
      </w:r>
      <w:r w:rsidRPr="00CF28AB">
        <w:rPr>
          <w:rFonts w:ascii="Times New Roman" w:hAnsi="Times New Roman"/>
          <w:sz w:val="20"/>
        </w:rPr>
        <w:t xml:space="preserve"> erhalten werden soll. Es kann auch g</w:t>
      </w:r>
      <w:r w:rsidRPr="00CF28AB">
        <w:rPr>
          <w:rFonts w:ascii="Times New Roman" w:hAnsi="Times New Roman"/>
          <w:sz w:val="20"/>
        </w:rPr>
        <w:t>e</w:t>
      </w:r>
      <w:r w:rsidRPr="00CF28AB">
        <w:rPr>
          <w:rFonts w:ascii="Times New Roman" w:hAnsi="Times New Roman"/>
          <w:sz w:val="20"/>
        </w:rPr>
        <w:t>geben sein bei Angehörigen international tät</w:t>
      </w:r>
      <w:r w:rsidRPr="00CF28AB">
        <w:rPr>
          <w:rFonts w:ascii="Times New Roman" w:hAnsi="Times New Roman"/>
          <w:sz w:val="20"/>
        </w:rPr>
        <w:t>i</w:t>
      </w:r>
      <w:r w:rsidRPr="00CF28AB">
        <w:rPr>
          <w:rFonts w:ascii="Times New Roman" w:hAnsi="Times New Roman"/>
          <w:sz w:val="20"/>
        </w:rPr>
        <w:t>ger, auch ausländischer Unternehmen und Inst</w:t>
      </w:r>
      <w:r w:rsidRPr="00CF28AB">
        <w:rPr>
          <w:rFonts w:ascii="Times New Roman" w:hAnsi="Times New Roman"/>
          <w:sz w:val="20"/>
        </w:rPr>
        <w:t>i</w:t>
      </w:r>
      <w:r w:rsidRPr="00CF28AB">
        <w:rPr>
          <w:rFonts w:ascii="Times New Roman" w:hAnsi="Times New Roman"/>
          <w:sz w:val="20"/>
        </w:rPr>
        <w:t>tutionen oder bei anderen Personen, die aus b</w:t>
      </w:r>
      <w:r w:rsidRPr="00CF28AB">
        <w:rPr>
          <w:rFonts w:ascii="Times New Roman" w:hAnsi="Times New Roman"/>
          <w:sz w:val="20"/>
        </w:rPr>
        <w:t>e</w:t>
      </w:r>
      <w:r w:rsidRPr="00CF28AB">
        <w:rPr>
          <w:rFonts w:ascii="Times New Roman" w:hAnsi="Times New Roman"/>
          <w:sz w:val="20"/>
        </w:rPr>
        <w:t>ruflichen oder geschäftlichen Gründen ihren Aufenthalt vorübergehend ins Ausland verlegen oder häufig dorthin reisen müssen.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Einbürgerung im Bereich des Sports setzt stets voraus, dass sich der Einbürgerungsb</w:t>
      </w:r>
      <w:r w:rsidRPr="00CF28AB">
        <w:rPr>
          <w:rFonts w:ascii="Times New Roman" w:hAnsi="Times New Roman"/>
          <w:sz w:val="20"/>
        </w:rPr>
        <w:t>e</w:t>
      </w:r>
      <w:r w:rsidRPr="00CF28AB">
        <w:rPr>
          <w:rFonts w:ascii="Times New Roman" w:hAnsi="Times New Roman"/>
          <w:sz w:val="20"/>
        </w:rPr>
        <w:t>werber zumindest seit drei Jahren im Inland aufhält, konkret in einer deutschen Nationa</w:t>
      </w:r>
      <w:r w:rsidRPr="00CF28AB">
        <w:rPr>
          <w:rFonts w:ascii="Times New Roman" w:hAnsi="Times New Roman"/>
          <w:sz w:val="20"/>
        </w:rPr>
        <w:t>l</w:t>
      </w:r>
      <w:r w:rsidRPr="00CF28AB">
        <w:rPr>
          <w:rFonts w:ascii="Times New Roman" w:hAnsi="Times New Roman"/>
          <w:sz w:val="20"/>
        </w:rPr>
        <w:t>mannschaft eingesetzt werden soll und spor</w:t>
      </w:r>
      <w:r w:rsidRPr="00CF28AB">
        <w:rPr>
          <w:rFonts w:ascii="Times New Roman" w:hAnsi="Times New Roman"/>
          <w:sz w:val="20"/>
        </w:rPr>
        <w:t>t</w:t>
      </w:r>
      <w:r w:rsidRPr="00CF28AB">
        <w:rPr>
          <w:rFonts w:ascii="Times New Roman" w:hAnsi="Times New Roman"/>
          <w:sz w:val="20"/>
        </w:rPr>
        <w:t>lich eine längerfristige internationale Perspe</w:t>
      </w:r>
      <w:r w:rsidRPr="00CF28AB">
        <w:rPr>
          <w:rFonts w:ascii="Times New Roman" w:hAnsi="Times New Roman"/>
          <w:sz w:val="20"/>
        </w:rPr>
        <w:t>k</w:t>
      </w:r>
      <w:r w:rsidRPr="00CF28AB">
        <w:rPr>
          <w:rFonts w:ascii="Times New Roman" w:hAnsi="Times New Roman"/>
          <w:sz w:val="20"/>
        </w:rPr>
        <w:lastRenderedPageBreak/>
        <w:t>tive aufweist. Die Startberechtigung für inte</w:t>
      </w:r>
      <w:r w:rsidRPr="00CF28AB">
        <w:rPr>
          <w:rFonts w:ascii="Times New Roman" w:hAnsi="Times New Roman"/>
          <w:sz w:val="20"/>
        </w:rPr>
        <w:t>r</w:t>
      </w:r>
      <w:r w:rsidRPr="00CF28AB">
        <w:rPr>
          <w:rFonts w:ascii="Times New Roman" w:hAnsi="Times New Roman"/>
          <w:sz w:val="20"/>
        </w:rPr>
        <w:t>nationale Meisterschaften muss durch den z</w:t>
      </w:r>
      <w:r w:rsidRPr="00CF28AB">
        <w:rPr>
          <w:rFonts w:ascii="Times New Roman" w:hAnsi="Times New Roman"/>
          <w:sz w:val="20"/>
        </w:rPr>
        <w:t>u</w:t>
      </w:r>
      <w:r w:rsidRPr="00CF28AB">
        <w:rPr>
          <w:rFonts w:ascii="Times New Roman" w:hAnsi="Times New Roman"/>
          <w:sz w:val="20"/>
        </w:rPr>
        <w:t>ständigen Fachverband oder den Deutschen Sportbund bestätigt worden sein.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besondere öffentliche Interesse ist von e</w:t>
      </w:r>
      <w:r w:rsidRPr="00CF28AB">
        <w:rPr>
          <w:rFonts w:ascii="Times New Roman" w:hAnsi="Times New Roman"/>
          <w:sz w:val="20"/>
        </w:rPr>
        <w:t>i</w:t>
      </w:r>
      <w:r w:rsidRPr="00CF28AB">
        <w:rPr>
          <w:rFonts w:ascii="Times New Roman" w:hAnsi="Times New Roman"/>
          <w:sz w:val="20"/>
        </w:rPr>
        <w:t>ner obersten Behörde des Bundes oder eines Landes zu bestätigen und im Einzelnen zu b</w:t>
      </w:r>
      <w:r w:rsidRPr="00CF28AB">
        <w:rPr>
          <w:rFonts w:ascii="Times New Roman" w:hAnsi="Times New Roman"/>
          <w:sz w:val="20"/>
        </w:rPr>
        <w:t>e</w:t>
      </w:r>
      <w:r w:rsidRPr="00CF28AB">
        <w:rPr>
          <w:rFonts w:ascii="Times New Roman" w:hAnsi="Times New Roman"/>
          <w:sz w:val="20"/>
        </w:rPr>
        <w:t>gründen. Im Bereich des Sports ist hierzu eine Stellungnahme des Bundesministeriums des Innern einzuholen.</w:t>
      </w:r>
    </w:p>
    <w:p w:rsidR="000A626B" w:rsidRDefault="000A626B"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Soll eine sonstige Tätigkeit für einen längeren Zeitraum ganz oder überwiegend im Ausland ausgeübt werden, ist eine Stellungnahme des Auswärtigen Amtes einzuholen, wenn das b</w:t>
      </w:r>
      <w:r w:rsidRPr="00CF28AB">
        <w:rPr>
          <w:rFonts w:ascii="Times New Roman" w:hAnsi="Times New Roman"/>
          <w:sz w:val="20"/>
        </w:rPr>
        <w:t>e</w:t>
      </w:r>
      <w:r w:rsidRPr="00CF28AB">
        <w:rPr>
          <w:rFonts w:ascii="Times New Roman" w:hAnsi="Times New Roman"/>
          <w:sz w:val="20"/>
        </w:rPr>
        <w:t>sondere öffentliche Interesse an der Einbürg</w:t>
      </w:r>
      <w:r w:rsidRPr="00CF28AB">
        <w:rPr>
          <w:rFonts w:ascii="Times New Roman" w:hAnsi="Times New Roman"/>
          <w:sz w:val="20"/>
        </w:rPr>
        <w:t>e</w:t>
      </w:r>
      <w:r w:rsidRPr="00CF28AB">
        <w:rPr>
          <w:rFonts w:ascii="Times New Roman" w:hAnsi="Times New Roman"/>
          <w:sz w:val="20"/>
        </w:rPr>
        <w:t>rung nicht bereits aus der Tätigkeit im Inland abgeleitet werden kann.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8.1.3.6</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Minderjährige Kinder</w:t>
      </w:r>
    </w:p>
    <w:p w:rsidR="00EA5728" w:rsidRPr="006609A6" w:rsidRDefault="0063074D"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9D72E0" w:rsidRDefault="00EA5728" w:rsidP="00EA5728">
      <w:pPr>
        <w:keepNext/>
        <w:spacing w:line="300" w:lineRule="exact"/>
        <w:ind w:left="567"/>
        <w:jc w:val="both"/>
        <w:rPr>
          <w:rFonts w:ascii="Times New Roman" w:hAnsi="Times New Roman"/>
          <w:b/>
          <w:sz w:val="20"/>
        </w:rPr>
      </w:pPr>
      <w:r w:rsidRPr="00CF28AB">
        <w:rPr>
          <w:rFonts w:ascii="Times New Roman" w:hAnsi="Times New Roman"/>
          <w:sz w:val="20"/>
        </w:rPr>
        <w:t>Ein minderjähriges Kind, das bei der Einbürg</w:t>
      </w:r>
      <w:r w:rsidRPr="00CF28AB">
        <w:rPr>
          <w:rFonts w:ascii="Times New Roman" w:hAnsi="Times New Roman"/>
          <w:sz w:val="20"/>
        </w:rPr>
        <w:t>e</w:t>
      </w:r>
      <w:r w:rsidRPr="00CF28AB">
        <w:rPr>
          <w:rFonts w:ascii="Times New Roman" w:hAnsi="Times New Roman"/>
          <w:sz w:val="20"/>
        </w:rPr>
        <w:t xml:space="preserve">rung das 16. Lebensjahr noch nicht vollendet hat, </w:t>
      </w:r>
      <w:r w:rsidRPr="00AA4A61">
        <w:rPr>
          <w:rFonts w:ascii="Times New Roman" w:hAnsi="Times New Roman"/>
          <w:sz w:val="20"/>
        </w:rPr>
        <w:t>soll nur dann selbstständig eingebürgert werden,</w:t>
      </w:r>
      <w:r w:rsidRPr="009D72E0">
        <w:rPr>
          <w:rFonts w:ascii="Times New Roman" w:hAnsi="Times New Roman"/>
          <w:b/>
          <w:sz w:val="20"/>
        </w:rPr>
        <w:t xml:space="preserve"> wenn es im Inland mit einem deu</w:t>
      </w:r>
      <w:r w:rsidRPr="009D72E0">
        <w:rPr>
          <w:rFonts w:ascii="Times New Roman" w:hAnsi="Times New Roman"/>
          <w:b/>
          <w:sz w:val="20"/>
        </w:rPr>
        <w:t>t</w:t>
      </w:r>
      <w:r w:rsidRPr="009D72E0">
        <w:rPr>
          <w:rFonts w:ascii="Times New Roman" w:hAnsi="Times New Roman"/>
          <w:b/>
          <w:sz w:val="20"/>
        </w:rPr>
        <w:t>schen Staatsangehörigen, der für das Kind sorgeberechtigt ist, in einer familiären G</w:t>
      </w:r>
      <w:r w:rsidRPr="009D72E0">
        <w:rPr>
          <w:rFonts w:ascii="Times New Roman" w:hAnsi="Times New Roman"/>
          <w:b/>
          <w:sz w:val="20"/>
        </w:rPr>
        <w:t>e</w:t>
      </w:r>
      <w:r w:rsidRPr="009D72E0">
        <w:rPr>
          <w:rFonts w:ascii="Times New Roman" w:hAnsi="Times New Roman"/>
          <w:b/>
          <w:sz w:val="20"/>
        </w:rPr>
        <w:t>meinschaft lebt.</w:t>
      </w:r>
    </w:p>
    <w:p w:rsidR="00EA5728" w:rsidRPr="00CF28AB" w:rsidRDefault="00EA5728" w:rsidP="005A095D">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Abweichend von Nummer 8.1.2.2 soll sich das einzubürgernde Kind vor der Einbürgerung seit mindestens drei Jahren im Inland aufhalten. Bei einem Kind, das im Zeitpunkt der Einbü</w:t>
      </w:r>
      <w:r w:rsidRPr="00CF28AB">
        <w:rPr>
          <w:rFonts w:ascii="Times New Roman" w:hAnsi="Times New Roman"/>
          <w:sz w:val="20"/>
        </w:rPr>
        <w:t>r</w:t>
      </w:r>
      <w:r w:rsidRPr="00CF28AB">
        <w:rPr>
          <w:rFonts w:ascii="Times New Roman" w:hAnsi="Times New Roman"/>
          <w:sz w:val="20"/>
        </w:rPr>
        <w:t>gerung das sechste Lebensjahr noch nicht vol</w:t>
      </w:r>
      <w:r w:rsidRPr="00CF28AB">
        <w:rPr>
          <w:rFonts w:ascii="Times New Roman" w:hAnsi="Times New Roman"/>
          <w:sz w:val="20"/>
        </w:rPr>
        <w:t>l</w:t>
      </w:r>
      <w:r w:rsidRPr="00CF28AB">
        <w:rPr>
          <w:rFonts w:ascii="Times New Roman" w:hAnsi="Times New Roman"/>
          <w:sz w:val="20"/>
        </w:rPr>
        <w:t>endet hat, genügt es in diesem Fall, wenn es unmittelbar vor der Einbürgerung sein halbes Leben im Inland verbracht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r w:rsidRPr="00CF28AB">
        <w:rPr>
          <w:rFonts w:ascii="Times New Roman" w:hAnsi="Times New Roman"/>
          <w:sz w:val="20"/>
        </w:rPr>
        <w:t>8.1.3.7</w:t>
      </w:r>
      <w:r w:rsidRPr="00CF28AB">
        <w:rPr>
          <w:rFonts w:ascii="Times New Roman" w:hAnsi="Times New Roman"/>
          <w:sz w:val="20"/>
        </w:rPr>
        <w:tab/>
        <w:t>Ältere Personen</w:t>
      </w:r>
    </w:p>
    <w:p w:rsidR="00EA5728" w:rsidRPr="00CF28AB" w:rsidRDefault="00EA5728" w:rsidP="004764AA">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Personen, die das 60. Lebensjahr vollendet haben und seit zwölf Jahren ihren rechtmäß</w:t>
      </w:r>
      <w:r w:rsidRPr="00CF28AB">
        <w:rPr>
          <w:rFonts w:ascii="Times New Roman" w:hAnsi="Times New Roman"/>
          <w:sz w:val="20"/>
        </w:rPr>
        <w:t>i</w:t>
      </w:r>
      <w:r w:rsidRPr="00CF28AB">
        <w:rPr>
          <w:rFonts w:ascii="Times New Roman" w:hAnsi="Times New Roman"/>
          <w:sz w:val="20"/>
        </w:rPr>
        <w:t>gen Aufenthalt (vergleiche Nummer 8.1.2.3) im Inland haben, genügt es abweichend von Nummer 8.1.2.1.2, wenn sie sich ohne ne</w:t>
      </w:r>
      <w:r w:rsidRPr="00CF28AB">
        <w:rPr>
          <w:rFonts w:ascii="Times New Roman" w:hAnsi="Times New Roman"/>
          <w:sz w:val="20"/>
        </w:rPr>
        <w:t>n</w:t>
      </w:r>
      <w:r w:rsidRPr="00CF28AB">
        <w:rPr>
          <w:rFonts w:ascii="Times New Roman" w:hAnsi="Times New Roman"/>
          <w:sz w:val="20"/>
        </w:rPr>
        <w:lastRenderedPageBreak/>
        <w:t>nenswerte Probleme im Alltagsleben in deu</w:t>
      </w:r>
      <w:r w:rsidRPr="00CF28AB">
        <w:rPr>
          <w:rFonts w:ascii="Times New Roman" w:hAnsi="Times New Roman"/>
          <w:sz w:val="20"/>
        </w:rPr>
        <w:t>t</w:t>
      </w:r>
      <w:r w:rsidRPr="00CF28AB">
        <w:rPr>
          <w:rFonts w:ascii="Times New Roman" w:hAnsi="Times New Roman"/>
          <w:sz w:val="20"/>
        </w:rPr>
        <w:t>scher Sprache mündlich verständigen können.</w:t>
      </w:r>
    </w:p>
    <w:p w:rsidR="00F82636" w:rsidRPr="00CF28AB" w:rsidRDefault="00F82636" w:rsidP="00EA5728">
      <w:pPr>
        <w:spacing w:line="300" w:lineRule="exact"/>
        <w:ind w:left="567"/>
        <w:jc w:val="both"/>
        <w:rPr>
          <w:rFonts w:ascii="Times New Roman" w:hAnsi="Times New Roman"/>
          <w:sz w:val="20"/>
        </w:rPr>
      </w:pPr>
    </w:p>
    <w:p w:rsidR="00EA5728" w:rsidRPr="00CF28AB" w:rsidRDefault="00EA5728" w:rsidP="005A095D">
      <w:pPr>
        <w:keepNext/>
        <w:tabs>
          <w:tab w:val="left" w:pos="709"/>
        </w:tabs>
        <w:spacing w:line="300" w:lineRule="exact"/>
        <w:ind w:left="567" w:hanging="567"/>
        <w:jc w:val="both"/>
        <w:rPr>
          <w:rFonts w:ascii="Times New Roman" w:hAnsi="Times New Roman"/>
          <w:sz w:val="20"/>
        </w:rPr>
      </w:pPr>
      <w:r w:rsidRPr="00CF28AB">
        <w:rPr>
          <w:rFonts w:ascii="Times New Roman" w:hAnsi="Times New Roman"/>
          <w:sz w:val="20"/>
        </w:rPr>
        <w:t>8.1.3.8</w:t>
      </w:r>
      <w:proofErr w:type="gramStart"/>
      <w:r w:rsidRPr="00CF28AB">
        <w:rPr>
          <w:rFonts w:ascii="Times New Roman" w:hAnsi="Times New Roman"/>
          <w:sz w:val="20"/>
        </w:rPr>
        <w:tab/>
      </w:r>
      <w:r w:rsidR="00F82636">
        <w:rPr>
          <w:rFonts w:ascii="Times New Roman" w:hAnsi="Times New Roman"/>
          <w:sz w:val="20"/>
        </w:rPr>
        <w:tab/>
      </w:r>
      <w:r w:rsidRPr="00CF28AB">
        <w:rPr>
          <w:rFonts w:ascii="Times New Roman" w:hAnsi="Times New Roman"/>
          <w:sz w:val="20"/>
        </w:rPr>
        <w:t>Vorsorgliche Einbürgerung</w:t>
      </w:r>
      <w:proofErr w:type="gram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Bestehen erhebliche Schwierigkeiten, den B</w:t>
      </w:r>
      <w:r w:rsidRPr="00CF28AB">
        <w:rPr>
          <w:rFonts w:ascii="Times New Roman" w:hAnsi="Times New Roman"/>
          <w:sz w:val="20"/>
        </w:rPr>
        <w:t>e</w:t>
      </w:r>
      <w:r w:rsidRPr="00CF28AB">
        <w:rPr>
          <w:rFonts w:ascii="Times New Roman" w:hAnsi="Times New Roman"/>
          <w:sz w:val="20"/>
        </w:rPr>
        <w:t>sitz der deutschen Staatsangehörigkeit oder der Deutscheneigenschaft zu belegen, und lassen sich diese trotz nachhaltiger Bemühungen nicht in angemessener Zeit ausräumen oder bestehen Zweifel an der Rechtswirksamkeit des vorau</w:t>
      </w:r>
      <w:r w:rsidRPr="00CF28AB">
        <w:rPr>
          <w:rFonts w:ascii="Times New Roman" w:hAnsi="Times New Roman"/>
          <w:sz w:val="20"/>
        </w:rPr>
        <w:t>s</w:t>
      </w:r>
      <w:r w:rsidRPr="00CF28AB">
        <w:rPr>
          <w:rFonts w:ascii="Times New Roman" w:hAnsi="Times New Roman"/>
          <w:sz w:val="20"/>
        </w:rPr>
        <w:t>gegangenen Erwerbs der deutschen Staatsa</w:t>
      </w:r>
      <w:r w:rsidRPr="00CF28AB">
        <w:rPr>
          <w:rFonts w:ascii="Times New Roman" w:hAnsi="Times New Roman"/>
          <w:sz w:val="20"/>
        </w:rPr>
        <w:t>n</w:t>
      </w:r>
      <w:r w:rsidRPr="00CF28AB">
        <w:rPr>
          <w:rFonts w:ascii="Times New Roman" w:hAnsi="Times New Roman"/>
          <w:sz w:val="20"/>
        </w:rPr>
        <w:t>gehörigkeit oder der Deutscheneigenschaft, und liegt der Erwerbstatbestand der Ersitzung nach § 3 Abs. 2 nicht vor, kann abweichend von Nummer 8.1.2.2 bis 8.1.2.4 eine vorsorgl</w:t>
      </w:r>
      <w:r w:rsidRPr="00CF28AB">
        <w:rPr>
          <w:rFonts w:ascii="Times New Roman" w:hAnsi="Times New Roman"/>
          <w:sz w:val="20"/>
        </w:rPr>
        <w:t>i</w:t>
      </w:r>
      <w:r w:rsidRPr="00CF28AB">
        <w:rPr>
          <w:rFonts w:ascii="Times New Roman" w:hAnsi="Times New Roman"/>
          <w:sz w:val="20"/>
        </w:rPr>
        <w:t>che Einbürgerung erfolgen, wenn der Betre</w:t>
      </w:r>
      <w:r w:rsidRPr="00CF28AB">
        <w:rPr>
          <w:rFonts w:ascii="Times New Roman" w:hAnsi="Times New Roman"/>
          <w:sz w:val="20"/>
        </w:rPr>
        <w:t>f</w:t>
      </w:r>
      <w:r w:rsidRPr="00CF28AB">
        <w:rPr>
          <w:rFonts w:ascii="Times New Roman" w:hAnsi="Times New Roman"/>
          <w:sz w:val="20"/>
        </w:rPr>
        <w:t>fende bisher von deutschen Stellen als deu</w:t>
      </w:r>
      <w:r w:rsidRPr="00CF28AB">
        <w:rPr>
          <w:rFonts w:ascii="Times New Roman" w:hAnsi="Times New Roman"/>
          <w:sz w:val="20"/>
        </w:rPr>
        <w:t>t</w:t>
      </w:r>
      <w:r w:rsidRPr="00CF28AB">
        <w:rPr>
          <w:rFonts w:ascii="Times New Roman" w:hAnsi="Times New Roman"/>
          <w:sz w:val="20"/>
        </w:rPr>
        <w:t>scher Staatsangehöriger oder Statusdeutscher behandelt worden ist.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Ein nachträglicher Nachweis, dass die deutsche Staatsangehörigkeit oder Deutscheneigenschaft (vergleiche ergänzende Anmerkung zu Nu</w:t>
      </w:r>
      <w:r w:rsidRPr="00CF28AB">
        <w:rPr>
          <w:rFonts w:ascii="Times New Roman" w:hAnsi="Times New Roman"/>
          <w:sz w:val="20"/>
        </w:rPr>
        <w:t>m</w:t>
      </w:r>
      <w:r w:rsidRPr="00CF28AB">
        <w:rPr>
          <w:rFonts w:ascii="Times New Roman" w:hAnsi="Times New Roman"/>
          <w:sz w:val="20"/>
        </w:rPr>
        <w:t>mer 4.1) im Zeitpunkt der vorsorglichen Ei</w:t>
      </w:r>
      <w:r w:rsidRPr="00CF28AB">
        <w:rPr>
          <w:rFonts w:ascii="Times New Roman" w:hAnsi="Times New Roman"/>
          <w:sz w:val="20"/>
        </w:rPr>
        <w:t>n</w:t>
      </w:r>
      <w:r w:rsidRPr="00CF28AB">
        <w:rPr>
          <w:rFonts w:ascii="Times New Roman" w:hAnsi="Times New Roman"/>
          <w:sz w:val="20"/>
        </w:rPr>
        <w:t>bürgerung schon bestanden hat, ist dadurch nicht ausgeschlossen.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8.1.3.9</w:t>
      </w:r>
      <w:proofErr w:type="gramStart"/>
      <w:r w:rsidRPr="00CF28AB">
        <w:rPr>
          <w:rFonts w:ascii="Times New Roman" w:hAnsi="Times New Roman"/>
          <w:sz w:val="20"/>
        </w:rPr>
        <w:tab/>
      </w:r>
      <w:r w:rsidR="00F82636">
        <w:rPr>
          <w:rFonts w:ascii="Times New Roman" w:hAnsi="Times New Roman"/>
          <w:sz w:val="20"/>
        </w:rPr>
        <w:tab/>
      </w:r>
      <w:r w:rsidRPr="00CF28AB">
        <w:rPr>
          <w:rFonts w:ascii="Times New Roman" w:hAnsi="Times New Roman"/>
          <w:sz w:val="20"/>
        </w:rPr>
        <w:t>Miteinbürgerung</w:t>
      </w:r>
      <w:proofErr w:type="gramEnd"/>
      <w:r w:rsidRPr="00CF28AB">
        <w:rPr>
          <w:rFonts w:ascii="Times New Roman" w:hAnsi="Times New Roman"/>
          <w:sz w:val="20"/>
        </w:rPr>
        <w:t xml:space="preserve"> von Ehegatten und Kindern</w:t>
      </w:r>
    </w:p>
    <w:p w:rsidR="00EA5728" w:rsidRPr="006609A6" w:rsidRDefault="0063074D"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Ehegatten und Kinder, die das 16. Lebensjahr noch nicht vollendet haben, können mit den Personen eingebürgert werden, die unter den Voraussetzungen der Nummer 8.1.2 bis 8.1.3.8 eingebürgert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8.1.3.9.1</w:t>
      </w:r>
      <w:r w:rsidRPr="00CF28AB">
        <w:rPr>
          <w:rFonts w:ascii="Times New Roman" w:hAnsi="Times New Roman"/>
          <w:sz w:val="20"/>
        </w:rPr>
        <w:tab/>
        <w:t>Miteinbürgerung eines Ehegatten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Auch bei den miteinzubürgernden Ehegatten werden grundsätzlich ausreichende Kenntnisse der deutschen Sprache vorausgesetzt. Zu den Ausnahmen vergleiche Nummer 8.1.2.1.3.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Abweichend von Nummer 8.1.2.2 genügt ein Aufenthalt im Inland von vier Jahren bei zwe</w:t>
      </w:r>
      <w:r w:rsidRPr="00CF28AB">
        <w:rPr>
          <w:rFonts w:ascii="Times New Roman" w:hAnsi="Times New Roman"/>
          <w:sz w:val="20"/>
        </w:rPr>
        <w:t>i</w:t>
      </w:r>
      <w:r w:rsidRPr="00CF28AB">
        <w:rPr>
          <w:rFonts w:ascii="Times New Roman" w:hAnsi="Times New Roman"/>
          <w:sz w:val="20"/>
        </w:rPr>
        <w:t>jähriger Dauer der ehelichen Lebensgemei</w:t>
      </w:r>
      <w:r w:rsidRPr="00CF28AB">
        <w:rPr>
          <w:rFonts w:ascii="Times New Roman" w:hAnsi="Times New Roman"/>
          <w:sz w:val="20"/>
        </w:rPr>
        <w:t>n</w:t>
      </w:r>
      <w:r w:rsidRPr="00CF28AB">
        <w:rPr>
          <w:rFonts w:ascii="Times New Roman" w:hAnsi="Times New Roman"/>
          <w:sz w:val="20"/>
        </w:rPr>
        <w:t>schaft.</w:t>
      </w: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lastRenderedPageBreak/>
        <w:t>8.1.3.9.2</w:t>
      </w:r>
      <w:r w:rsidRPr="00CF28AB">
        <w:rPr>
          <w:rFonts w:ascii="Times New Roman" w:hAnsi="Times New Roman"/>
          <w:sz w:val="20"/>
        </w:rPr>
        <w:tab/>
        <w:t>Miteinbürgerung von Kindern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Ein minderjähriges Kind des Einbürgerung</w:t>
      </w:r>
      <w:r w:rsidRPr="00CF28AB">
        <w:rPr>
          <w:rFonts w:ascii="Times New Roman" w:hAnsi="Times New Roman"/>
          <w:sz w:val="20"/>
        </w:rPr>
        <w:t>s</w:t>
      </w:r>
      <w:r w:rsidRPr="00CF28AB">
        <w:rPr>
          <w:rFonts w:ascii="Times New Roman" w:hAnsi="Times New Roman"/>
          <w:sz w:val="20"/>
        </w:rPr>
        <w:t>bewerbers, das im Zeitpunkt der Einbürgerung das 16. Lebensjahr noch nicht vollendet hat, soll mit ihm eingebürgert werden, wenn er für das Kind sorgeberechtigt ist und mit ihm eine familiäre Lebensgemeinschaft im Inland b</w:t>
      </w:r>
      <w:r w:rsidRPr="00CF28AB">
        <w:rPr>
          <w:rFonts w:ascii="Times New Roman" w:hAnsi="Times New Roman"/>
          <w:sz w:val="20"/>
        </w:rPr>
        <w:t>e</w:t>
      </w:r>
      <w:r w:rsidRPr="00CF28AB">
        <w:rPr>
          <w:rFonts w:ascii="Times New Roman" w:hAnsi="Times New Roman"/>
          <w:sz w:val="20"/>
        </w:rPr>
        <w:t>steht.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den miteinzubürgernden Kindern soll eine altersgemäße Sprachentwicklung in deutscher Sprache entsprechend § 10 Abs. 4 Satz 2  vo</w:t>
      </w:r>
      <w:r w:rsidRPr="00CF28AB">
        <w:rPr>
          <w:rFonts w:ascii="Times New Roman" w:hAnsi="Times New Roman"/>
          <w:sz w:val="20"/>
        </w:rPr>
        <w:t>r</w:t>
      </w:r>
      <w:r w:rsidRPr="00CF28AB">
        <w:rPr>
          <w:rFonts w:ascii="Times New Roman" w:hAnsi="Times New Roman"/>
          <w:sz w:val="20"/>
        </w:rPr>
        <w:t>handen sein (vergleiche Nummer 10.4.2).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Abweichend von Nummer 8.1.2.2 soll sich das einzubürgernde Kind vor der Einbürgerung seit mindestens drei Jahren im Inland aufhalten. Bei einem Kind, das im Zeitpunkt der Mitei</w:t>
      </w:r>
      <w:r w:rsidRPr="00CF28AB">
        <w:rPr>
          <w:rFonts w:ascii="Times New Roman" w:hAnsi="Times New Roman"/>
          <w:sz w:val="20"/>
        </w:rPr>
        <w:t>n</w:t>
      </w:r>
      <w:r w:rsidRPr="00CF28AB">
        <w:rPr>
          <w:rFonts w:ascii="Times New Roman" w:hAnsi="Times New Roman"/>
          <w:sz w:val="20"/>
        </w:rPr>
        <w:t>bürgerung das sechste Lebensjahr noch nicht vollendet hat, genügt es in diesem Fall, wenn es unmittelbar vor der Einbürgerung sein ha</w:t>
      </w:r>
      <w:r w:rsidRPr="00CF28AB">
        <w:rPr>
          <w:rFonts w:ascii="Times New Roman" w:hAnsi="Times New Roman"/>
          <w:sz w:val="20"/>
        </w:rPr>
        <w:t>l</w:t>
      </w:r>
      <w:r w:rsidRPr="00CF28AB">
        <w:rPr>
          <w:rFonts w:ascii="Times New Roman" w:hAnsi="Times New Roman"/>
          <w:sz w:val="20"/>
        </w:rPr>
        <w:t>bes Leben im Inland verbracht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Miteinbürgerung minderjähriger Kinder, die das 16. Lebensjahr vollendet haben, setzt in der Regel voraus, dass sie selbstständig eing</w:t>
      </w:r>
      <w:r w:rsidRPr="00CF28AB">
        <w:rPr>
          <w:rFonts w:ascii="Times New Roman" w:hAnsi="Times New Roman"/>
          <w:sz w:val="20"/>
        </w:rPr>
        <w:t>e</w:t>
      </w:r>
      <w:r w:rsidRPr="00CF28AB">
        <w:rPr>
          <w:rFonts w:ascii="Times New Roman" w:hAnsi="Times New Roman"/>
          <w:sz w:val="20"/>
        </w:rPr>
        <w:t>bürgert werden könnten.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9C2228">
        <w:rPr>
          <w:rFonts w:ascii="Times New Roman" w:hAnsi="Times New Roman"/>
          <w:sz w:val="20"/>
        </w:rPr>
        <w:t>8.2</w:t>
      </w:r>
      <w:r w:rsidRPr="009C2228">
        <w:rPr>
          <w:rFonts w:ascii="Times New Roman" w:hAnsi="Times New Roman"/>
          <w:sz w:val="20"/>
        </w:rPr>
        <w:tab/>
        <w:t>Zu Absatz 2</w:t>
      </w:r>
      <w:r w:rsidRPr="00CF28AB">
        <w:rPr>
          <w:rFonts w:ascii="Times New Roman" w:hAnsi="Times New Roman"/>
          <w:sz w:val="20"/>
        </w:rPr>
        <w:t xml:space="preserve"> Ausnahmen von der Straffreiheit und der Unterhaltsfähigkeit bei öffentlichem Interesse oder besonderer Härte</w:t>
      </w:r>
    </w:p>
    <w:p w:rsidR="00EA5728" w:rsidRPr="00CF28AB" w:rsidRDefault="00EA5728" w:rsidP="005A095D">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Die Ausnahmeregelung von § 8 Abs. 1 Nr. 2 ist durch das Richtlinienumsetzungsgesetz neu eingefügt worden.</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Absatz 2 ermöglicht es im Einzelfall, von den Voraussetzungen des Absatzes 1 Nr. 2 und Nr</w:t>
      </w:r>
      <w:r w:rsidRPr="00CF28AB">
        <w:rPr>
          <w:rFonts w:ascii="Times New Roman" w:hAnsi="Times New Roman"/>
          <w:b/>
          <w:sz w:val="20"/>
        </w:rPr>
        <w:t xml:space="preserve">. </w:t>
      </w:r>
      <w:r w:rsidRPr="00CF28AB">
        <w:rPr>
          <w:rFonts w:ascii="Times New Roman" w:hAnsi="Times New Roman"/>
          <w:sz w:val="20"/>
        </w:rPr>
        <w:t>4 (vergleiche Nummer 8.1.1.2 und 8.1.1.4) aus Gründen des öffentlichen Interesses oder zur Vermeidung einer besonderen Härte au</w:t>
      </w:r>
      <w:r w:rsidRPr="00CF28AB">
        <w:rPr>
          <w:rFonts w:ascii="Times New Roman" w:hAnsi="Times New Roman"/>
          <w:sz w:val="20"/>
        </w:rPr>
        <w:t>s</w:t>
      </w:r>
      <w:r w:rsidRPr="00CF28AB">
        <w:rPr>
          <w:rFonts w:ascii="Times New Roman" w:hAnsi="Times New Roman"/>
          <w:sz w:val="20"/>
        </w:rPr>
        <w:t>nahmsweise abzusehen.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Ein Absehen aus Gründen des öffentlichen I</w:t>
      </w:r>
      <w:r w:rsidRPr="00CF28AB">
        <w:rPr>
          <w:rFonts w:ascii="Times New Roman" w:hAnsi="Times New Roman"/>
          <w:sz w:val="20"/>
        </w:rPr>
        <w:t>n</w:t>
      </w:r>
      <w:r w:rsidRPr="00CF28AB">
        <w:rPr>
          <w:rFonts w:ascii="Times New Roman" w:hAnsi="Times New Roman"/>
          <w:sz w:val="20"/>
        </w:rPr>
        <w:t xml:space="preserve">teresses kommt zum Beispiel dann in Betracht, </w:t>
      </w:r>
      <w:r w:rsidRPr="00CF28AB">
        <w:rPr>
          <w:rFonts w:ascii="Times New Roman" w:hAnsi="Times New Roman"/>
          <w:sz w:val="20"/>
        </w:rPr>
        <w:lastRenderedPageBreak/>
        <w:t>wenn bereits Einbürg</w:t>
      </w:r>
      <w:r w:rsidR="00F82636">
        <w:rPr>
          <w:rFonts w:ascii="Times New Roman" w:hAnsi="Times New Roman"/>
          <w:sz w:val="20"/>
        </w:rPr>
        <w:t>er</w:t>
      </w:r>
      <w:r w:rsidRPr="00CF28AB">
        <w:rPr>
          <w:rFonts w:ascii="Times New Roman" w:hAnsi="Times New Roman"/>
          <w:sz w:val="20"/>
        </w:rPr>
        <w:t xml:space="preserve">ungserleichterungen, einschließlich vorübergehender oder dauernder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bei einem b</w:t>
      </w:r>
      <w:r w:rsidRPr="00CF28AB">
        <w:rPr>
          <w:rFonts w:ascii="Times New Roman" w:hAnsi="Times New Roman"/>
          <w:sz w:val="20"/>
        </w:rPr>
        <w:t>e</w:t>
      </w:r>
      <w:r w:rsidRPr="00CF28AB">
        <w:rPr>
          <w:rFonts w:ascii="Times New Roman" w:hAnsi="Times New Roman"/>
          <w:sz w:val="20"/>
        </w:rPr>
        <w:t>sonderen oder herausragenden öffentlichen I</w:t>
      </w:r>
      <w:r w:rsidRPr="00CF28AB">
        <w:rPr>
          <w:rFonts w:ascii="Times New Roman" w:hAnsi="Times New Roman"/>
          <w:sz w:val="20"/>
        </w:rPr>
        <w:t>n</w:t>
      </w:r>
      <w:r w:rsidRPr="00CF28AB">
        <w:rPr>
          <w:rFonts w:ascii="Times New Roman" w:hAnsi="Times New Roman"/>
          <w:sz w:val="20"/>
        </w:rPr>
        <w:t>teresse eingeräumt worden sind (vergleiche Nummer 8.1.3.5 und 8.1.2.6.3.6).</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Vorliegen der besonderen Härte bei Abs. 1 Nr. 2 ist als Ausnahmefall zu behandeln, da b</w:t>
      </w:r>
      <w:r w:rsidRPr="00CF28AB">
        <w:rPr>
          <w:rFonts w:ascii="Times New Roman" w:hAnsi="Times New Roman"/>
          <w:sz w:val="20"/>
        </w:rPr>
        <w:t>e</w:t>
      </w:r>
      <w:r w:rsidRPr="00CF28AB">
        <w:rPr>
          <w:rFonts w:ascii="Times New Roman" w:hAnsi="Times New Roman"/>
          <w:sz w:val="20"/>
        </w:rPr>
        <w:t>reits die Voraussetzungen des § 12a (Bagatel</w:t>
      </w:r>
      <w:r w:rsidRPr="00CF28AB">
        <w:rPr>
          <w:rFonts w:ascii="Times New Roman" w:hAnsi="Times New Roman"/>
          <w:sz w:val="20"/>
        </w:rPr>
        <w:t>l</w:t>
      </w:r>
      <w:r w:rsidRPr="00CF28AB">
        <w:rPr>
          <w:rFonts w:ascii="Times New Roman" w:hAnsi="Times New Roman"/>
          <w:sz w:val="20"/>
        </w:rPr>
        <w:t>strafen) zugunsten des Einbürgerungsbewe</w:t>
      </w:r>
      <w:r w:rsidRPr="00CF28AB">
        <w:rPr>
          <w:rFonts w:ascii="Times New Roman" w:hAnsi="Times New Roman"/>
          <w:sz w:val="20"/>
        </w:rPr>
        <w:t>r</w:t>
      </w:r>
      <w:r w:rsidRPr="00CF28AB">
        <w:rPr>
          <w:rFonts w:ascii="Times New Roman" w:hAnsi="Times New Roman"/>
          <w:sz w:val="20"/>
        </w:rPr>
        <w:t>bers eingreifen. Es müssen daher für den Ei</w:t>
      </w:r>
      <w:r w:rsidRPr="00CF28AB">
        <w:rPr>
          <w:rFonts w:ascii="Times New Roman" w:hAnsi="Times New Roman"/>
          <w:sz w:val="20"/>
        </w:rPr>
        <w:t>n</w:t>
      </w:r>
      <w:r w:rsidRPr="00CF28AB">
        <w:rPr>
          <w:rFonts w:ascii="Times New Roman" w:hAnsi="Times New Roman"/>
          <w:sz w:val="20"/>
        </w:rPr>
        <w:t>bürgerungsbewerber besonders beschwerende Umstände vorliegen, die im Einzelfall ein A</w:t>
      </w:r>
      <w:r w:rsidRPr="00CF28AB">
        <w:rPr>
          <w:rFonts w:ascii="Times New Roman" w:hAnsi="Times New Roman"/>
          <w:sz w:val="20"/>
        </w:rPr>
        <w:t>b</w:t>
      </w:r>
      <w:r w:rsidRPr="00CF28AB">
        <w:rPr>
          <w:rFonts w:ascii="Times New Roman" w:hAnsi="Times New Roman"/>
          <w:sz w:val="20"/>
        </w:rPr>
        <w:t>sehen von darüber hinausgehenden strafrechtl</w:t>
      </w:r>
      <w:r w:rsidRPr="00CF28AB">
        <w:rPr>
          <w:rFonts w:ascii="Times New Roman" w:hAnsi="Times New Roman"/>
          <w:sz w:val="20"/>
        </w:rPr>
        <w:t>i</w:t>
      </w:r>
      <w:r w:rsidRPr="00CF28AB">
        <w:rPr>
          <w:rFonts w:ascii="Times New Roman" w:hAnsi="Times New Roman"/>
          <w:sz w:val="20"/>
        </w:rPr>
        <w:t>chen Verurteilungen rechtfertigen.</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Eine besondere Härte bei Abs. 1 Nr. 4 kann insbesondere dann angenommen werden, wenn jemand aufgrund einer zur Durchführung des Entlassungsverfahrens erteilten Einbürgerung</w:t>
      </w:r>
      <w:r w:rsidRPr="00CF28AB">
        <w:rPr>
          <w:rFonts w:ascii="Times New Roman" w:hAnsi="Times New Roman"/>
          <w:sz w:val="20"/>
        </w:rPr>
        <w:t>s</w:t>
      </w:r>
      <w:r w:rsidRPr="00CF28AB">
        <w:rPr>
          <w:rFonts w:ascii="Times New Roman" w:hAnsi="Times New Roman"/>
          <w:sz w:val="20"/>
        </w:rPr>
        <w:t>zusicherung aus seiner bisherigen Staatsang</w:t>
      </w:r>
      <w:r w:rsidRPr="00CF28AB">
        <w:rPr>
          <w:rFonts w:ascii="Times New Roman" w:hAnsi="Times New Roman"/>
          <w:sz w:val="20"/>
        </w:rPr>
        <w:t>e</w:t>
      </w:r>
      <w:r w:rsidRPr="00CF28AB">
        <w:rPr>
          <w:rFonts w:ascii="Times New Roman" w:hAnsi="Times New Roman"/>
          <w:sz w:val="20"/>
        </w:rPr>
        <w:t>hörigkeit bereits ausgeschieden und staatenlos geworden ist, und nun unverschuldet der Ei</w:t>
      </w:r>
      <w:r w:rsidRPr="00CF28AB">
        <w:rPr>
          <w:rFonts w:ascii="Times New Roman" w:hAnsi="Times New Roman"/>
          <w:sz w:val="20"/>
        </w:rPr>
        <w:t>n</w:t>
      </w:r>
      <w:r w:rsidRPr="00CF28AB">
        <w:rPr>
          <w:rFonts w:ascii="Times New Roman" w:hAnsi="Times New Roman"/>
          <w:sz w:val="20"/>
        </w:rPr>
        <w:t>bürgerung mangelnde Unterhaltsfähigkeit en</w:t>
      </w:r>
      <w:r w:rsidRPr="00CF28AB">
        <w:rPr>
          <w:rFonts w:ascii="Times New Roman" w:hAnsi="Times New Roman"/>
          <w:sz w:val="20"/>
        </w:rPr>
        <w:t>t</w:t>
      </w:r>
      <w:r w:rsidRPr="00CF28AB">
        <w:rPr>
          <w:rFonts w:ascii="Times New Roman" w:hAnsi="Times New Roman"/>
          <w:sz w:val="20"/>
        </w:rPr>
        <w:t>gegenstünde, die auf zwischenzeitlichem Ve</w:t>
      </w:r>
      <w:r w:rsidRPr="00CF28AB">
        <w:rPr>
          <w:rFonts w:ascii="Times New Roman" w:hAnsi="Times New Roman"/>
          <w:sz w:val="20"/>
        </w:rPr>
        <w:t>r</w:t>
      </w:r>
      <w:r w:rsidRPr="00CF28AB">
        <w:rPr>
          <w:rFonts w:ascii="Times New Roman" w:hAnsi="Times New Roman"/>
          <w:sz w:val="20"/>
        </w:rPr>
        <w:t>lust des eigenen oder des Arbeitsplatzes des Ehegatten oder eingetragenen Lebenspartners oder ähnlicher Umstände beruht. Gesicht</w:t>
      </w:r>
      <w:r w:rsidRPr="00CF28AB">
        <w:rPr>
          <w:rFonts w:ascii="Times New Roman" w:hAnsi="Times New Roman"/>
          <w:sz w:val="20"/>
        </w:rPr>
        <w:t>s</w:t>
      </w:r>
      <w:r w:rsidRPr="00CF28AB">
        <w:rPr>
          <w:rFonts w:ascii="Times New Roman" w:hAnsi="Times New Roman"/>
          <w:sz w:val="20"/>
        </w:rPr>
        <w:t>punkte der Vermeidung einer besonderen Härte kommen zum Beispiel in Fällen mit staatsa</w:t>
      </w:r>
      <w:r w:rsidRPr="00CF28AB">
        <w:rPr>
          <w:rFonts w:ascii="Times New Roman" w:hAnsi="Times New Roman"/>
          <w:sz w:val="20"/>
        </w:rPr>
        <w:t>n</w:t>
      </w:r>
      <w:r w:rsidRPr="00CF28AB">
        <w:rPr>
          <w:rFonts w:ascii="Times New Roman" w:hAnsi="Times New Roman"/>
          <w:sz w:val="20"/>
        </w:rPr>
        <w:t>gehörigkeitsrechtlichem Wiederherstellung</w:t>
      </w:r>
      <w:r w:rsidRPr="00CF28AB">
        <w:rPr>
          <w:rFonts w:ascii="Times New Roman" w:hAnsi="Times New Roman"/>
          <w:sz w:val="20"/>
        </w:rPr>
        <w:t>s</w:t>
      </w:r>
      <w:r w:rsidRPr="00CF28AB">
        <w:rPr>
          <w:rFonts w:ascii="Times New Roman" w:hAnsi="Times New Roman"/>
          <w:sz w:val="20"/>
        </w:rPr>
        <w:t>charakter (vergleiche Nummer 8.1.3.2 und 8.1.3.3), bei Behinderten, Pflegekindern, ält</w:t>
      </w:r>
      <w:r w:rsidRPr="00CF28AB">
        <w:rPr>
          <w:rFonts w:ascii="Times New Roman" w:hAnsi="Times New Roman"/>
          <w:sz w:val="20"/>
        </w:rPr>
        <w:t>e</w:t>
      </w:r>
      <w:r w:rsidRPr="00CF28AB">
        <w:rPr>
          <w:rFonts w:ascii="Times New Roman" w:hAnsi="Times New Roman"/>
          <w:sz w:val="20"/>
        </w:rPr>
        <w:t>ren Personen mit langem Inlandsaufenthalt und Kindern von staatsangehörigkeitsrechtlich Schutzbedürftigen, die diesen Status nicht e</w:t>
      </w:r>
      <w:r w:rsidRPr="00CF28AB">
        <w:rPr>
          <w:rFonts w:ascii="Times New Roman" w:hAnsi="Times New Roman"/>
          <w:sz w:val="20"/>
        </w:rPr>
        <w:t>r</w:t>
      </w:r>
      <w:r w:rsidRPr="00CF28AB">
        <w:rPr>
          <w:rFonts w:ascii="Times New Roman" w:hAnsi="Times New Roman"/>
          <w:sz w:val="20"/>
        </w:rPr>
        <w:t>worben haben, in Betracht.</w:t>
      </w:r>
    </w:p>
    <w:p w:rsidR="00EA5728" w:rsidRDefault="00EA5728" w:rsidP="00EA5728">
      <w:pPr>
        <w:spacing w:line="300" w:lineRule="exact"/>
        <w:ind w:left="567"/>
        <w:jc w:val="both"/>
        <w:rPr>
          <w:rFonts w:ascii="Times New Roman" w:hAnsi="Times New Roman"/>
          <w:sz w:val="20"/>
        </w:rPr>
      </w:pPr>
    </w:p>
    <w:p w:rsidR="00764065" w:rsidRPr="00CF28AB" w:rsidRDefault="00764065" w:rsidP="00EA5728">
      <w:pPr>
        <w:spacing w:line="300" w:lineRule="exact"/>
        <w:ind w:left="567"/>
        <w:jc w:val="both"/>
        <w:rPr>
          <w:rFonts w:ascii="Times New Roman" w:hAnsi="Times New Roman"/>
          <w:sz w:val="20"/>
        </w:rPr>
      </w:pP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9</w:t>
      </w:r>
      <w:r w:rsidRPr="00CF28AB">
        <w:rPr>
          <w:rFonts w:ascii="Times New Roman" w:hAnsi="Times New Roman"/>
          <w:b/>
          <w:sz w:val="20"/>
        </w:rPr>
        <w:tab/>
        <w:t>Zu § 9</w:t>
      </w:r>
      <w:r w:rsidRPr="00CF28AB">
        <w:rPr>
          <w:rFonts w:ascii="Times New Roman" w:hAnsi="Times New Roman"/>
          <w:b/>
          <w:sz w:val="20"/>
        </w:rPr>
        <w:tab/>
        <w:t>Einbürgerung von Ehegatten oder Lebenspartnern Deutscher</w:t>
      </w:r>
    </w:p>
    <w:p w:rsidR="00EA5728" w:rsidRPr="006609A6" w:rsidRDefault="0063074D"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9.0</w:t>
      </w:r>
      <w:r w:rsidRPr="00CF28AB">
        <w:rPr>
          <w:rFonts w:ascii="Times New Roman" w:hAnsi="Times New Roman"/>
          <w:sz w:val="20"/>
        </w:rPr>
        <w:tab/>
        <w:t>Allgemeines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privilegierte Einbürgerung bezieht sich nur auf die Ehe sowie die eingetragene Leben</w:t>
      </w:r>
      <w:r w:rsidRPr="00CF28AB">
        <w:rPr>
          <w:rFonts w:ascii="Times New Roman" w:hAnsi="Times New Roman"/>
          <w:sz w:val="20"/>
        </w:rPr>
        <w:t>s</w:t>
      </w:r>
      <w:r w:rsidRPr="00CF28AB">
        <w:rPr>
          <w:rFonts w:ascii="Times New Roman" w:hAnsi="Times New Roman"/>
          <w:sz w:val="20"/>
        </w:rPr>
        <w:lastRenderedPageBreak/>
        <w:t>partnerschaft nach dem Lebenspartnerschaft</w:t>
      </w:r>
      <w:r w:rsidRPr="00CF28AB">
        <w:rPr>
          <w:rFonts w:ascii="Times New Roman" w:hAnsi="Times New Roman"/>
          <w:sz w:val="20"/>
        </w:rPr>
        <w:t>s</w:t>
      </w:r>
      <w:r w:rsidRPr="00CF28AB">
        <w:rPr>
          <w:rFonts w:ascii="Times New Roman" w:hAnsi="Times New Roman"/>
          <w:sz w:val="20"/>
        </w:rPr>
        <w:t>gesetz vom 16. Februar 2001 (BGBl. I S. 266). Die Einbürgerung nach § 9 darf bei Erfüllung der gesetzlichen Voraussetzungen nur au</w:t>
      </w:r>
      <w:r w:rsidRPr="00CF28AB">
        <w:rPr>
          <w:rFonts w:ascii="Times New Roman" w:hAnsi="Times New Roman"/>
          <w:sz w:val="20"/>
        </w:rPr>
        <w:t>s</w:t>
      </w:r>
      <w:r w:rsidRPr="00CF28AB">
        <w:rPr>
          <w:rFonts w:ascii="Times New Roman" w:hAnsi="Times New Roman"/>
          <w:sz w:val="20"/>
        </w:rPr>
        <w:t>nahmsweise versagt werden, wenn ein atyp</w:t>
      </w:r>
      <w:r w:rsidRPr="00CF28AB">
        <w:rPr>
          <w:rFonts w:ascii="Times New Roman" w:hAnsi="Times New Roman"/>
          <w:sz w:val="20"/>
        </w:rPr>
        <w:t>i</w:t>
      </w:r>
      <w:r w:rsidRPr="00CF28AB">
        <w:rPr>
          <w:rFonts w:ascii="Times New Roman" w:hAnsi="Times New Roman"/>
          <w:sz w:val="20"/>
        </w:rPr>
        <w:t>scher Fall vorliegt, in dem aus besonderen Gründen der Regelungszweck des § 9 (Herste</w:t>
      </w:r>
      <w:r w:rsidRPr="00CF28AB">
        <w:rPr>
          <w:rFonts w:ascii="Times New Roman" w:hAnsi="Times New Roman"/>
          <w:sz w:val="20"/>
        </w:rPr>
        <w:t>l</w:t>
      </w:r>
      <w:r w:rsidRPr="00CF28AB">
        <w:rPr>
          <w:rFonts w:ascii="Times New Roman" w:hAnsi="Times New Roman"/>
          <w:sz w:val="20"/>
        </w:rPr>
        <w:t>lung einer einheitlichen deutschen Staatsang</w:t>
      </w:r>
      <w:r w:rsidRPr="00CF28AB">
        <w:rPr>
          <w:rFonts w:ascii="Times New Roman" w:hAnsi="Times New Roman"/>
          <w:sz w:val="20"/>
        </w:rPr>
        <w:t>e</w:t>
      </w:r>
      <w:r w:rsidRPr="00CF28AB">
        <w:rPr>
          <w:rFonts w:ascii="Times New Roman" w:hAnsi="Times New Roman"/>
          <w:sz w:val="20"/>
        </w:rPr>
        <w:t>hörigkeit in der Ehe bzw. Lebenspartnerschaft) verfehlt würde. Ein solcher atypischer Fall kann insbesondere dann gegeben sein, wenn die Ehe oder Lebenspartnerschaft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zu einem anderen Zweck als dem der Fü</w:t>
      </w:r>
      <w:r w:rsidRPr="00CF28AB">
        <w:rPr>
          <w:rFonts w:ascii="Times New Roman" w:hAnsi="Times New Roman"/>
          <w:sz w:val="20"/>
        </w:rPr>
        <w:t>h</w:t>
      </w:r>
      <w:r w:rsidRPr="00CF28AB">
        <w:rPr>
          <w:rFonts w:ascii="Times New Roman" w:hAnsi="Times New Roman"/>
          <w:sz w:val="20"/>
        </w:rPr>
        <w:t>rung einer ehelichen Lebensgemeinschaft oder partnerschaftlichen Lebensgemei</w:t>
      </w:r>
      <w:r w:rsidRPr="00CF28AB">
        <w:rPr>
          <w:rFonts w:ascii="Times New Roman" w:hAnsi="Times New Roman"/>
          <w:sz w:val="20"/>
        </w:rPr>
        <w:t>n</w:t>
      </w:r>
      <w:r w:rsidRPr="00CF28AB">
        <w:rPr>
          <w:rFonts w:ascii="Times New Roman" w:hAnsi="Times New Roman"/>
          <w:sz w:val="20"/>
        </w:rPr>
        <w:t>schaft begründet wurde (z.B. Scheinehe) oder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nur formal besteht und eine eheliche L</w:t>
      </w:r>
      <w:r w:rsidRPr="00CF28AB">
        <w:rPr>
          <w:rFonts w:ascii="Times New Roman" w:hAnsi="Times New Roman"/>
          <w:sz w:val="20"/>
        </w:rPr>
        <w:t>e</w:t>
      </w:r>
      <w:r w:rsidRPr="00CF28AB">
        <w:rPr>
          <w:rFonts w:ascii="Times New Roman" w:hAnsi="Times New Roman"/>
          <w:sz w:val="20"/>
        </w:rPr>
        <w:t>bensgemeinschaft oder partnerschaftliche Lebensgemeinschaft nicht oder nicht mehr geführt wird (gescheiterte Ehe oder g</w:t>
      </w:r>
      <w:r w:rsidRPr="00CF28AB">
        <w:rPr>
          <w:rFonts w:ascii="Times New Roman" w:hAnsi="Times New Roman"/>
          <w:sz w:val="20"/>
        </w:rPr>
        <w:t>e</w:t>
      </w:r>
      <w:r w:rsidRPr="00CF28AB">
        <w:rPr>
          <w:rFonts w:ascii="Times New Roman" w:hAnsi="Times New Roman"/>
          <w:sz w:val="20"/>
        </w:rPr>
        <w:t>scheiterte Lebenspartnerschaft), sofern nicht § 9 Abs. 2 entsprechend anzuwenden ist (vergleiche Nummer 9.2).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Minderjährige Kinder des ausländischen Eh</w:t>
      </w:r>
      <w:r w:rsidRPr="00CF28AB">
        <w:rPr>
          <w:rFonts w:ascii="Times New Roman" w:hAnsi="Times New Roman"/>
          <w:sz w:val="20"/>
        </w:rPr>
        <w:t>e</w:t>
      </w:r>
      <w:r w:rsidRPr="00CF28AB">
        <w:rPr>
          <w:rFonts w:ascii="Times New Roman" w:hAnsi="Times New Roman"/>
          <w:sz w:val="20"/>
        </w:rPr>
        <w:t>gatten oder Lebenspartners können nach Ma</w:t>
      </w:r>
      <w:r w:rsidRPr="00CF28AB">
        <w:rPr>
          <w:rFonts w:ascii="Times New Roman" w:hAnsi="Times New Roman"/>
          <w:sz w:val="20"/>
        </w:rPr>
        <w:t>ß</w:t>
      </w:r>
      <w:r w:rsidRPr="00CF28AB">
        <w:rPr>
          <w:rFonts w:ascii="Times New Roman" w:hAnsi="Times New Roman"/>
          <w:sz w:val="20"/>
        </w:rPr>
        <w:t>gabe des § 8 miteingebürgert werden (vergle</w:t>
      </w:r>
      <w:r w:rsidRPr="00CF28AB">
        <w:rPr>
          <w:rFonts w:ascii="Times New Roman" w:hAnsi="Times New Roman"/>
          <w:sz w:val="20"/>
        </w:rPr>
        <w:t>i</w:t>
      </w:r>
      <w:r w:rsidRPr="00CF28AB">
        <w:rPr>
          <w:rFonts w:ascii="Times New Roman" w:hAnsi="Times New Roman"/>
          <w:sz w:val="20"/>
        </w:rPr>
        <w:t>che Nummer 8.1.3.9 und 8.1.3.9.2).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b/>
          <w:sz w:val="20"/>
        </w:rPr>
      </w:pPr>
      <w:r w:rsidRPr="00CF28AB">
        <w:rPr>
          <w:rFonts w:ascii="Times New Roman" w:hAnsi="Times New Roman"/>
          <w:sz w:val="20"/>
        </w:rPr>
        <w:t>9.1</w:t>
      </w:r>
      <w:r w:rsidRPr="00CF28AB">
        <w:rPr>
          <w:rFonts w:ascii="Times New Roman" w:hAnsi="Times New Roman"/>
          <w:sz w:val="20"/>
        </w:rPr>
        <w:tab/>
        <w:t>Zu Absatz 1 Voraussetzungen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Ehe oder Lebenspartnerschaft muss für den deutschen Rechtskreis gültig geschlossen sein und im Zeitpunkt der Einbürgerung noch b</w:t>
      </w:r>
      <w:r w:rsidRPr="00CF28AB">
        <w:rPr>
          <w:rFonts w:ascii="Times New Roman" w:hAnsi="Times New Roman"/>
          <w:sz w:val="20"/>
        </w:rPr>
        <w:t>e</w:t>
      </w:r>
      <w:r w:rsidRPr="00CF28AB">
        <w:rPr>
          <w:rFonts w:ascii="Times New Roman" w:hAnsi="Times New Roman"/>
          <w:sz w:val="20"/>
        </w:rPr>
        <w:t xml:space="preserve">stehen. Der deutsche </w:t>
      </w:r>
      <w:r w:rsidRPr="00CF28AB">
        <w:rPr>
          <w:rFonts w:ascii="Times New Roman" w:hAnsi="Times New Roman"/>
          <w:noProof/>
          <w:sz w:val="20"/>
        </w:rPr>
        <w:t>Ehegatte</w:t>
      </w:r>
      <w:r w:rsidRPr="00CF28AB">
        <w:rPr>
          <w:rFonts w:ascii="Times New Roman" w:hAnsi="Times New Roman"/>
          <w:sz w:val="20"/>
        </w:rPr>
        <w:t xml:space="preserve"> oder Leben</w:t>
      </w:r>
      <w:r w:rsidRPr="00CF28AB">
        <w:rPr>
          <w:rFonts w:ascii="Times New Roman" w:hAnsi="Times New Roman"/>
          <w:sz w:val="20"/>
        </w:rPr>
        <w:t>s</w:t>
      </w:r>
      <w:r w:rsidRPr="00CF28AB">
        <w:rPr>
          <w:rFonts w:ascii="Times New Roman" w:hAnsi="Times New Roman"/>
          <w:sz w:val="20"/>
        </w:rPr>
        <w:t>partner des Einbürgerungsbewerbers muss in diesem Zeitpunkt deutscher Staatsangehöriger sein. Der Besitz der Deutscheneigenschaft reicht nicht aus.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gesetzlichen Voraussetzungen des § 8 müssen von dem Einbürgerungsbewerber in j</w:t>
      </w:r>
      <w:r w:rsidRPr="00CF28AB">
        <w:rPr>
          <w:rFonts w:ascii="Times New Roman" w:hAnsi="Times New Roman"/>
          <w:sz w:val="20"/>
        </w:rPr>
        <w:t>e</w:t>
      </w:r>
      <w:r w:rsidRPr="00CF28AB">
        <w:rPr>
          <w:rFonts w:ascii="Times New Roman" w:hAnsi="Times New Roman"/>
          <w:sz w:val="20"/>
        </w:rPr>
        <w:t>dem Fall erfüllt werden (vergleiche Nummer 8.1.1 bis 8.1.1.4.</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lastRenderedPageBreak/>
        <w:t>9.1.1</w:t>
      </w:r>
      <w:r w:rsidRPr="00CF28AB">
        <w:rPr>
          <w:rFonts w:ascii="Times New Roman" w:hAnsi="Times New Roman"/>
          <w:sz w:val="20"/>
        </w:rPr>
        <w:tab/>
        <w:t xml:space="preserve">Zu Nummer 1 Vermeidung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Zum Ausscheiden aus der bisherigen Staatsa</w:t>
      </w:r>
      <w:r w:rsidRPr="00CF28AB">
        <w:rPr>
          <w:rFonts w:ascii="Times New Roman" w:hAnsi="Times New Roman"/>
          <w:sz w:val="20"/>
        </w:rPr>
        <w:t>n</w:t>
      </w:r>
      <w:r w:rsidRPr="00CF28AB">
        <w:rPr>
          <w:rFonts w:ascii="Times New Roman" w:hAnsi="Times New Roman"/>
          <w:sz w:val="20"/>
        </w:rPr>
        <w:t xml:space="preserve">gehörigkeit vergleiche Nummer 10.1.1.4, zur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nach Maßgabe des § 12 vergleiche Nummer 12.0 bis 12.3. Liegen diese Voraussetzungen nicht vor, so kommt eine Einbürgerung nach § 8 in Betracht; die Aufenthaltsdauer wird abweichend von Nummer 8.1.2.2 nach Nummer 9.1.2.1 Abs. 1 sowie Nummer 9.1.2.2 beurteilt. Die Dauer der ehelichen Lebensgemeinschaft oder partne</w:t>
      </w:r>
      <w:r w:rsidRPr="00CF28AB">
        <w:rPr>
          <w:rFonts w:ascii="Times New Roman" w:hAnsi="Times New Roman"/>
          <w:sz w:val="20"/>
        </w:rPr>
        <w:t>r</w:t>
      </w:r>
      <w:r w:rsidRPr="00CF28AB">
        <w:rPr>
          <w:rFonts w:ascii="Times New Roman" w:hAnsi="Times New Roman"/>
          <w:sz w:val="20"/>
        </w:rPr>
        <w:t>schaftlichen Lebensgemeinschaft richtet sich nach Nummer 9.1.2.1 Abs. 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Bei der Einbürgerung nach § 9 findet das deutsch-iranische Niederlassungsabkommen  keine Anwendung (vergleiche ergänzende A</w:t>
      </w:r>
      <w:r w:rsidRPr="00CF28AB">
        <w:rPr>
          <w:rFonts w:ascii="Times New Roman" w:hAnsi="Times New Roman"/>
          <w:i/>
          <w:sz w:val="20"/>
        </w:rPr>
        <w:t>n</w:t>
      </w:r>
      <w:r w:rsidRPr="00CF28AB">
        <w:rPr>
          <w:rFonts w:ascii="Times New Roman" w:hAnsi="Times New Roman"/>
          <w:i/>
          <w:sz w:val="20"/>
        </w:rPr>
        <w:t>merkung unter Nummer 8.1.2.6.3.2).</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9.1.2</w:t>
      </w:r>
      <w:r w:rsidRPr="00CF28AB">
        <w:rPr>
          <w:rFonts w:ascii="Times New Roman" w:hAnsi="Times New Roman"/>
          <w:sz w:val="20"/>
        </w:rPr>
        <w:tab/>
        <w:t>Zu Nummer 2 Gewährleistung der Einordnung in die deutschen Lebensverhältnisse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Einordnung des Einbürgerungsbewerbers in die deutschen Lebensverhältnisse muss nicht abgeschlossen, sondern lediglich für die Z</w:t>
      </w:r>
      <w:r w:rsidRPr="00CF28AB">
        <w:rPr>
          <w:rFonts w:ascii="Times New Roman" w:hAnsi="Times New Roman"/>
          <w:sz w:val="20"/>
        </w:rPr>
        <w:t>u</w:t>
      </w:r>
      <w:r w:rsidRPr="00CF28AB">
        <w:rPr>
          <w:rFonts w:ascii="Times New Roman" w:hAnsi="Times New Roman"/>
          <w:sz w:val="20"/>
        </w:rPr>
        <w:t>kunft gewährleistet sein. In der Regel nicht gewährleistet ist die Einordnung in die deu</w:t>
      </w:r>
      <w:r w:rsidRPr="00CF28AB">
        <w:rPr>
          <w:rFonts w:ascii="Times New Roman" w:hAnsi="Times New Roman"/>
          <w:sz w:val="20"/>
        </w:rPr>
        <w:t>t</w:t>
      </w:r>
      <w:r w:rsidRPr="00CF28AB">
        <w:rPr>
          <w:rFonts w:ascii="Times New Roman" w:hAnsi="Times New Roman"/>
          <w:sz w:val="20"/>
        </w:rPr>
        <w:t>schen Lebensverhältnisse, wenn der Einbürg</w:t>
      </w:r>
      <w:r w:rsidRPr="00CF28AB">
        <w:rPr>
          <w:rFonts w:ascii="Times New Roman" w:hAnsi="Times New Roman"/>
          <w:sz w:val="20"/>
        </w:rPr>
        <w:t>e</w:t>
      </w:r>
      <w:r w:rsidRPr="00CF28AB">
        <w:rPr>
          <w:rFonts w:ascii="Times New Roman" w:hAnsi="Times New Roman"/>
          <w:sz w:val="20"/>
        </w:rPr>
        <w:t xml:space="preserve">rungsbewerber die Ehe mit dem deutschen Staatsangehörigen geschlossen hat, obwohl er zu diesem Zeitpunkt bereits verheiratet war, </w:t>
      </w:r>
      <w:r w:rsidRPr="00CF28AB">
        <w:rPr>
          <w:rFonts w:ascii="Times New Roman" w:hAnsi="Times New Roman"/>
          <w:noProof/>
          <w:sz w:val="20"/>
        </w:rPr>
        <w:t>oder</w:t>
      </w:r>
      <w:r w:rsidRPr="00CF28AB">
        <w:rPr>
          <w:rFonts w:ascii="Times New Roman" w:hAnsi="Times New Roman"/>
          <w:sz w:val="20"/>
        </w:rPr>
        <w:t xml:space="preserve"> nach Eingehung der Ehe mit dem deu</w:t>
      </w:r>
      <w:r w:rsidRPr="00CF28AB">
        <w:rPr>
          <w:rFonts w:ascii="Times New Roman" w:hAnsi="Times New Roman"/>
          <w:sz w:val="20"/>
        </w:rPr>
        <w:t>t</w:t>
      </w:r>
      <w:r w:rsidRPr="00CF28AB">
        <w:rPr>
          <w:rFonts w:ascii="Times New Roman" w:hAnsi="Times New Roman"/>
          <w:sz w:val="20"/>
        </w:rPr>
        <w:t>schen Staatsangehörigen erneut geheiratet hat (Doppelehe). Dies gilt für die Lebenspartne</w:t>
      </w:r>
      <w:r w:rsidRPr="00CF28AB">
        <w:rPr>
          <w:rFonts w:ascii="Times New Roman" w:hAnsi="Times New Roman"/>
          <w:sz w:val="20"/>
        </w:rPr>
        <w:t>r</w:t>
      </w:r>
      <w:r w:rsidRPr="00CF28AB">
        <w:rPr>
          <w:rFonts w:ascii="Times New Roman" w:hAnsi="Times New Roman"/>
          <w:sz w:val="20"/>
        </w:rPr>
        <w:t>schaft entsprechend.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9.1.2.1</w:t>
      </w:r>
      <w:r w:rsidRPr="00CF28AB">
        <w:rPr>
          <w:rFonts w:ascii="Times New Roman" w:hAnsi="Times New Roman"/>
          <w:sz w:val="20"/>
        </w:rPr>
        <w:tab/>
      </w:r>
      <w:r w:rsidR="0082457B">
        <w:rPr>
          <w:rFonts w:ascii="Times New Roman" w:hAnsi="Times New Roman"/>
          <w:sz w:val="20"/>
        </w:rPr>
        <w:tab/>
      </w:r>
      <w:r w:rsidRPr="00CF28AB">
        <w:rPr>
          <w:rFonts w:ascii="Times New Roman" w:hAnsi="Times New Roman"/>
          <w:sz w:val="20"/>
        </w:rPr>
        <w:t>Allgemeine Anforderungen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Erforderlich ist in der Regel ein Aufenthalt im Inland von drei Jahren. Nach einer Unterbr</w:t>
      </w:r>
      <w:r w:rsidRPr="00CF28AB">
        <w:rPr>
          <w:rFonts w:ascii="Times New Roman" w:hAnsi="Times New Roman"/>
          <w:sz w:val="20"/>
        </w:rPr>
        <w:t>e</w:t>
      </w:r>
      <w:r w:rsidRPr="00CF28AB">
        <w:rPr>
          <w:rFonts w:ascii="Times New Roman" w:hAnsi="Times New Roman"/>
          <w:sz w:val="20"/>
        </w:rPr>
        <w:t>chung des Aufenthalts können frühere Aufen</w:t>
      </w:r>
      <w:r w:rsidRPr="00CF28AB">
        <w:rPr>
          <w:rFonts w:ascii="Times New Roman" w:hAnsi="Times New Roman"/>
          <w:sz w:val="20"/>
        </w:rPr>
        <w:t>t</w:t>
      </w:r>
      <w:r w:rsidRPr="00CF28AB">
        <w:rPr>
          <w:rFonts w:ascii="Times New Roman" w:hAnsi="Times New Roman"/>
          <w:sz w:val="20"/>
        </w:rPr>
        <w:t>halte im Inland bis zu zwei Dritteln der gefo</w:t>
      </w:r>
      <w:r w:rsidRPr="00CF28AB">
        <w:rPr>
          <w:rFonts w:ascii="Times New Roman" w:hAnsi="Times New Roman"/>
          <w:sz w:val="20"/>
        </w:rPr>
        <w:t>r</w:t>
      </w:r>
      <w:r w:rsidRPr="00CF28AB">
        <w:rPr>
          <w:rFonts w:ascii="Times New Roman" w:hAnsi="Times New Roman"/>
          <w:sz w:val="20"/>
        </w:rPr>
        <w:t>derten Aufenthaltsdauer angerechnet werden (vergleiche Nummer 12b.2).</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Die eheliche Lebensgemeinschaft oder partne</w:t>
      </w:r>
      <w:r w:rsidRPr="00CF28AB">
        <w:rPr>
          <w:rFonts w:ascii="Times New Roman" w:hAnsi="Times New Roman"/>
          <w:sz w:val="20"/>
        </w:rPr>
        <w:t>r</w:t>
      </w:r>
      <w:r w:rsidRPr="00CF28AB">
        <w:rPr>
          <w:rFonts w:ascii="Times New Roman" w:hAnsi="Times New Roman"/>
          <w:sz w:val="20"/>
        </w:rPr>
        <w:t>schaftliche Lebensgemeinschaft</w:t>
      </w:r>
      <w:r w:rsidRPr="00CF28AB">
        <w:rPr>
          <w:rFonts w:ascii="Times New Roman" w:hAnsi="Times New Roman"/>
          <w:b/>
          <w:sz w:val="20"/>
        </w:rPr>
        <w:t xml:space="preserve"> </w:t>
      </w:r>
      <w:r w:rsidRPr="00CF28AB">
        <w:rPr>
          <w:rFonts w:ascii="Times New Roman" w:hAnsi="Times New Roman"/>
          <w:sz w:val="20"/>
        </w:rPr>
        <w:t>des Einbürg</w:t>
      </w:r>
      <w:r w:rsidRPr="00CF28AB">
        <w:rPr>
          <w:rFonts w:ascii="Times New Roman" w:hAnsi="Times New Roman"/>
          <w:sz w:val="20"/>
        </w:rPr>
        <w:t>e</w:t>
      </w:r>
      <w:r w:rsidRPr="00CF28AB">
        <w:rPr>
          <w:rFonts w:ascii="Times New Roman" w:hAnsi="Times New Roman"/>
          <w:sz w:val="20"/>
        </w:rPr>
        <w:t xml:space="preserve">rungsbewerbers mit dem deutschen Ehegatten oder Lebenspartner muss im Zeitpunkt der Einbürgerung seit zwei Jahren bestehen. Dieser muss in dieser Zeit deutscher Staatsangehöriger </w:t>
      </w:r>
      <w:r w:rsidRPr="00CF28AB">
        <w:rPr>
          <w:rFonts w:ascii="Times New Roman" w:hAnsi="Times New Roman"/>
          <w:noProof/>
          <w:sz w:val="20"/>
        </w:rPr>
        <w:t>oder</w:t>
      </w:r>
      <w:r w:rsidRPr="00CF28AB">
        <w:rPr>
          <w:rFonts w:ascii="Times New Roman" w:hAnsi="Times New Roman"/>
          <w:sz w:val="20"/>
        </w:rPr>
        <w:t xml:space="preserve"> Statusdeutscher gewesen sein.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Der Einbürgerungsbewerber </w:t>
      </w:r>
      <w:r w:rsidR="00B74CD4" w:rsidRPr="00CF28AB">
        <w:rPr>
          <w:rFonts w:ascii="Times New Roman" w:hAnsi="Times New Roman"/>
          <w:sz w:val="20"/>
        </w:rPr>
        <w:t>mu</w:t>
      </w:r>
      <w:r w:rsidR="00B74CD4">
        <w:rPr>
          <w:rFonts w:ascii="Times New Roman" w:hAnsi="Times New Roman"/>
          <w:sz w:val="20"/>
        </w:rPr>
        <w:t>ss</w:t>
      </w:r>
      <w:r w:rsidR="00B74CD4" w:rsidRPr="00CF28AB">
        <w:rPr>
          <w:rFonts w:ascii="Times New Roman" w:hAnsi="Times New Roman"/>
          <w:sz w:val="20"/>
        </w:rPr>
        <w:t xml:space="preserve"> </w:t>
      </w:r>
      <w:r w:rsidRPr="00CF28AB">
        <w:rPr>
          <w:rFonts w:ascii="Times New Roman" w:hAnsi="Times New Roman"/>
          <w:sz w:val="20"/>
        </w:rPr>
        <w:t>die in Nummer 8.1.2.3, 8.1.2.4 und 8.1.2.5 aufgefüh</w:t>
      </w:r>
      <w:r w:rsidRPr="00CF28AB">
        <w:rPr>
          <w:rFonts w:ascii="Times New Roman" w:hAnsi="Times New Roman"/>
          <w:sz w:val="20"/>
        </w:rPr>
        <w:t>r</w:t>
      </w:r>
      <w:r w:rsidRPr="00CF28AB">
        <w:rPr>
          <w:rFonts w:ascii="Times New Roman" w:hAnsi="Times New Roman"/>
          <w:sz w:val="20"/>
        </w:rPr>
        <w:t>ten Erfordernisse erfüllen.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5A095D">
      <w:pPr>
        <w:keepNext/>
        <w:tabs>
          <w:tab w:val="left" w:pos="567"/>
        </w:tabs>
        <w:spacing w:line="300" w:lineRule="exact"/>
        <w:ind w:left="567" w:hanging="567"/>
        <w:jc w:val="both"/>
        <w:rPr>
          <w:rFonts w:ascii="Times New Roman" w:hAnsi="Times New Roman"/>
          <w:sz w:val="20"/>
        </w:rPr>
      </w:pPr>
      <w:r w:rsidRPr="00CF28AB">
        <w:rPr>
          <w:rFonts w:ascii="Times New Roman" w:hAnsi="Times New Roman"/>
          <w:sz w:val="20"/>
        </w:rPr>
        <w:t>9.1.2.2</w:t>
      </w:r>
      <w:proofErr w:type="gramStart"/>
      <w:r w:rsidR="0082457B">
        <w:rPr>
          <w:rFonts w:ascii="Times New Roman" w:hAnsi="Times New Roman"/>
          <w:sz w:val="20"/>
        </w:rPr>
        <w:tab/>
      </w:r>
      <w:r w:rsidR="00A41AC7">
        <w:rPr>
          <w:rFonts w:ascii="Times New Roman" w:hAnsi="Times New Roman"/>
          <w:sz w:val="20"/>
        </w:rPr>
        <w:tab/>
      </w:r>
      <w:r w:rsidRPr="00CF28AB">
        <w:rPr>
          <w:rFonts w:ascii="Times New Roman" w:hAnsi="Times New Roman"/>
          <w:sz w:val="20"/>
        </w:rPr>
        <w:t>Verkürzung</w:t>
      </w:r>
      <w:proofErr w:type="gramEnd"/>
      <w:r w:rsidRPr="00CF28AB">
        <w:rPr>
          <w:rFonts w:ascii="Times New Roman" w:hAnsi="Times New Roman"/>
          <w:sz w:val="20"/>
        </w:rPr>
        <w:t xml:space="preserve"> der Aufenthaltsdauer</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Abweichend von Nummer 9.1.2 kann die Ei</w:t>
      </w:r>
      <w:r w:rsidRPr="00CF28AB">
        <w:rPr>
          <w:rFonts w:ascii="Times New Roman" w:hAnsi="Times New Roman"/>
          <w:sz w:val="20"/>
        </w:rPr>
        <w:t>n</w:t>
      </w:r>
      <w:r w:rsidRPr="00CF28AB">
        <w:rPr>
          <w:rFonts w:ascii="Times New Roman" w:hAnsi="Times New Roman"/>
          <w:sz w:val="20"/>
        </w:rPr>
        <w:t xml:space="preserve">bürgerung nach einer Aufenthaltsdauer von weniger als drei Jahren erfolgen, wenn die </w:t>
      </w:r>
      <w:r w:rsidRPr="00CF28AB">
        <w:rPr>
          <w:rFonts w:ascii="Times New Roman" w:hAnsi="Times New Roman"/>
          <w:noProof/>
          <w:sz w:val="20"/>
        </w:rPr>
        <w:t>eheliche</w:t>
      </w:r>
      <w:r w:rsidRPr="00CF28AB">
        <w:rPr>
          <w:rFonts w:ascii="Times New Roman" w:hAnsi="Times New Roman"/>
          <w:sz w:val="20"/>
        </w:rPr>
        <w:t xml:space="preserve"> Lebensgemeinschaft oder partne</w:t>
      </w:r>
      <w:r w:rsidRPr="00CF28AB">
        <w:rPr>
          <w:rFonts w:ascii="Times New Roman" w:hAnsi="Times New Roman"/>
          <w:sz w:val="20"/>
        </w:rPr>
        <w:t>r</w:t>
      </w:r>
      <w:r w:rsidRPr="00CF28AB">
        <w:rPr>
          <w:rFonts w:ascii="Times New Roman" w:hAnsi="Times New Roman"/>
          <w:sz w:val="20"/>
        </w:rPr>
        <w:t>schaftliche Lebensgemeinschaft seit drei Jahren besteht, bei</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Angehörigen international tätiger, auch au</w:t>
      </w:r>
      <w:r w:rsidRPr="00CF28AB">
        <w:rPr>
          <w:rFonts w:ascii="Times New Roman" w:hAnsi="Times New Roman"/>
          <w:sz w:val="20"/>
        </w:rPr>
        <w:t>s</w:t>
      </w:r>
      <w:r w:rsidRPr="00CF28AB">
        <w:rPr>
          <w:rFonts w:ascii="Times New Roman" w:hAnsi="Times New Roman"/>
          <w:sz w:val="20"/>
        </w:rPr>
        <w:t>ländischer Unternehmen und Institutionen oder anderen Personen, die aus beruflichen oder geschäftlichen Gründen ihren gewöh</w:t>
      </w:r>
      <w:r w:rsidRPr="00CF28AB">
        <w:rPr>
          <w:rFonts w:ascii="Times New Roman" w:hAnsi="Times New Roman"/>
          <w:sz w:val="20"/>
        </w:rPr>
        <w:t>n</w:t>
      </w:r>
      <w:r w:rsidRPr="00CF28AB">
        <w:rPr>
          <w:rFonts w:ascii="Times New Roman" w:hAnsi="Times New Roman"/>
          <w:sz w:val="20"/>
        </w:rPr>
        <w:t>lichen Aufenthalt im Ausland hatten, wenn die Tätigkeit im Ausland im deutschen Int</w:t>
      </w:r>
      <w:r w:rsidRPr="00CF28AB">
        <w:rPr>
          <w:rFonts w:ascii="Times New Roman" w:hAnsi="Times New Roman"/>
          <w:sz w:val="20"/>
        </w:rPr>
        <w:t>e</w:t>
      </w:r>
      <w:r w:rsidRPr="00CF28AB">
        <w:rPr>
          <w:rFonts w:ascii="Times New Roman" w:hAnsi="Times New Roman"/>
          <w:sz w:val="20"/>
        </w:rPr>
        <w:t>resse lag,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Ehegatten oder Lebenspartnern von Deu</w:t>
      </w:r>
      <w:r w:rsidRPr="00CF28AB">
        <w:rPr>
          <w:rFonts w:ascii="Times New Roman" w:hAnsi="Times New Roman"/>
          <w:sz w:val="20"/>
        </w:rPr>
        <w:t>t</w:t>
      </w:r>
      <w:r w:rsidRPr="00CF28AB">
        <w:rPr>
          <w:rFonts w:ascii="Times New Roman" w:hAnsi="Times New Roman"/>
          <w:sz w:val="20"/>
        </w:rPr>
        <w:t>schen, die im Ausland eine der unter Buc</w:t>
      </w:r>
      <w:r w:rsidRPr="00CF28AB">
        <w:rPr>
          <w:rFonts w:ascii="Times New Roman" w:hAnsi="Times New Roman"/>
          <w:sz w:val="20"/>
        </w:rPr>
        <w:t>h</w:t>
      </w:r>
      <w:r w:rsidRPr="00CF28AB">
        <w:rPr>
          <w:rFonts w:ascii="Times New Roman" w:hAnsi="Times New Roman"/>
          <w:sz w:val="20"/>
        </w:rPr>
        <w:t>stabe a) genannten Tätigkeiten ausgeübt haben, und</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 xml:space="preserve">Ehegatten oder Lebenspartnern von aus dem Ausland zurückgekehrten entsandten Angehörigen des Auswärtigen Amtes, der Bundeswehr und anderer öffentlicher </w:t>
      </w:r>
      <w:r w:rsidRPr="00CF28AB">
        <w:rPr>
          <w:rFonts w:ascii="Times New Roman" w:hAnsi="Times New Roman"/>
          <w:noProof/>
          <w:sz w:val="20"/>
        </w:rPr>
        <w:t>oder</w:t>
      </w:r>
      <w:r w:rsidRPr="00CF28AB">
        <w:rPr>
          <w:rFonts w:ascii="Times New Roman" w:hAnsi="Times New Roman"/>
          <w:sz w:val="20"/>
        </w:rPr>
        <w:t xml:space="preserve"> öffentlich geförderter Einrichtungen.</w:t>
      </w:r>
    </w:p>
    <w:p w:rsidR="00EA5728" w:rsidRPr="00CF28AB" w:rsidRDefault="00EA5728" w:rsidP="00EA5728">
      <w:pPr>
        <w:spacing w:line="300" w:lineRule="exact"/>
        <w:ind w:left="851" w:hanging="284"/>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9.1.3</w:t>
      </w:r>
      <w:r w:rsidRPr="00CF28AB">
        <w:rPr>
          <w:rFonts w:ascii="Times New Roman" w:hAnsi="Times New Roman"/>
          <w:sz w:val="20"/>
        </w:rPr>
        <w:tab/>
        <w:t>Ausreichende Kenntnisse der deutschen Spr</w:t>
      </w:r>
      <w:r w:rsidRPr="00CF28AB">
        <w:rPr>
          <w:rFonts w:ascii="Times New Roman" w:hAnsi="Times New Roman"/>
          <w:sz w:val="20"/>
        </w:rPr>
        <w:t>a</w:t>
      </w:r>
      <w:r w:rsidRPr="00CF28AB">
        <w:rPr>
          <w:rFonts w:ascii="Times New Roman" w:hAnsi="Times New Roman"/>
          <w:sz w:val="20"/>
        </w:rPr>
        <w:t>che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spacing w:line="300" w:lineRule="exact"/>
        <w:ind w:left="567"/>
        <w:jc w:val="both"/>
        <w:rPr>
          <w:rFonts w:ascii="Times New Roman" w:hAnsi="Times New Roman"/>
          <w:i/>
          <w:sz w:val="20"/>
        </w:rPr>
      </w:pPr>
      <w:r w:rsidRPr="00CF28AB">
        <w:rPr>
          <w:rFonts w:ascii="Times New Roman" w:hAnsi="Times New Roman"/>
          <w:i/>
          <w:sz w:val="20"/>
        </w:rPr>
        <w:t>Diese Voraussetzung ist durch das Richtl</w:t>
      </w:r>
      <w:r w:rsidRPr="00CF28AB">
        <w:rPr>
          <w:rFonts w:ascii="Times New Roman" w:hAnsi="Times New Roman"/>
          <w:i/>
          <w:sz w:val="20"/>
        </w:rPr>
        <w:t>i</w:t>
      </w:r>
      <w:r w:rsidRPr="00CF28AB">
        <w:rPr>
          <w:rFonts w:ascii="Times New Roman" w:hAnsi="Times New Roman"/>
          <w:i/>
          <w:sz w:val="20"/>
        </w:rPr>
        <w:t xml:space="preserve">nienumsetzungsgesetz neu eingefügt worden in Anlehnung an § 10 Abs. 1 Satz 1 Nr. 6 und Abs. </w:t>
      </w:r>
      <w:r w:rsidRPr="00CF28AB">
        <w:rPr>
          <w:rFonts w:ascii="Times New Roman" w:hAnsi="Times New Roman"/>
          <w:i/>
          <w:sz w:val="20"/>
        </w:rPr>
        <w:lastRenderedPageBreak/>
        <w:t>4 und 6. Der Ausschluss der Einbürgerung „entgegenstehender erheblicher Belange der Bundesrepublik Deutschland, insbesondere solche der äußeren oder inneren Sicherheit sowie der zwischenstaatlichen Beziehungen“ ist dagegen entfallen. Stattdessen gilt § 11 auch für die Einbürgerung nach § 9 (vergleiche Nummer 11.1.1 bis 11.2).</w:t>
      </w:r>
    </w:p>
    <w:p w:rsidR="00EA5728" w:rsidRPr="00CF28AB" w:rsidRDefault="00EA5728" w:rsidP="00EA5728">
      <w:pPr>
        <w:keepNext/>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vorzeitige privilegierte Einbürgerung von Ehegatten und Lebenspartnern deutscher Staatsangehöriger setzt nunmehr ausreichende deutsche Sprachkenntnisse in mündlicher und schriftlicher Form auf dem Sprachniveau B 1 GER voraus (vergleiche Nummer 10.1.1.6 und 10.4). Sich „ohne nennenswerte Probleme im Alltagsleben ausdrücken zu können“ reicht nicht mehr aus. Ausnahmen bestehen nur nach § 10 Abs. 6 (vergleiche Nummer 10.6).</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9.2</w:t>
      </w:r>
      <w:r w:rsidRPr="00CF28AB">
        <w:rPr>
          <w:rFonts w:ascii="Times New Roman" w:hAnsi="Times New Roman"/>
          <w:sz w:val="20"/>
        </w:rPr>
        <w:tab/>
        <w:t>Zu Absatz 2</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 den Kindern aus der Ehe gehören auch g</w:t>
      </w:r>
      <w:r w:rsidRPr="00CF28AB">
        <w:rPr>
          <w:rFonts w:ascii="Times New Roman" w:hAnsi="Times New Roman"/>
          <w:sz w:val="20"/>
        </w:rPr>
        <w:t>e</w:t>
      </w:r>
      <w:r w:rsidRPr="00CF28AB">
        <w:rPr>
          <w:rFonts w:ascii="Times New Roman" w:hAnsi="Times New Roman"/>
          <w:sz w:val="20"/>
        </w:rPr>
        <w:t xml:space="preserve">meinschaftlich angenommene Kinder sowie von einem Ehegatten angenommene Kinder des anderen </w:t>
      </w:r>
      <w:r w:rsidRPr="00CF28AB">
        <w:rPr>
          <w:rFonts w:ascii="Times New Roman" w:hAnsi="Times New Roman"/>
          <w:noProof/>
          <w:sz w:val="20"/>
        </w:rPr>
        <w:t>Ehegatten</w:t>
      </w:r>
      <w:r w:rsidRPr="00CF28AB">
        <w:rPr>
          <w:rFonts w:ascii="Times New Roman" w:hAnsi="Times New Roman"/>
          <w:sz w:val="20"/>
        </w:rPr>
        <w: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Absatz 2 ist entsprechend anzuwenden, wenn die Ehegatten nicht nur </w:t>
      </w:r>
      <w:r w:rsidRPr="00CF28AB">
        <w:rPr>
          <w:rFonts w:ascii="Times New Roman" w:hAnsi="Times New Roman"/>
          <w:noProof/>
          <w:sz w:val="20"/>
        </w:rPr>
        <w:t>vorübergehend</w:t>
      </w:r>
      <w:r w:rsidRPr="00CF28AB">
        <w:rPr>
          <w:rFonts w:ascii="Times New Roman" w:hAnsi="Times New Roman"/>
          <w:sz w:val="20"/>
        </w:rPr>
        <w:t xml:space="preserve"> getrennt leben und das Familiengericht dem ausländ</w:t>
      </w:r>
      <w:r w:rsidRPr="00CF28AB">
        <w:rPr>
          <w:rFonts w:ascii="Times New Roman" w:hAnsi="Times New Roman"/>
          <w:sz w:val="20"/>
        </w:rPr>
        <w:t>i</w:t>
      </w:r>
      <w:r w:rsidRPr="00CF28AB">
        <w:rPr>
          <w:rFonts w:ascii="Times New Roman" w:hAnsi="Times New Roman"/>
          <w:sz w:val="20"/>
        </w:rPr>
        <w:t>schen Elternteil gemäß § 1671 Abs. 1 des Bü</w:t>
      </w:r>
      <w:r w:rsidRPr="00CF28AB">
        <w:rPr>
          <w:rFonts w:ascii="Times New Roman" w:hAnsi="Times New Roman"/>
          <w:sz w:val="20"/>
        </w:rPr>
        <w:t>r</w:t>
      </w:r>
      <w:r w:rsidRPr="00CF28AB">
        <w:rPr>
          <w:rFonts w:ascii="Times New Roman" w:hAnsi="Times New Roman"/>
          <w:sz w:val="20"/>
        </w:rPr>
        <w:t>gerlichen Gesetzbuchs die elterliche Sorge a</w:t>
      </w:r>
      <w:r w:rsidRPr="00CF28AB">
        <w:rPr>
          <w:rFonts w:ascii="Times New Roman" w:hAnsi="Times New Roman"/>
          <w:sz w:val="20"/>
        </w:rPr>
        <w:t>l</w:t>
      </w:r>
      <w:r w:rsidRPr="00CF28AB">
        <w:rPr>
          <w:rFonts w:ascii="Times New Roman" w:hAnsi="Times New Roman"/>
          <w:sz w:val="20"/>
        </w:rPr>
        <w:t xml:space="preserve">lein </w:t>
      </w:r>
      <w:r w:rsidRPr="00CF28AB">
        <w:rPr>
          <w:rFonts w:ascii="Times New Roman" w:hAnsi="Times New Roman"/>
          <w:noProof/>
          <w:sz w:val="20"/>
        </w:rPr>
        <w:t>überträgt</w:t>
      </w:r>
      <w:r w:rsidRPr="00CF28AB">
        <w:rPr>
          <w:rFonts w:ascii="Times New Roman" w:hAnsi="Times New Roman"/>
          <w:sz w:val="20"/>
        </w:rPr>
        <w: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 xml:space="preserve">Im Gegensatz zur Rechtslage vor dem </w:t>
      </w:r>
      <w:proofErr w:type="spellStart"/>
      <w:r w:rsidRPr="00CF28AB">
        <w:rPr>
          <w:rFonts w:ascii="Times New Roman" w:hAnsi="Times New Roman"/>
          <w:i/>
          <w:sz w:val="20"/>
        </w:rPr>
        <w:t>Kin</w:t>
      </w:r>
      <w:r w:rsidRPr="00CF28AB">
        <w:rPr>
          <w:rFonts w:ascii="Times New Roman" w:hAnsi="Times New Roman"/>
          <w:i/>
          <w:sz w:val="20"/>
        </w:rPr>
        <w:t>d</w:t>
      </w:r>
      <w:r w:rsidRPr="00CF28AB">
        <w:rPr>
          <w:rFonts w:ascii="Times New Roman" w:hAnsi="Times New Roman"/>
          <w:i/>
          <w:sz w:val="20"/>
        </w:rPr>
        <w:t>schafts</w:t>
      </w:r>
      <w:r w:rsidR="00B74CD4">
        <w:rPr>
          <w:rFonts w:ascii="Times New Roman" w:hAnsi="Times New Roman"/>
          <w:i/>
          <w:sz w:val="20"/>
        </w:rPr>
        <w:t>rechts</w:t>
      </w:r>
      <w:r w:rsidRPr="00CF28AB">
        <w:rPr>
          <w:rFonts w:ascii="Times New Roman" w:hAnsi="Times New Roman"/>
          <w:i/>
          <w:sz w:val="20"/>
        </w:rPr>
        <w:t>reformgesetz</w:t>
      </w:r>
      <w:proofErr w:type="spellEnd"/>
      <w:r w:rsidRPr="00CF28AB">
        <w:rPr>
          <w:rFonts w:ascii="Times New Roman" w:hAnsi="Times New Roman"/>
          <w:i/>
          <w:sz w:val="20"/>
        </w:rPr>
        <w:t xml:space="preserve"> von 1998 ist die g</w:t>
      </w:r>
      <w:r w:rsidRPr="00CF28AB">
        <w:rPr>
          <w:rFonts w:ascii="Times New Roman" w:hAnsi="Times New Roman"/>
          <w:i/>
          <w:sz w:val="20"/>
        </w:rPr>
        <w:t>e</w:t>
      </w:r>
      <w:r w:rsidRPr="00CF28AB">
        <w:rPr>
          <w:rFonts w:ascii="Times New Roman" w:hAnsi="Times New Roman"/>
          <w:i/>
          <w:sz w:val="20"/>
        </w:rPr>
        <w:t>meinschaftliche elterliche Sorge der gesetzliche Regelfall, alleiniges Sorgerecht die Ausnahme (§ 1627 BGB).</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b/>
          <w:sz w:val="20"/>
        </w:rPr>
      </w:pPr>
      <w:r w:rsidRPr="00CF28AB">
        <w:rPr>
          <w:rFonts w:ascii="Times New Roman" w:hAnsi="Times New Roman"/>
          <w:sz w:val="20"/>
        </w:rPr>
        <w:t>9.3</w:t>
      </w:r>
      <w:r w:rsidRPr="00CF28AB">
        <w:rPr>
          <w:rFonts w:ascii="Times New Roman" w:hAnsi="Times New Roman"/>
          <w:sz w:val="20"/>
        </w:rPr>
        <w:tab/>
        <w:t>Zu Absatz 3</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spacing w:line="300" w:lineRule="exact"/>
        <w:ind w:left="1134" w:hanging="1134"/>
        <w:jc w:val="both"/>
        <w:rPr>
          <w:rFonts w:ascii="Times New Roman" w:hAnsi="Times New Roman"/>
          <w:sz w:val="20"/>
        </w:rPr>
      </w:pPr>
    </w:p>
    <w:p w:rsidR="00EA5728" w:rsidRPr="00CF28AB" w:rsidRDefault="00EA5728" w:rsidP="00EA5728">
      <w:pPr>
        <w:spacing w:line="300" w:lineRule="exact"/>
        <w:ind w:left="1134" w:hanging="1134"/>
        <w:jc w:val="both"/>
        <w:rPr>
          <w:rFonts w:ascii="Times New Roman" w:hAnsi="Times New Roman"/>
          <w:sz w:val="20"/>
        </w:rPr>
      </w:pPr>
    </w:p>
    <w:p w:rsidR="005A77E2" w:rsidRDefault="00EA5728" w:rsidP="005A77E2">
      <w:pPr>
        <w:keepNext/>
        <w:tabs>
          <w:tab w:val="left" w:pos="567"/>
        </w:tabs>
        <w:spacing w:line="300" w:lineRule="exact"/>
        <w:ind w:left="567" w:hanging="567"/>
        <w:jc w:val="both"/>
        <w:rPr>
          <w:rFonts w:ascii="Times New Roman" w:hAnsi="Times New Roman"/>
          <w:b/>
          <w:sz w:val="20"/>
        </w:rPr>
      </w:pPr>
      <w:r w:rsidRPr="00A41AC7">
        <w:rPr>
          <w:rFonts w:ascii="Times New Roman" w:hAnsi="Times New Roman"/>
          <w:b/>
          <w:sz w:val="20"/>
        </w:rPr>
        <w:lastRenderedPageBreak/>
        <w:t>10</w:t>
      </w:r>
      <w:r w:rsidRPr="00CF28AB">
        <w:rPr>
          <w:rFonts w:ascii="Times New Roman" w:hAnsi="Times New Roman"/>
          <w:b/>
          <w:sz w:val="20"/>
        </w:rPr>
        <w:tab/>
      </w:r>
      <w:r w:rsidRPr="00A41AC7">
        <w:rPr>
          <w:rFonts w:ascii="Times New Roman" w:hAnsi="Times New Roman"/>
          <w:b/>
          <w:sz w:val="20"/>
        </w:rPr>
        <w:t>Zu § 10</w:t>
      </w:r>
      <w:r w:rsidRPr="00CF28AB">
        <w:rPr>
          <w:rFonts w:ascii="Times New Roman" w:hAnsi="Times New Roman"/>
          <w:b/>
          <w:sz w:val="20"/>
        </w:rPr>
        <w:tab/>
        <w:t>Einbürgerungsanspruch;</w:t>
      </w:r>
    </w:p>
    <w:p w:rsidR="00EA5728" w:rsidRPr="005A77E2" w:rsidRDefault="00EA5728" w:rsidP="005A77E2">
      <w:pPr>
        <w:keepNext/>
        <w:tabs>
          <w:tab w:val="left" w:pos="567"/>
        </w:tabs>
        <w:spacing w:line="300" w:lineRule="exact"/>
        <w:ind w:left="567"/>
        <w:jc w:val="both"/>
        <w:rPr>
          <w:rFonts w:ascii="Times New Roman" w:hAnsi="Times New Roman"/>
          <w:b/>
          <w:sz w:val="20"/>
        </w:rPr>
      </w:pPr>
      <w:r w:rsidRPr="005A77E2">
        <w:rPr>
          <w:rFonts w:ascii="Times New Roman" w:hAnsi="Times New Roman"/>
          <w:b/>
          <w:sz w:val="20"/>
        </w:rPr>
        <w:t>Miteinbürgerung von Ehegatten und mi</w:t>
      </w:r>
      <w:r w:rsidRPr="005A77E2">
        <w:rPr>
          <w:rFonts w:ascii="Times New Roman" w:hAnsi="Times New Roman"/>
          <w:b/>
          <w:sz w:val="20"/>
        </w:rPr>
        <w:t>n</w:t>
      </w:r>
      <w:r w:rsidRPr="005A77E2">
        <w:rPr>
          <w:rFonts w:ascii="Times New Roman" w:hAnsi="Times New Roman"/>
          <w:b/>
          <w:sz w:val="20"/>
        </w:rPr>
        <w:t>derjährigen Kindern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10.1</w:t>
      </w:r>
      <w:r w:rsidRPr="00CF28AB">
        <w:rPr>
          <w:rFonts w:ascii="Times New Roman" w:hAnsi="Times New Roman"/>
          <w:sz w:val="20"/>
        </w:rPr>
        <w:tab/>
        <w:t>Zu Absatz 1 Einbürgerungsanspruch</w:t>
      </w:r>
    </w:p>
    <w:p w:rsidR="00EA5728" w:rsidRPr="006609A6" w:rsidRDefault="0063074D"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10.1.1</w:t>
      </w:r>
      <w:r w:rsidRPr="00CF28AB">
        <w:rPr>
          <w:rFonts w:ascii="Times New Roman" w:hAnsi="Times New Roman"/>
          <w:sz w:val="20"/>
        </w:rPr>
        <w:tab/>
        <w:t>Zu Satz 1 Rechtmäßiger gewöhnlicher Aufen</w:t>
      </w:r>
      <w:r w:rsidRPr="00CF28AB">
        <w:rPr>
          <w:rFonts w:ascii="Times New Roman" w:hAnsi="Times New Roman"/>
          <w:sz w:val="20"/>
        </w:rPr>
        <w:t>t</w:t>
      </w:r>
      <w:r w:rsidRPr="00CF28AB">
        <w:rPr>
          <w:rFonts w:ascii="Times New Roman" w:hAnsi="Times New Roman"/>
          <w:sz w:val="20"/>
        </w:rPr>
        <w:t>halt im Inland; Handlungsfähigkeit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Zum Begriff des Ausländers und des Antrags vergleiche Nummer 8.1.1. Der rechtmäßige gewöhnliche Aufenthalt im Inland (N</w:t>
      </w:r>
      <w:r w:rsidR="007D47E4">
        <w:rPr>
          <w:rFonts w:ascii="Times New Roman" w:hAnsi="Times New Roman"/>
          <w:sz w:val="20"/>
        </w:rPr>
        <w:t>umme</w:t>
      </w:r>
      <w:r w:rsidRPr="00CF28AB">
        <w:rPr>
          <w:rFonts w:ascii="Times New Roman" w:hAnsi="Times New Roman"/>
          <w:sz w:val="20"/>
        </w:rPr>
        <w:t>r 4.3.1.2) muss in den der Einbürgerung nach § 10 Abs. 1 vorausgehenden acht Jahren grun</w:t>
      </w:r>
      <w:r w:rsidRPr="00CF28AB">
        <w:rPr>
          <w:rFonts w:ascii="Times New Roman" w:hAnsi="Times New Roman"/>
          <w:sz w:val="20"/>
        </w:rPr>
        <w:t>d</w:t>
      </w:r>
      <w:r w:rsidRPr="00CF28AB">
        <w:rPr>
          <w:rFonts w:ascii="Times New Roman" w:hAnsi="Times New Roman"/>
          <w:sz w:val="20"/>
        </w:rPr>
        <w:t>sätzlich ununterbrochen bestanden haben. Zu Unterbrechungen des rechtmäßigen gewöhnl</w:t>
      </w:r>
      <w:r w:rsidRPr="00CF28AB">
        <w:rPr>
          <w:rFonts w:ascii="Times New Roman" w:hAnsi="Times New Roman"/>
          <w:sz w:val="20"/>
        </w:rPr>
        <w:t>i</w:t>
      </w:r>
      <w:r w:rsidRPr="00CF28AB">
        <w:rPr>
          <w:rFonts w:ascii="Times New Roman" w:hAnsi="Times New Roman"/>
          <w:sz w:val="20"/>
        </w:rPr>
        <w:t>chen Aufenthalts vergleiche § 12b (Nummer 12b.1 bis 12b.3). Auch im Zeitpunkt der Ei</w:t>
      </w:r>
      <w:r w:rsidRPr="00CF28AB">
        <w:rPr>
          <w:rFonts w:ascii="Times New Roman" w:hAnsi="Times New Roman"/>
          <w:sz w:val="20"/>
        </w:rPr>
        <w:t>n</w:t>
      </w:r>
      <w:r w:rsidRPr="00CF28AB">
        <w:rPr>
          <w:rFonts w:ascii="Times New Roman" w:hAnsi="Times New Roman"/>
          <w:sz w:val="20"/>
        </w:rPr>
        <w:t>bürgerung muss der Ausländer seinen rechtm</w:t>
      </w:r>
      <w:r w:rsidRPr="00CF28AB">
        <w:rPr>
          <w:rFonts w:ascii="Times New Roman" w:hAnsi="Times New Roman"/>
          <w:sz w:val="20"/>
        </w:rPr>
        <w:t>ä</w:t>
      </w:r>
      <w:r w:rsidRPr="00CF28AB">
        <w:rPr>
          <w:rFonts w:ascii="Times New Roman" w:hAnsi="Times New Roman"/>
          <w:sz w:val="20"/>
        </w:rPr>
        <w:t>ßigen gewöhnlichen Aufenthalt im Inland h</w:t>
      </w:r>
      <w:r w:rsidRPr="00CF28AB">
        <w:rPr>
          <w:rFonts w:ascii="Times New Roman" w:hAnsi="Times New Roman"/>
          <w:sz w:val="20"/>
        </w:rPr>
        <w:t>a</w:t>
      </w:r>
      <w:r w:rsidRPr="00CF28AB">
        <w:rPr>
          <w:rFonts w:ascii="Times New Roman" w:hAnsi="Times New Roman"/>
          <w:sz w:val="20"/>
        </w:rPr>
        <w:t>ben. Der Ausländer muss um handlungsfähig zu sein mindestens das 16. Lebensjahr volle</w:t>
      </w:r>
      <w:r w:rsidRPr="00CF28AB">
        <w:rPr>
          <w:rFonts w:ascii="Times New Roman" w:hAnsi="Times New Roman"/>
          <w:sz w:val="20"/>
        </w:rPr>
        <w:t>n</w:t>
      </w:r>
      <w:r w:rsidRPr="00CF28AB">
        <w:rPr>
          <w:rFonts w:ascii="Times New Roman" w:hAnsi="Times New Roman"/>
          <w:sz w:val="20"/>
        </w:rPr>
        <w:t>det haben und darf nicht geschäftsunfähig sein oder im Falle seiner Volljährigkeit in dieser Angelegenheit zu betreuen und einem Einwi</w:t>
      </w:r>
      <w:r w:rsidRPr="00CF28AB">
        <w:rPr>
          <w:rFonts w:ascii="Times New Roman" w:hAnsi="Times New Roman"/>
          <w:sz w:val="20"/>
        </w:rPr>
        <w:t>l</w:t>
      </w:r>
      <w:r w:rsidRPr="00CF28AB">
        <w:rPr>
          <w:rFonts w:ascii="Times New Roman" w:hAnsi="Times New Roman"/>
          <w:sz w:val="20"/>
        </w:rPr>
        <w:t>ligungsvorbehalt unterstellt sein (§ 80 Abs. 1 des Aufenthaltsgesetzes). Vergleiche Nummer 8.1.1.1.</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10.1.1.1</w:t>
      </w:r>
      <w:r w:rsidRPr="00CF28AB">
        <w:rPr>
          <w:rFonts w:ascii="Times New Roman" w:hAnsi="Times New Roman"/>
          <w:sz w:val="20"/>
        </w:rPr>
        <w:tab/>
        <w:t>Zu Nummer 1 Bekenntnis zur freiheitlichen demokratischen Grundordnung; Loyalitätse</w:t>
      </w:r>
      <w:r w:rsidRPr="00CF28AB">
        <w:rPr>
          <w:rFonts w:ascii="Times New Roman" w:hAnsi="Times New Roman"/>
          <w:sz w:val="20"/>
        </w:rPr>
        <w:t>r</w:t>
      </w:r>
      <w:r w:rsidRPr="00CF28AB">
        <w:rPr>
          <w:rFonts w:ascii="Times New Roman" w:hAnsi="Times New Roman"/>
          <w:sz w:val="20"/>
        </w:rPr>
        <w:t>klärung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In der Regel bei der Beantragung der Einbürg</w:t>
      </w:r>
      <w:r w:rsidRPr="00CF28AB">
        <w:rPr>
          <w:rFonts w:ascii="Times New Roman" w:hAnsi="Times New Roman"/>
          <w:sz w:val="20"/>
        </w:rPr>
        <w:t>e</w:t>
      </w:r>
      <w:r w:rsidRPr="00CF28AB">
        <w:rPr>
          <w:rFonts w:ascii="Times New Roman" w:hAnsi="Times New Roman"/>
          <w:sz w:val="20"/>
        </w:rPr>
        <w:t>rung, spätestens vor der Aushändigung der Einbürgerungsurkunde hat der Einbürgerung</w:t>
      </w:r>
      <w:r w:rsidRPr="00CF28AB">
        <w:rPr>
          <w:rFonts w:ascii="Times New Roman" w:hAnsi="Times New Roman"/>
          <w:sz w:val="20"/>
        </w:rPr>
        <w:t>s</w:t>
      </w:r>
      <w:r w:rsidRPr="00CF28AB">
        <w:rPr>
          <w:rFonts w:ascii="Times New Roman" w:hAnsi="Times New Roman"/>
          <w:sz w:val="20"/>
        </w:rPr>
        <w:t>bewerber folgendes Bekenntnis und folgende Erklärung abzugeben: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„1.</w:t>
      </w:r>
      <w:r w:rsidRPr="00CF28AB">
        <w:rPr>
          <w:rFonts w:ascii="Times New Roman" w:hAnsi="Times New Roman"/>
          <w:sz w:val="20"/>
        </w:rPr>
        <w:tab/>
        <w:t>Ich bekenne mich zur freiheitlichen dem</w:t>
      </w:r>
      <w:r w:rsidRPr="00CF28AB">
        <w:rPr>
          <w:rFonts w:ascii="Times New Roman" w:hAnsi="Times New Roman"/>
          <w:sz w:val="20"/>
        </w:rPr>
        <w:t>o</w:t>
      </w:r>
      <w:r w:rsidRPr="00CF28AB">
        <w:rPr>
          <w:rFonts w:ascii="Times New Roman" w:hAnsi="Times New Roman"/>
          <w:sz w:val="20"/>
        </w:rPr>
        <w:t>kratischen Grundordnung des Grundgese</w:t>
      </w:r>
      <w:r w:rsidRPr="00CF28AB">
        <w:rPr>
          <w:rFonts w:ascii="Times New Roman" w:hAnsi="Times New Roman"/>
          <w:sz w:val="20"/>
        </w:rPr>
        <w:t>t</w:t>
      </w:r>
      <w:r w:rsidRPr="00CF28AB">
        <w:rPr>
          <w:rFonts w:ascii="Times New Roman" w:hAnsi="Times New Roman"/>
          <w:sz w:val="20"/>
        </w:rPr>
        <w:t>zes für die Bundesrepublik Deutschland. Insbesondere erkenne ich an: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das Recht des Volkes, die Staatsgewalt in Wahlen und Abstimmungen und durch besondere Organe der Gesetzg</w:t>
      </w:r>
      <w:r w:rsidRPr="00CF28AB">
        <w:rPr>
          <w:rFonts w:ascii="Times New Roman" w:hAnsi="Times New Roman"/>
          <w:sz w:val="20"/>
        </w:rPr>
        <w:t>e</w:t>
      </w:r>
      <w:r w:rsidRPr="00CF28AB">
        <w:rPr>
          <w:rFonts w:ascii="Times New Roman" w:hAnsi="Times New Roman"/>
          <w:sz w:val="20"/>
        </w:rPr>
        <w:lastRenderedPageBreak/>
        <w:t>bung, der vollziehenden Gewalt und der Rechtsprechung auszuüben und die Volksvertretung in allgemeiner, unmi</w:t>
      </w:r>
      <w:r w:rsidRPr="00CF28AB">
        <w:rPr>
          <w:rFonts w:ascii="Times New Roman" w:hAnsi="Times New Roman"/>
          <w:sz w:val="20"/>
        </w:rPr>
        <w:t>t</w:t>
      </w:r>
      <w:r w:rsidRPr="00CF28AB">
        <w:rPr>
          <w:rFonts w:ascii="Times New Roman" w:hAnsi="Times New Roman"/>
          <w:sz w:val="20"/>
        </w:rPr>
        <w:t>telbarer, freier, gleicher und geheimer Wahl zu wählen,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die Bindung der Gesetzgebung an die verfassungsmäßige Ordnung und die Bindung der vollziehenden Gewalt und der Rechtsprechung an Gesetz und Recht,</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das Recht auf Bildung und Ausübung einer parlamentarischen Opposition,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die Ablösbarkeit der Regierung und ihre Verantwortlichkeit gegenüber der Volksvertretung,</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e)</w:t>
      </w:r>
      <w:r w:rsidRPr="00CF28AB">
        <w:rPr>
          <w:rFonts w:ascii="Times New Roman" w:hAnsi="Times New Roman"/>
          <w:sz w:val="20"/>
        </w:rPr>
        <w:tab/>
        <w:t>die Unabhängigkeit der Gerichte,</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f)</w:t>
      </w:r>
      <w:r w:rsidRPr="00CF28AB">
        <w:rPr>
          <w:rFonts w:ascii="Times New Roman" w:hAnsi="Times New Roman"/>
          <w:sz w:val="20"/>
        </w:rPr>
        <w:tab/>
        <w:t>den Ausschluss jeder Gewalt- und Wil</w:t>
      </w:r>
      <w:r w:rsidRPr="00CF28AB">
        <w:rPr>
          <w:rFonts w:ascii="Times New Roman" w:hAnsi="Times New Roman"/>
          <w:sz w:val="20"/>
        </w:rPr>
        <w:t>l</w:t>
      </w:r>
      <w:r w:rsidRPr="00CF28AB">
        <w:rPr>
          <w:rFonts w:ascii="Times New Roman" w:hAnsi="Times New Roman"/>
          <w:sz w:val="20"/>
        </w:rPr>
        <w:t>kürherrschaft und</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g)</w:t>
      </w:r>
      <w:r w:rsidRPr="00CF28AB">
        <w:rPr>
          <w:rFonts w:ascii="Times New Roman" w:hAnsi="Times New Roman"/>
          <w:sz w:val="20"/>
        </w:rPr>
        <w:tab/>
        <w:t>die im Grundgesetz konkretisierten Menschenrechte.</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2.</w:t>
      </w:r>
      <w:r w:rsidRPr="00CF28AB">
        <w:rPr>
          <w:rFonts w:ascii="Times New Roman" w:hAnsi="Times New Roman"/>
          <w:sz w:val="20"/>
        </w:rPr>
        <w:tab/>
        <w:t>Ich erkläre, dass ich keine Bestrebungen verfolge oder unterstütze oder verfolgt oder unterstützt habe, die</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 xml:space="preserve">gegen die freiheitliche demokratische Grundordnung, den Bestand </w:t>
      </w:r>
      <w:r w:rsidRPr="00CF28AB">
        <w:rPr>
          <w:rFonts w:ascii="Times New Roman" w:hAnsi="Times New Roman"/>
          <w:noProof/>
          <w:sz w:val="20"/>
        </w:rPr>
        <w:t>oder</w:t>
      </w:r>
      <w:r w:rsidRPr="00CF28AB">
        <w:rPr>
          <w:rFonts w:ascii="Times New Roman" w:hAnsi="Times New Roman"/>
          <w:sz w:val="20"/>
        </w:rPr>
        <w:t xml:space="preserve"> die Sicherheit des Bundes oder eines La</w:t>
      </w:r>
      <w:r w:rsidRPr="00CF28AB">
        <w:rPr>
          <w:rFonts w:ascii="Times New Roman" w:hAnsi="Times New Roman"/>
          <w:sz w:val="20"/>
        </w:rPr>
        <w:t>n</w:t>
      </w:r>
      <w:r w:rsidRPr="00CF28AB">
        <w:rPr>
          <w:rFonts w:ascii="Times New Roman" w:hAnsi="Times New Roman"/>
          <w:sz w:val="20"/>
        </w:rPr>
        <w:t xml:space="preserve">des gerichtet sind </w:t>
      </w:r>
      <w:r w:rsidRPr="00CF28AB">
        <w:rPr>
          <w:rFonts w:ascii="Times New Roman" w:hAnsi="Times New Roman"/>
          <w:noProof/>
          <w:sz w:val="20"/>
        </w:rPr>
        <w:t>oder</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eine ungesetzliche Beeinträchtigung der Amtsführung der Verfassungsorgane des Bundes oder eines Landes oder ihrer Mitglieder zum Ziele haben oder</w:t>
      </w:r>
    </w:p>
    <w:p w:rsidR="00EA5728" w:rsidRPr="00CF28AB" w:rsidRDefault="00EA5728" w:rsidP="00EA5728">
      <w:pPr>
        <w:spacing w:line="300" w:lineRule="exact"/>
        <w:ind w:left="851"/>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durch Anwendung von Gewalt oder d</w:t>
      </w:r>
      <w:r w:rsidRPr="00CF28AB">
        <w:rPr>
          <w:rFonts w:ascii="Times New Roman" w:hAnsi="Times New Roman"/>
          <w:sz w:val="20"/>
        </w:rPr>
        <w:t>a</w:t>
      </w:r>
      <w:r w:rsidRPr="00CF28AB">
        <w:rPr>
          <w:rFonts w:ascii="Times New Roman" w:hAnsi="Times New Roman"/>
          <w:sz w:val="20"/>
        </w:rPr>
        <w:t>rauf gerichtete Vorbereitungshandlu</w:t>
      </w:r>
      <w:r w:rsidRPr="00CF28AB">
        <w:rPr>
          <w:rFonts w:ascii="Times New Roman" w:hAnsi="Times New Roman"/>
          <w:sz w:val="20"/>
        </w:rPr>
        <w:t>n</w:t>
      </w:r>
      <w:r w:rsidRPr="00CF28AB">
        <w:rPr>
          <w:rFonts w:ascii="Times New Roman" w:hAnsi="Times New Roman"/>
          <w:sz w:val="20"/>
        </w:rPr>
        <w:t>gen auswärtige Belange der Bundesr</w:t>
      </w:r>
      <w:r w:rsidRPr="00CF28AB">
        <w:rPr>
          <w:rFonts w:ascii="Times New Roman" w:hAnsi="Times New Roman"/>
          <w:sz w:val="20"/>
        </w:rPr>
        <w:t>e</w:t>
      </w:r>
      <w:r w:rsidRPr="00CF28AB">
        <w:rPr>
          <w:rFonts w:ascii="Times New Roman" w:hAnsi="Times New Roman"/>
          <w:sz w:val="20"/>
        </w:rPr>
        <w:t>publik Deutschland gefährden.“</w:t>
      </w:r>
    </w:p>
    <w:p w:rsidR="00EA5728" w:rsidRPr="00CF28AB" w:rsidRDefault="00EA5728" w:rsidP="004764AA">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Macht der Einbürgerungsbewerber glaubhaft, dass er sich von der früheren Verfolgung oder Unterstützung derartiger Bestrebungen abg</w:t>
      </w:r>
      <w:r w:rsidRPr="00CF28AB">
        <w:rPr>
          <w:rFonts w:ascii="Times New Roman" w:hAnsi="Times New Roman"/>
          <w:sz w:val="20"/>
        </w:rPr>
        <w:t>e</w:t>
      </w:r>
      <w:r w:rsidRPr="00CF28AB">
        <w:rPr>
          <w:rFonts w:ascii="Times New Roman" w:hAnsi="Times New Roman"/>
          <w:sz w:val="20"/>
        </w:rPr>
        <w:t>wandt hat, so hat er folgendes Bekenntnis und folgende Erklärung abzugeben: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„1.</w:t>
      </w:r>
      <w:r w:rsidRPr="00CF28AB">
        <w:rPr>
          <w:rFonts w:ascii="Times New Roman" w:hAnsi="Times New Roman"/>
          <w:sz w:val="20"/>
        </w:rPr>
        <w:tab/>
        <w:t>Ich bekenne mich zur freiheitlichen dem</w:t>
      </w:r>
      <w:r w:rsidRPr="00CF28AB">
        <w:rPr>
          <w:rFonts w:ascii="Times New Roman" w:hAnsi="Times New Roman"/>
          <w:sz w:val="20"/>
        </w:rPr>
        <w:t>o</w:t>
      </w:r>
      <w:r w:rsidRPr="00CF28AB">
        <w:rPr>
          <w:rFonts w:ascii="Times New Roman" w:hAnsi="Times New Roman"/>
          <w:sz w:val="20"/>
        </w:rPr>
        <w:t>kratischen Grundordnung des Grundgese</w:t>
      </w:r>
      <w:r w:rsidRPr="00CF28AB">
        <w:rPr>
          <w:rFonts w:ascii="Times New Roman" w:hAnsi="Times New Roman"/>
          <w:sz w:val="20"/>
        </w:rPr>
        <w:t>t</w:t>
      </w:r>
      <w:r w:rsidRPr="00CF28AB">
        <w:rPr>
          <w:rFonts w:ascii="Times New Roman" w:hAnsi="Times New Roman"/>
          <w:sz w:val="20"/>
        </w:rPr>
        <w:t>zes für die Bundesrepublik Deutschland. Insbesondere erkenne ich an: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das Recht des Volkes, die Staatsgewalt in Wahlen und Abstimmungen und durch besondere Organe der Gesetzg</w:t>
      </w:r>
      <w:r w:rsidRPr="00CF28AB">
        <w:rPr>
          <w:rFonts w:ascii="Times New Roman" w:hAnsi="Times New Roman"/>
          <w:sz w:val="20"/>
        </w:rPr>
        <w:t>e</w:t>
      </w:r>
      <w:r w:rsidRPr="00CF28AB">
        <w:rPr>
          <w:rFonts w:ascii="Times New Roman" w:hAnsi="Times New Roman"/>
          <w:sz w:val="20"/>
        </w:rPr>
        <w:t>bung, der vollziehenden Gewalt und der Rechtsprechung auszuüben und die Volksvertretung in allgemeiner, unmi</w:t>
      </w:r>
      <w:r w:rsidRPr="00CF28AB">
        <w:rPr>
          <w:rFonts w:ascii="Times New Roman" w:hAnsi="Times New Roman"/>
          <w:sz w:val="20"/>
        </w:rPr>
        <w:t>t</w:t>
      </w:r>
      <w:r w:rsidRPr="00CF28AB">
        <w:rPr>
          <w:rFonts w:ascii="Times New Roman" w:hAnsi="Times New Roman"/>
          <w:sz w:val="20"/>
        </w:rPr>
        <w:t>telbarer, freier, gleicher und geheimer Wahl zu wählen,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die Bindung der Gesetzgebung an die verfassungsmäßige Ordnung und die Bindung der vollziehenden Gewalt und der Rechtsprechung an Gesetz und Recht,</w:t>
      </w:r>
    </w:p>
    <w:p w:rsidR="00EA5728" w:rsidRPr="00CF28AB" w:rsidRDefault="00EA5728" w:rsidP="00EA5728">
      <w:pPr>
        <w:spacing w:line="300" w:lineRule="exact"/>
        <w:ind w:left="1135" w:hanging="284"/>
        <w:jc w:val="both"/>
        <w:rPr>
          <w:rFonts w:ascii="Times New Roman" w:hAnsi="Times New Roman"/>
          <w:sz w:val="20"/>
        </w:rPr>
      </w:pPr>
    </w:p>
    <w:p w:rsidR="00EA5728"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das Recht auf Bildung und Ausübung einer parlamentarischen Opposition,</w:t>
      </w:r>
    </w:p>
    <w:p w:rsidR="004764AA" w:rsidRPr="00CF28AB" w:rsidRDefault="004764AA"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die Ablösbarkeit der Regierung und ihre Verantwortlichkeit gegenüber der Volksvertretung,</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e)</w:t>
      </w:r>
      <w:r w:rsidRPr="00CF28AB">
        <w:rPr>
          <w:rFonts w:ascii="Times New Roman" w:hAnsi="Times New Roman"/>
          <w:sz w:val="20"/>
        </w:rPr>
        <w:tab/>
        <w:t>die Unabhängigkeit der Gerichte,</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f)</w:t>
      </w:r>
      <w:r w:rsidRPr="00CF28AB">
        <w:rPr>
          <w:rFonts w:ascii="Times New Roman" w:hAnsi="Times New Roman"/>
          <w:sz w:val="20"/>
        </w:rPr>
        <w:tab/>
        <w:t>den Ausschluss jeder Gewalt- und Wil</w:t>
      </w:r>
      <w:r w:rsidRPr="00CF28AB">
        <w:rPr>
          <w:rFonts w:ascii="Times New Roman" w:hAnsi="Times New Roman"/>
          <w:sz w:val="20"/>
        </w:rPr>
        <w:t>l</w:t>
      </w:r>
      <w:r w:rsidRPr="00CF28AB">
        <w:rPr>
          <w:rFonts w:ascii="Times New Roman" w:hAnsi="Times New Roman"/>
          <w:sz w:val="20"/>
        </w:rPr>
        <w:t>kürherrschaft und</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g)</w:t>
      </w:r>
      <w:r w:rsidRPr="00CF28AB">
        <w:rPr>
          <w:rFonts w:ascii="Times New Roman" w:hAnsi="Times New Roman"/>
          <w:sz w:val="20"/>
        </w:rPr>
        <w:tab/>
        <w:t>die im Grundgesetz konkretisierten Menschenrechte.</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2.</w:t>
      </w:r>
      <w:r w:rsidRPr="00CF28AB">
        <w:rPr>
          <w:rFonts w:ascii="Times New Roman" w:hAnsi="Times New Roman"/>
          <w:sz w:val="20"/>
        </w:rPr>
        <w:tab/>
        <w:t>Ich erkläre, dass ich keine Bestrebungen verfolge oder unterstütze, die</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 xml:space="preserve">gegen die freiheitliche demokratische Grundordnung, den Bestand </w:t>
      </w:r>
      <w:r w:rsidRPr="00CF28AB">
        <w:rPr>
          <w:rFonts w:ascii="Times New Roman" w:hAnsi="Times New Roman"/>
          <w:noProof/>
          <w:sz w:val="20"/>
        </w:rPr>
        <w:t>oder</w:t>
      </w:r>
      <w:r w:rsidRPr="00CF28AB">
        <w:rPr>
          <w:rFonts w:ascii="Times New Roman" w:hAnsi="Times New Roman"/>
          <w:sz w:val="20"/>
        </w:rPr>
        <w:t xml:space="preserve"> die </w:t>
      </w:r>
      <w:r w:rsidRPr="00CF28AB">
        <w:rPr>
          <w:rFonts w:ascii="Times New Roman" w:hAnsi="Times New Roman"/>
          <w:sz w:val="20"/>
        </w:rPr>
        <w:lastRenderedPageBreak/>
        <w:t>Sicherheit des Bundes oder eines La</w:t>
      </w:r>
      <w:r w:rsidRPr="00CF28AB">
        <w:rPr>
          <w:rFonts w:ascii="Times New Roman" w:hAnsi="Times New Roman"/>
          <w:sz w:val="20"/>
        </w:rPr>
        <w:t>n</w:t>
      </w:r>
      <w:r w:rsidRPr="00CF28AB">
        <w:rPr>
          <w:rFonts w:ascii="Times New Roman" w:hAnsi="Times New Roman"/>
          <w:sz w:val="20"/>
        </w:rPr>
        <w:t xml:space="preserve">des gerichtet sind </w:t>
      </w:r>
      <w:r w:rsidRPr="00CF28AB">
        <w:rPr>
          <w:rFonts w:ascii="Times New Roman" w:hAnsi="Times New Roman"/>
          <w:noProof/>
          <w:sz w:val="20"/>
        </w:rPr>
        <w:t>oder</w:t>
      </w: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eine ungesetzliche Beeinträchtigung der Amtsführung der Verfassungsorgane des Bundes oder eines Landes oder ihrer Mitglieder zum Ziele haben oder</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1135"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durch Anwendung von Gewalt oder d</w:t>
      </w:r>
      <w:r w:rsidRPr="00CF28AB">
        <w:rPr>
          <w:rFonts w:ascii="Times New Roman" w:hAnsi="Times New Roman"/>
          <w:sz w:val="20"/>
        </w:rPr>
        <w:t>a</w:t>
      </w:r>
      <w:r w:rsidRPr="00CF28AB">
        <w:rPr>
          <w:rFonts w:ascii="Times New Roman" w:hAnsi="Times New Roman"/>
          <w:sz w:val="20"/>
        </w:rPr>
        <w:t>rauf gerichtete Vorbereitungshandlu</w:t>
      </w:r>
      <w:r w:rsidRPr="00CF28AB">
        <w:rPr>
          <w:rFonts w:ascii="Times New Roman" w:hAnsi="Times New Roman"/>
          <w:sz w:val="20"/>
        </w:rPr>
        <w:t>n</w:t>
      </w:r>
      <w:r w:rsidRPr="00CF28AB">
        <w:rPr>
          <w:rFonts w:ascii="Times New Roman" w:hAnsi="Times New Roman"/>
          <w:sz w:val="20"/>
        </w:rPr>
        <w:t>gen auswärtige Belange der Bundesr</w:t>
      </w:r>
      <w:r w:rsidRPr="00CF28AB">
        <w:rPr>
          <w:rFonts w:ascii="Times New Roman" w:hAnsi="Times New Roman"/>
          <w:sz w:val="20"/>
        </w:rPr>
        <w:t>e</w:t>
      </w:r>
      <w:r w:rsidRPr="00CF28AB">
        <w:rPr>
          <w:rFonts w:ascii="Times New Roman" w:hAnsi="Times New Roman"/>
          <w:sz w:val="20"/>
        </w:rPr>
        <w:t>publik Deutschland gefährden.</w:t>
      </w:r>
    </w:p>
    <w:p w:rsidR="00EA5728" w:rsidRPr="00CF28AB" w:rsidRDefault="00EA5728" w:rsidP="00EA5728">
      <w:pPr>
        <w:spacing w:line="300" w:lineRule="exact"/>
        <w:ind w:left="1135" w:hanging="284"/>
        <w:jc w:val="both"/>
        <w:rPr>
          <w:rFonts w:ascii="Times New Roman" w:hAnsi="Times New Roman"/>
          <w:sz w:val="20"/>
        </w:rPr>
      </w:pPr>
    </w:p>
    <w:p w:rsidR="00EA5728" w:rsidRPr="00CF28AB" w:rsidRDefault="00EA5728" w:rsidP="00EA5728">
      <w:pPr>
        <w:spacing w:line="300" w:lineRule="exact"/>
        <w:ind w:left="851"/>
        <w:jc w:val="both"/>
        <w:rPr>
          <w:rFonts w:ascii="Times New Roman" w:hAnsi="Times New Roman"/>
          <w:sz w:val="20"/>
        </w:rPr>
      </w:pPr>
      <w:r w:rsidRPr="00CF28AB">
        <w:rPr>
          <w:rFonts w:ascii="Times New Roman" w:hAnsi="Times New Roman"/>
          <w:sz w:val="20"/>
        </w:rPr>
        <w:t>Von der früheren Verfolgung oder Unte</w:t>
      </w:r>
      <w:r w:rsidRPr="00CF28AB">
        <w:rPr>
          <w:rFonts w:ascii="Times New Roman" w:hAnsi="Times New Roman"/>
          <w:sz w:val="20"/>
        </w:rPr>
        <w:t>r</w:t>
      </w:r>
      <w:r w:rsidRPr="00CF28AB">
        <w:rPr>
          <w:rFonts w:ascii="Times New Roman" w:hAnsi="Times New Roman"/>
          <w:sz w:val="20"/>
        </w:rPr>
        <w:t>stützung derartiger Bestrebungen habe ich mich abgewandt.“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Einbürgerungsbewerber soll bereits bei der Antragstellung über die Bedeutung des B</w:t>
      </w:r>
      <w:r w:rsidRPr="00CF28AB">
        <w:rPr>
          <w:rFonts w:ascii="Times New Roman" w:hAnsi="Times New Roman"/>
          <w:sz w:val="20"/>
        </w:rPr>
        <w:t>e</w:t>
      </w:r>
      <w:r w:rsidRPr="00CF28AB">
        <w:rPr>
          <w:rFonts w:ascii="Times New Roman" w:hAnsi="Times New Roman"/>
          <w:sz w:val="20"/>
        </w:rPr>
        <w:t>kenntnisses zur freiheitlichen demokratischen Grundordnung und der Erklärung schriftlich und mündlich belehrt und befragt werden, ob er Handlungen vorgenommen hat, die als der Einbürgerung entgegenstehende Bestrebungen im Sinne der Erklärung anzusehen sind. Ve</w:t>
      </w:r>
      <w:r w:rsidRPr="00CF28AB">
        <w:rPr>
          <w:rFonts w:ascii="Times New Roman" w:hAnsi="Times New Roman"/>
          <w:sz w:val="20"/>
        </w:rPr>
        <w:t>r</w:t>
      </w:r>
      <w:r w:rsidRPr="00CF28AB">
        <w:rPr>
          <w:rFonts w:ascii="Times New Roman" w:hAnsi="Times New Roman"/>
          <w:sz w:val="20"/>
        </w:rPr>
        <w:t>gleiche bei handlungsunfähigen Personen Nummer 10.1.2.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num" w:pos="1139"/>
        </w:tabs>
        <w:spacing w:line="300" w:lineRule="exact"/>
        <w:ind w:left="851" w:hanging="851"/>
        <w:jc w:val="both"/>
        <w:rPr>
          <w:rFonts w:ascii="Times New Roman" w:hAnsi="Times New Roman"/>
          <w:sz w:val="20"/>
        </w:rPr>
      </w:pPr>
      <w:r w:rsidRPr="00CF28AB">
        <w:rPr>
          <w:rFonts w:ascii="Times New Roman" w:hAnsi="Times New Roman"/>
          <w:sz w:val="20"/>
        </w:rPr>
        <w:t>10.1.1.2</w:t>
      </w:r>
      <w:r w:rsidRPr="00CF28AB">
        <w:rPr>
          <w:rFonts w:ascii="Times New Roman" w:hAnsi="Times New Roman"/>
          <w:sz w:val="20"/>
        </w:rPr>
        <w:tab/>
        <w:t xml:space="preserve">Zu Nummer 2 </w:t>
      </w:r>
      <w:r w:rsidR="006273B2">
        <w:rPr>
          <w:rFonts w:ascii="Times New Roman" w:hAnsi="Times New Roman"/>
          <w:sz w:val="20"/>
        </w:rPr>
        <w:t>E</w:t>
      </w:r>
      <w:r w:rsidR="006273B2" w:rsidRPr="00CF28AB">
        <w:rPr>
          <w:rFonts w:ascii="Times New Roman" w:hAnsi="Times New Roman"/>
          <w:sz w:val="20"/>
        </w:rPr>
        <w:t xml:space="preserve">rforderlicher </w:t>
      </w:r>
      <w:r w:rsidRPr="00CF28AB">
        <w:rPr>
          <w:rFonts w:ascii="Times New Roman" w:hAnsi="Times New Roman"/>
          <w:sz w:val="20"/>
        </w:rPr>
        <w:t>Aufenthalt</w:t>
      </w:r>
      <w:r w:rsidRPr="00CF28AB">
        <w:rPr>
          <w:rFonts w:ascii="Times New Roman" w:hAnsi="Times New Roman"/>
          <w:sz w:val="20"/>
        </w:rPr>
        <w:t>s</w:t>
      </w:r>
      <w:r w:rsidRPr="00CF28AB">
        <w:rPr>
          <w:rFonts w:ascii="Times New Roman" w:hAnsi="Times New Roman"/>
          <w:sz w:val="20"/>
        </w:rPr>
        <w:t>status bei der Einbürgerung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Ausländer muss im Zeitpunkt der Einbü</w:t>
      </w:r>
      <w:r w:rsidRPr="00CF28AB">
        <w:rPr>
          <w:rFonts w:ascii="Times New Roman" w:hAnsi="Times New Roman"/>
          <w:sz w:val="20"/>
        </w:rPr>
        <w:t>r</w:t>
      </w:r>
      <w:r w:rsidRPr="00CF28AB">
        <w:rPr>
          <w:rFonts w:ascii="Times New Roman" w:hAnsi="Times New Roman"/>
          <w:sz w:val="20"/>
        </w:rPr>
        <w:t>gerung entweder</w:t>
      </w:r>
    </w:p>
    <w:p w:rsidR="00EA5728" w:rsidRPr="00CF28AB" w:rsidRDefault="00EA5728" w:rsidP="00EA5728">
      <w:pPr>
        <w:spacing w:line="300" w:lineRule="exact"/>
        <w:ind w:left="567"/>
        <w:jc w:val="both"/>
        <w:rPr>
          <w:rFonts w:ascii="Times New Roman" w:hAnsi="Times New Roman"/>
          <w:sz w:val="20"/>
        </w:rPr>
      </w:pPr>
    </w:p>
    <w:p w:rsidR="00EA5728" w:rsidRPr="00CF28AB" w:rsidRDefault="009C2228"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t>a)</w:t>
      </w:r>
      <w:r>
        <w:rPr>
          <w:rFonts w:ascii="Times New Roman" w:hAnsi="Times New Roman"/>
          <w:sz w:val="20"/>
        </w:rPr>
        <w:tab/>
      </w:r>
      <w:r w:rsidR="00EA5728" w:rsidRPr="00CF28AB">
        <w:rPr>
          <w:rFonts w:ascii="Times New Roman" w:hAnsi="Times New Roman"/>
          <w:sz w:val="20"/>
        </w:rPr>
        <w:t>ein unbefristetes Aufenthaltsrecht haben (vergleiche Nummer 4.3.1.3) oder</w:t>
      </w:r>
    </w:p>
    <w:p w:rsidR="00EA5728" w:rsidRPr="00CF28AB" w:rsidRDefault="00EA5728" w:rsidP="00EA5728">
      <w:pPr>
        <w:tabs>
          <w:tab w:val="left" w:pos="851"/>
        </w:tabs>
        <w:spacing w:line="300" w:lineRule="exact"/>
        <w:ind w:left="567"/>
        <w:jc w:val="both"/>
        <w:rPr>
          <w:rFonts w:ascii="Times New Roman" w:hAnsi="Times New Roman"/>
          <w:sz w:val="20"/>
          <w:highlight w:val="yellow"/>
        </w:rPr>
      </w:pPr>
    </w:p>
    <w:p w:rsidR="00DF7591" w:rsidRDefault="00DF7591"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t>b)</w:t>
      </w:r>
      <w:r>
        <w:rPr>
          <w:rFonts w:ascii="Times New Roman" w:hAnsi="Times New Roman"/>
          <w:sz w:val="20"/>
        </w:rPr>
        <w:tab/>
        <w:t xml:space="preserve">als </w:t>
      </w:r>
      <w:r w:rsidR="00EA5728" w:rsidRPr="00CF28AB">
        <w:rPr>
          <w:rFonts w:ascii="Times New Roman" w:hAnsi="Times New Roman"/>
          <w:sz w:val="20"/>
        </w:rPr>
        <w:t>Staatsangehöriger der Schweiz oder de</w:t>
      </w:r>
      <w:r w:rsidR="00EA5728" w:rsidRPr="00CF28AB">
        <w:rPr>
          <w:rFonts w:ascii="Times New Roman" w:hAnsi="Times New Roman"/>
          <w:sz w:val="20"/>
        </w:rPr>
        <w:t>s</w:t>
      </w:r>
      <w:r w:rsidR="00EA5728" w:rsidRPr="00CF28AB">
        <w:rPr>
          <w:rFonts w:ascii="Times New Roman" w:hAnsi="Times New Roman"/>
          <w:sz w:val="20"/>
        </w:rPr>
        <w:t xml:space="preserve">sen Familienangehöriger auf Grund des Abkommens vom 21. Juni 1999 zwischen der Europäischen Gemeinschaft und ihren Mitgliedstaaten </w:t>
      </w:r>
      <w:r w:rsidR="00143FB6">
        <w:rPr>
          <w:rFonts w:ascii="Times New Roman" w:hAnsi="Times New Roman"/>
          <w:sz w:val="20"/>
        </w:rPr>
        <w:t xml:space="preserve">einerseits </w:t>
      </w:r>
      <w:r w:rsidR="00EA5728" w:rsidRPr="00CF28AB">
        <w:rPr>
          <w:rFonts w:ascii="Times New Roman" w:hAnsi="Times New Roman"/>
          <w:sz w:val="20"/>
        </w:rPr>
        <w:t>und der Schwe</w:t>
      </w:r>
      <w:r w:rsidR="00EA5728" w:rsidRPr="00CF28AB">
        <w:rPr>
          <w:rFonts w:ascii="Times New Roman" w:hAnsi="Times New Roman"/>
          <w:sz w:val="20"/>
        </w:rPr>
        <w:t>i</w:t>
      </w:r>
      <w:r w:rsidR="00EA5728" w:rsidRPr="00CF28AB">
        <w:rPr>
          <w:rFonts w:ascii="Times New Roman" w:hAnsi="Times New Roman"/>
          <w:sz w:val="20"/>
        </w:rPr>
        <w:t>z</w:t>
      </w:r>
      <w:r w:rsidR="00143FB6">
        <w:rPr>
          <w:rFonts w:ascii="Times New Roman" w:hAnsi="Times New Roman"/>
          <w:sz w:val="20"/>
        </w:rPr>
        <w:t>erischen Eidgenossenschaft andererseits</w:t>
      </w:r>
      <w:r w:rsidR="00EA5728" w:rsidRPr="00CF28AB">
        <w:rPr>
          <w:rFonts w:ascii="Times New Roman" w:hAnsi="Times New Roman"/>
          <w:sz w:val="20"/>
        </w:rPr>
        <w:t xml:space="preserve"> über die Freizügigkeit (BGBl. 2001 II S. 810) </w:t>
      </w:r>
      <w:r w:rsidR="00143FB6">
        <w:rPr>
          <w:rFonts w:ascii="Times New Roman" w:hAnsi="Times New Roman"/>
          <w:sz w:val="20"/>
        </w:rPr>
        <w:t xml:space="preserve">eine Aufenthaltserlaubnis </w:t>
      </w:r>
      <w:r w:rsidR="00EA5728" w:rsidRPr="00CF28AB">
        <w:rPr>
          <w:rFonts w:ascii="Times New Roman" w:hAnsi="Times New Roman"/>
          <w:sz w:val="20"/>
        </w:rPr>
        <w:t>oder</w:t>
      </w:r>
    </w:p>
    <w:p w:rsidR="00DF7591" w:rsidRPr="00CF28AB" w:rsidRDefault="00DF7591" w:rsidP="00DF7591">
      <w:pPr>
        <w:tabs>
          <w:tab w:val="left" w:pos="851"/>
        </w:tabs>
        <w:spacing w:line="300" w:lineRule="exact"/>
        <w:ind w:left="567"/>
        <w:jc w:val="both"/>
        <w:rPr>
          <w:rFonts w:ascii="Times New Roman" w:hAnsi="Times New Roman"/>
          <w:sz w:val="20"/>
        </w:rPr>
      </w:pPr>
    </w:p>
    <w:p w:rsidR="00A91703" w:rsidRDefault="009C2228" w:rsidP="00BA0A12">
      <w:pPr>
        <w:tabs>
          <w:tab w:val="left" w:pos="851"/>
        </w:tabs>
        <w:spacing w:line="300" w:lineRule="exact"/>
        <w:ind w:left="851" w:hanging="284"/>
        <w:jc w:val="both"/>
        <w:rPr>
          <w:rFonts w:ascii="Times New Roman" w:hAnsi="Times New Roman"/>
          <w:sz w:val="20"/>
        </w:rPr>
      </w:pPr>
      <w:r>
        <w:rPr>
          <w:rFonts w:ascii="Times New Roman" w:hAnsi="Times New Roman"/>
          <w:sz w:val="20"/>
        </w:rPr>
        <w:lastRenderedPageBreak/>
        <w:t>c)</w:t>
      </w:r>
      <w:r>
        <w:rPr>
          <w:rFonts w:ascii="Times New Roman" w:hAnsi="Times New Roman"/>
          <w:sz w:val="20"/>
        </w:rPr>
        <w:tab/>
      </w:r>
      <w:r w:rsidR="00B74CD4">
        <w:rPr>
          <w:rFonts w:ascii="Times New Roman" w:hAnsi="Times New Roman"/>
          <w:sz w:val="20"/>
        </w:rPr>
        <w:t>eine Blaue Karte EU oder</w:t>
      </w:r>
      <w:r w:rsidR="00EA5728" w:rsidRPr="00CF28AB">
        <w:rPr>
          <w:rFonts w:ascii="Times New Roman" w:hAnsi="Times New Roman"/>
          <w:sz w:val="20"/>
        </w:rPr>
        <w:t xml:space="preserve"> eine Aufenthalt</w:t>
      </w:r>
      <w:r w:rsidR="00EA5728" w:rsidRPr="00CF28AB">
        <w:rPr>
          <w:rFonts w:ascii="Times New Roman" w:hAnsi="Times New Roman"/>
          <w:sz w:val="20"/>
        </w:rPr>
        <w:t>s</w:t>
      </w:r>
      <w:r w:rsidR="00EA5728" w:rsidRPr="00CF28AB">
        <w:rPr>
          <w:rFonts w:ascii="Times New Roman" w:hAnsi="Times New Roman"/>
          <w:sz w:val="20"/>
        </w:rPr>
        <w:t>erlaubnis nach dem Aufenthaltsgesetz für einen bestimmten Zweck</w:t>
      </w:r>
    </w:p>
    <w:p w:rsidR="00A91703" w:rsidRDefault="00A91703" w:rsidP="00DF7591">
      <w:pPr>
        <w:tabs>
          <w:tab w:val="left" w:pos="567"/>
          <w:tab w:val="left" w:pos="851"/>
        </w:tabs>
        <w:spacing w:line="300" w:lineRule="exact"/>
        <w:ind w:left="567"/>
        <w:jc w:val="both"/>
        <w:rPr>
          <w:rFonts w:ascii="Times New Roman" w:hAnsi="Times New Roman"/>
          <w:sz w:val="20"/>
        </w:rPr>
      </w:pPr>
    </w:p>
    <w:p w:rsidR="00EA5728" w:rsidRDefault="00143FB6" w:rsidP="00DF7591">
      <w:pPr>
        <w:tabs>
          <w:tab w:val="left" w:pos="567"/>
          <w:tab w:val="left" w:pos="851"/>
        </w:tabs>
        <w:spacing w:line="300" w:lineRule="exact"/>
        <w:ind w:left="567"/>
        <w:jc w:val="both"/>
        <w:rPr>
          <w:rFonts w:ascii="Times New Roman" w:hAnsi="Times New Roman"/>
          <w:sz w:val="20"/>
        </w:rPr>
      </w:pPr>
      <w:r>
        <w:rPr>
          <w:rFonts w:ascii="Times New Roman" w:hAnsi="Times New Roman"/>
          <w:sz w:val="20"/>
        </w:rPr>
        <w:t>besitzen</w:t>
      </w:r>
      <w:r w:rsidR="00EA5728" w:rsidRPr="00CF28AB">
        <w:rPr>
          <w:rFonts w:ascii="Times New Roman" w:hAnsi="Times New Roman"/>
          <w:sz w:val="20"/>
        </w:rPr>
        <w:t>.</w:t>
      </w:r>
    </w:p>
    <w:p w:rsidR="00143FB6" w:rsidRPr="00CF28AB" w:rsidRDefault="00143FB6" w:rsidP="00DC113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Nicht ausreichend sind Aufenthaltserlaubnisse für Aufenthaltszwecke nach den §§ 16,</w:t>
      </w:r>
      <w:r w:rsidRPr="00CF28AB">
        <w:rPr>
          <w:rFonts w:ascii="Times New Roman" w:hAnsi="Times New Roman"/>
          <w:b/>
          <w:sz w:val="20"/>
        </w:rPr>
        <w:t xml:space="preserve"> </w:t>
      </w:r>
      <w:r w:rsidRPr="00CF28AB">
        <w:rPr>
          <w:rFonts w:ascii="Times New Roman" w:hAnsi="Times New Roman"/>
          <w:sz w:val="20"/>
        </w:rPr>
        <w:t>17, 20, 22, 23 Abs. 1, §§ 23a, 24, 25 Abs. 3 bis 5 des Aufenthaltsgesetzes.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10.1.1.3</w:t>
      </w:r>
      <w:r w:rsidRPr="00CF28AB">
        <w:rPr>
          <w:rFonts w:ascii="Times New Roman" w:hAnsi="Times New Roman"/>
          <w:sz w:val="20"/>
        </w:rPr>
        <w:tab/>
        <w:t>Zu Nummer 3 keine Inanspruchnahme von Leistungen nach dem Zweiten oder Zwölften Buch Sozialgesetzbuch</w:t>
      </w:r>
    </w:p>
    <w:p w:rsidR="00EA5728" w:rsidRPr="009D72E0" w:rsidRDefault="0063074D" w:rsidP="00EA5728">
      <w:pPr>
        <w:keepNext/>
        <w:spacing w:line="300" w:lineRule="exact"/>
        <w:ind w:left="567"/>
        <w:jc w:val="both"/>
        <w:rPr>
          <w:rFonts w:ascii="Times New Roman" w:hAnsi="Times New Roman"/>
          <w:i/>
          <w:sz w:val="20"/>
        </w:rPr>
      </w:pPr>
      <w:r w:rsidRPr="009D72E0">
        <w:rPr>
          <w:rFonts w:ascii="Times New Roman" w:hAnsi="Times New Roman"/>
          <w:i/>
          <w:sz w:val="20"/>
        </w:rPr>
        <w:t>(s.a. Praxisanleitung und Erlass zu den wir</w:t>
      </w:r>
      <w:r w:rsidRPr="009D72E0">
        <w:rPr>
          <w:rFonts w:ascii="Times New Roman" w:hAnsi="Times New Roman"/>
          <w:i/>
          <w:sz w:val="20"/>
        </w:rPr>
        <w:t>t</w:t>
      </w:r>
      <w:r w:rsidRPr="009D72E0">
        <w:rPr>
          <w:rFonts w:ascii="Times New Roman" w:hAnsi="Times New Roman"/>
          <w:i/>
          <w:sz w:val="20"/>
        </w:rPr>
        <w:t>schaftlichen Einbürgerungsvoraussetzungen)</w:t>
      </w: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spacing w:line="300" w:lineRule="exact"/>
        <w:ind w:left="567"/>
        <w:jc w:val="both"/>
        <w:rPr>
          <w:rFonts w:ascii="Times New Roman" w:hAnsi="Times New Roman"/>
          <w:i/>
          <w:sz w:val="20"/>
        </w:rPr>
      </w:pPr>
      <w:r w:rsidRPr="00CF28AB">
        <w:rPr>
          <w:rFonts w:ascii="Times New Roman" w:hAnsi="Times New Roman"/>
          <w:i/>
          <w:sz w:val="20"/>
        </w:rPr>
        <w:t>Änderung der Nummer 3 geht auf das Vierte Gesetz für moderne Dienstleistungen am A</w:t>
      </w:r>
      <w:r w:rsidRPr="00CF28AB">
        <w:rPr>
          <w:rFonts w:ascii="Times New Roman" w:hAnsi="Times New Roman"/>
          <w:i/>
          <w:sz w:val="20"/>
        </w:rPr>
        <w:t>r</w:t>
      </w:r>
      <w:r w:rsidRPr="00CF28AB">
        <w:rPr>
          <w:rFonts w:ascii="Times New Roman" w:hAnsi="Times New Roman"/>
          <w:i/>
          <w:sz w:val="20"/>
        </w:rPr>
        <w:t>beitsmarkt vom 24. Dezember 2003 (BGBl. I S. 2954) und das Zuwanderungsgesetz zurück.</w:t>
      </w:r>
    </w:p>
    <w:p w:rsidR="00EA5728" w:rsidRPr="00CF28AB" w:rsidRDefault="00EA5728" w:rsidP="00EA5728">
      <w:pPr>
        <w:keepNext/>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 berücksichtigen ist nur, ob der Einbürg</w:t>
      </w:r>
      <w:r w:rsidRPr="00CF28AB">
        <w:rPr>
          <w:rFonts w:ascii="Times New Roman" w:hAnsi="Times New Roman"/>
          <w:sz w:val="20"/>
        </w:rPr>
        <w:t>e</w:t>
      </w:r>
      <w:r w:rsidRPr="00CF28AB">
        <w:rPr>
          <w:rFonts w:ascii="Times New Roman" w:hAnsi="Times New Roman"/>
          <w:sz w:val="20"/>
        </w:rPr>
        <w:t>rungsbewerber tatsächlich Leistungen nach dem Zweiten Buch Sozialgesetzbuch (Grunds</w:t>
      </w:r>
      <w:r w:rsidRPr="00CF28AB">
        <w:rPr>
          <w:rFonts w:ascii="Times New Roman" w:hAnsi="Times New Roman"/>
          <w:sz w:val="20"/>
        </w:rPr>
        <w:t>i</w:t>
      </w:r>
      <w:r w:rsidRPr="00CF28AB">
        <w:rPr>
          <w:rFonts w:ascii="Times New Roman" w:hAnsi="Times New Roman"/>
          <w:sz w:val="20"/>
        </w:rPr>
        <w:t>cherung für Arbeitssuchende) oder  nach dem Zwölften Buch Sozialgesetzbuch (Sozialhilfe)</w:t>
      </w:r>
      <w:r w:rsidRPr="00CF28AB">
        <w:rPr>
          <w:rFonts w:ascii="Times New Roman" w:hAnsi="Times New Roman"/>
          <w:b/>
          <w:sz w:val="20"/>
        </w:rPr>
        <w:t xml:space="preserve"> </w:t>
      </w:r>
      <w:r w:rsidRPr="00CF28AB">
        <w:rPr>
          <w:rFonts w:ascii="Times New Roman" w:hAnsi="Times New Roman"/>
          <w:sz w:val="20"/>
        </w:rPr>
        <w:t>in Anspruch genommen hat oder nimmt.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napToGrid w:val="0"/>
          <w:sz w:val="20"/>
        </w:rPr>
      </w:pPr>
      <w:r w:rsidRPr="00CF28AB">
        <w:rPr>
          <w:rFonts w:ascii="Times New Roman" w:hAnsi="Times New Roman"/>
          <w:sz w:val="20"/>
        </w:rPr>
        <w:t>Der Bezug von Leistungen nach dem Zweiten Buch Sozialgesetzbuch (Grundsicherung für Arbeitssuchende) oder dem Zwölften Buch S</w:t>
      </w:r>
      <w:r w:rsidRPr="00CF28AB">
        <w:rPr>
          <w:rFonts w:ascii="Times New Roman" w:hAnsi="Times New Roman"/>
          <w:sz w:val="20"/>
        </w:rPr>
        <w:t>o</w:t>
      </w:r>
      <w:r w:rsidRPr="00CF28AB">
        <w:rPr>
          <w:rFonts w:ascii="Times New Roman" w:hAnsi="Times New Roman"/>
          <w:sz w:val="20"/>
        </w:rPr>
        <w:t>zialgesetzbuch (Sozialhilfe) steht einer Einbü</w:t>
      </w:r>
      <w:r w:rsidRPr="00CF28AB">
        <w:rPr>
          <w:rFonts w:ascii="Times New Roman" w:hAnsi="Times New Roman"/>
          <w:sz w:val="20"/>
        </w:rPr>
        <w:t>r</w:t>
      </w:r>
      <w:r w:rsidRPr="00CF28AB">
        <w:rPr>
          <w:rFonts w:ascii="Times New Roman" w:hAnsi="Times New Roman"/>
          <w:sz w:val="20"/>
        </w:rPr>
        <w:t xml:space="preserve">gerung nach § 10 nicht entgegen, wenn der Einbürgerungsbewerber die Hilfebedürftigkeit nicht zu vertreten hat. </w:t>
      </w:r>
      <w:r w:rsidRPr="00CF28AB">
        <w:rPr>
          <w:rFonts w:ascii="Times New Roman" w:hAnsi="Times New Roman"/>
          <w:snapToGrid w:val="0"/>
          <w:sz w:val="20"/>
        </w:rPr>
        <w:t xml:space="preserve">Erforderlich, aber auch hinreichend ist, dass der Ausländer nicht durch ihm zurechenbares Handeln </w:t>
      </w:r>
      <w:r w:rsidRPr="00CF28AB">
        <w:rPr>
          <w:rFonts w:ascii="Times New Roman" w:hAnsi="Times New Roman"/>
          <w:noProof/>
          <w:snapToGrid w:val="0"/>
          <w:sz w:val="20"/>
        </w:rPr>
        <w:t>oder</w:t>
      </w:r>
      <w:r w:rsidRPr="00CF28AB">
        <w:rPr>
          <w:rFonts w:ascii="Times New Roman" w:hAnsi="Times New Roman"/>
          <w:snapToGrid w:val="0"/>
          <w:sz w:val="20"/>
        </w:rPr>
        <w:t xml:space="preserve"> Unterlassen die Ursache für einen fortdauernden Leistung</w:t>
      </w:r>
      <w:r w:rsidRPr="00CF28AB">
        <w:rPr>
          <w:rFonts w:ascii="Times New Roman" w:hAnsi="Times New Roman"/>
          <w:snapToGrid w:val="0"/>
          <w:sz w:val="20"/>
        </w:rPr>
        <w:t>s</w:t>
      </w:r>
      <w:r w:rsidRPr="00CF28AB">
        <w:rPr>
          <w:rFonts w:ascii="Times New Roman" w:hAnsi="Times New Roman"/>
          <w:snapToGrid w:val="0"/>
          <w:sz w:val="20"/>
        </w:rPr>
        <w:t>bezug gesetzt hat.</w:t>
      </w:r>
    </w:p>
    <w:p w:rsidR="00EA5728" w:rsidRPr="00CF28AB" w:rsidRDefault="00EA5728" w:rsidP="00EA5728">
      <w:pPr>
        <w:spacing w:line="300" w:lineRule="exact"/>
        <w:ind w:left="567"/>
        <w:jc w:val="both"/>
        <w:rPr>
          <w:rFonts w:ascii="Times New Roman" w:hAnsi="Times New Roman"/>
          <w:snapToGrid w:val="0"/>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napToGrid w:val="0"/>
          <w:sz w:val="20"/>
        </w:rPr>
        <w:t>Als ein zu vertretender Grund für eine Hilfeb</w:t>
      </w:r>
      <w:r w:rsidRPr="00CF28AB">
        <w:rPr>
          <w:rFonts w:ascii="Times New Roman" w:hAnsi="Times New Roman"/>
          <w:snapToGrid w:val="0"/>
          <w:sz w:val="20"/>
        </w:rPr>
        <w:t>e</w:t>
      </w:r>
      <w:r w:rsidRPr="00CF28AB">
        <w:rPr>
          <w:rFonts w:ascii="Times New Roman" w:hAnsi="Times New Roman"/>
          <w:snapToGrid w:val="0"/>
          <w:sz w:val="20"/>
        </w:rPr>
        <w:t>dürftigkeit im Sinne des § 10 Abs. 1 Satz 3 ist insbesondere ein Arbeitsplatzverlust wegen Nichterfüllung arbeitsvertraglicher Pflichten beziehungsweise eine Auflösung eines B</w:t>
      </w:r>
      <w:r w:rsidRPr="00CF28AB">
        <w:rPr>
          <w:rFonts w:ascii="Times New Roman" w:hAnsi="Times New Roman"/>
          <w:snapToGrid w:val="0"/>
          <w:sz w:val="20"/>
        </w:rPr>
        <w:t>e</w:t>
      </w:r>
      <w:r w:rsidRPr="00CF28AB">
        <w:rPr>
          <w:rFonts w:ascii="Times New Roman" w:hAnsi="Times New Roman"/>
          <w:snapToGrid w:val="0"/>
          <w:sz w:val="20"/>
        </w:rPr>
        <w:t>schäftigungsverhältnisses wegen arbeitsve</w:t>
      </w:r>
      <w:r w:rsidRPr="00CF28AB">
        <w:rPr>
          <w:rFonts w:ascii="Times New Roman" w:hAnsi="Times New Roman"/>
          <w:snapToGrid w:val="0"/>
          <w:sz w:val="20"/>
        </w:rPr>
        <w:t>r</w:t>
      </w:r>
      <w:r w:rsidRPr="00CF28AB">
        <w:rPr>
          <w:rFonts w:ascii="Times New Roman" w:hAnsi="Times New Roman"/>
          <w:snapToGrid w:val="0"/>
          <w:sz w:val="20"/>
        </w:rPr>
        <w:lastRenderedPageBreak/>
        <w:t xml:space="preserve">tragswidrigen Verhaltens anzusehen. </w:t>
      </w:r>
      <w:r w:rsidRPr="00CF28AB">
        <w:rPr>
          <w:rFonts w:ascii="Times New Roman" w:hAnsi="Times New Roman"/>
          <w:sz w:val="20"/>
        </w:rPr>
        <w:t>Anhalt</w:t>
      </w:r>
      <w:r w:rsidRPr="00CF28AB">
        <w:rPr>
          <w:rFonts w:ascii="Times New Roman" w:hAnsi="Times New Roman"/>
          <w:sz w:val="20"/>
        </w:rPr>
        <w:t>s</w:t>
      </w:r>
      <w:r w:rsidRPr="00CF28AB">
        <w:rPr>
          <w:rFonts w:ascii="Times New Roman" w:hAnsi="Times New Roman"/>
          <w:sz w:val="20"/>
        </w:rPr>
        <w:t>punkte dafür, dass ein Einbürgerungsbewerber das Fehlen der wirtschaftlichen Voraussetzu</w:t>
      </w:r>
      <w:r w:rsidRPr="00CF28AB">
        <w:rPr>
          <w:rFonts w:ascii="Times New Roman" w:hAnsi="Times New Roman"/>
          <w:sz w:val="20"/>
        </w:rPr>
        <w:t>n</w:t>
      </w:r>
      <w:r w:rsidRPr="00CF28AB">
        <w:rPr>
          <w:rFonts w:ascii="Times New Roman" w:hAnsi="Times New Roman"/>
          <w:sz w:val="20"/>
        </w:rPr>
        <w:t>gen zu vertreten hat, ergeben sich zum Beispiel auch daraus, dass er wiederholt die Vorausse</w:t>
      </w:r>
      <w:r w:rsidRPr="00CF28AB">
        <w:rPr>
          <w:rFonts w:ascii="Times New Roman" w:hAnsi="Times New Roman"/>
          <w:sz w:val="20"/>
        </w:rPr>
        <w:t>t</w:t>
      </w:r>
      <w:r w:rsidRPr="00CF28AB">
        <w:rPr>
          <w:rFonts w:ascii="Times New Roman" w:hAnsi="Times New Roman"/>
          <w:sz w:val="20"/>
        </w:rPr>
        <w:t>zungen für eine Sperrzeit nach § 144 des Dri</w:t>
      </w:r>
      <w:r w:rsidRPr="00CF28AB">
        <w:rPr>
          <w:rFonts w:ascii="Times New Roman" w:hAnsi="Times New Roman"/>
          <w:sz w:val="20"/>
        </w:rPr>
        <w:t>t</w:t>
      </w:r>
      <w:r w:rsidRPr="00CF28AB">
        <w:rPr>
          <w:rFonts w:ascii="Times New Roman" w:hAnsi="Times New Roman"/>
          <w:sz w:val="20"/>
        </w:rPr>
        <w:t>ten Buches Sozialgesetzbuch erfüllt hat oder dass aus anderen Gründen Hinweise auf A</w:t>
      </w:r>
      <w:r w:rsidRPr="00CF28AB">
        <w:rPr>
          <w:rFonts w:ascii="Times New Roman" w:hAnsi="Times New Roman"/>
          <w:sz w:val="20"/>
        </w:rPr>
        <w:t>r</w:t>
      </w:r>
      <w:r w:rsidRPr="00CF28AB">
        <w:rPr>
          <w:rFonts w:ascii="Times New Roman" w:hAnsi="Times New Roman"/>
          <w:sz w:val="20"/>
        </w:rPr>
        <w:t>beitsunwilligkeit bestehen.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Nicht zu vertreten hat es der Einbürgerungsb</w:t>
      </w:r>
      <w:r w:rsidRPr="00CF28AB">
        <w:rPr>
          <w:rFonts w:ascii="Times New Roman" w:hAnsi="Times New Roman"/>
          <w:sz w:val="20"/>
        </w:rPr>
        <w:t>e</w:t>
      </w:r>
      <w:r w:rsidRPr="00CF28AB">
        <w:rPr>
          <w:rFonts w:ascii="Times New Roman" w:hAnsi="Times New Roman"/>
          <w:sz w:val="20"/>
        </w:rPr>
        <w:t>werber insbesondere, wenn ein Leistungsbezug wegen Verlustes des Arbeitsplatzes durch g</w:t>
      </w:r>
      <w:r w:rsidRPr="00CF28AB">
        <w:rPr>
          <w:rFonts w:ascii="Times New Roman" w:hAnsi="Times New Roman"/>
          <w:sz w:val="20"/>
        </w:rPr>
        <w:t>e</w:t>
      </w:r>
      <w:r w:rsidRPr="00CF28AB">
        <w:rPr>
          <w:rFonts w:ascii="Times New Roman" w:hAnsi="Times New Roman"/>
          <w:sz w:val="20"/>
        </w:rPr>
        <w:t>sundheitliche, betriebsbedingte oder konjunkt</w:t>
      </w:r>
      <w:r w:rsidRPr="00CF28AB">
        <w:rPr>
          <w:rFonts w:ascii="Times New Roman" w:hAnsi="Times New Roman"/>
          <w:sz w:val="20"/>
        </w:rPr>
        <w:t>u</w:t>
      </w:r>
      <w:r w:rsidRPr="00CF28AB">
        <w:rPr>
          <w:rFonts w:ascii="Times New Roman" w:hAnsi="Times New Roman"/>
          <w:sz w:val="20"/>
        </w:rPr>
        <w:t>relle Ursachen begründet ist und er sich hinre</w:t>
      </w:r>
      <w:r w:rsidRPr="00CF28AB">
        <w:rPr>
          <w:rFonts w:ascii="Times New Roman" w:hAnsi="Times New Roman"/>
          <w:sz w:val="20"/>
        </w:rPr>
        <w:t>i</w:t>
      </w:r>
      <w:r w:rsidRPr="00CF28AB">
        <w:rPr>
          <w:rFonts w:ascii="Times New Roman" w:hAnsi="Times New Roman"/>
          <w:sz w:val="20"/>
        </w:rPr>
        <w:t>chend intensiv um eine Beschäftigung (Ausbi</w:t>
      </w:r>
      <w:r w:rsidRPr="00CF28AB">
        <w:rPr>
          <w:rFonts w:ascii="Times New Roman" w:hAnsi="Times New Roman"/>
          <w:sz w:val="20"/>
        </w:rPr>
        <w:t>l</w:t>
      </w:r>
      <w:r w:rsidRPr="00CF28AB">
        <w:rPr>
          <w:rFonts w:ascii="Times New Roman" w:hAnsi="Times New Roman"/>
          <w:sz w:val="20"/>
        </w:rPr>
        <w:t>dungs- oder Arbeitsplatz) bemüht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Die Ausnahme des Nichtvertretens der Ina</w:t>
      </w:r>
      <w:r w:rsidRPr="00CF28AB">
        <w:rPr>
          <w:rFonts w:ascii="Times New Roman" w:hAnsi="Times New Roman"/>
          <w:i/>
          <w:sz w:val="20"/>
        </w:rPr>
        <w:t>n</w:t>
      </w:r>
      <w:r w:rsidRPr="00CF28AB">
        <w:rPr>
          <w:rFonts w:ascii="Times New Roman" w:hAnsi="Times New Roman"/>
          <w:i/>
          <w:sz w:val="20"/>
        </w:rPr>
        <w:t>spruchnahme von Leistungen nach dem Zwe</w:t>
      </w:r>
      <w:r w:rsidRPr="00CF28AB">
        <w:rPr>
          <w:rFonts w:ascii="Times New Roman" w:hAnsi="Times New Roman"/>
          <w:i/>
          <w:sz w:val="20"/>
        </w:rPr>
        <w:t>i</w:t>
      </w:r>
      <w:r w:rsidRPr="00CF28AB">
        <w:rPr>
          <w:rFonts w:ascii="Times New Roman" w:hAnsi="Times New Roman"/>
          <w:i/>
          <w:sz w:val="20"/>
        </w:rPr>
        <w:t>ten oder Zwölften Buch SGB ist inhaltlich u</w:t>
      </w:r>
      <w:r w:rsidRPr="00CF28AB">
        <w:rPr>
          <w:rFonts w:ascii="Times New Roman" w:hAnsi="Times New Roman"/>
          <w:i/>
          <w:sz w:val="20"/>
        </w:rPr>
        <w:t>n</w:t>
      </w:r>
      <w:r w:rsidRPr="00CF28AB">
        <w:rPr>
          <w:rFonts w:ascii="Times New Roman" w:hAnsi="Times New Roman"/>
          <w:i/>
          <w:sz w:val="20"/>
        </w:rPr>
        <w:t>verändert in die Einbürgerungsvoraussetzung des § 10 Abs. 1 Satz 1 Nr. 3 übernommen wo</w:t>
      </w:r>
      <w:r w:rsidRPr="00CF28AB">
        <w:rPr>
          <w:rFonts w:ascii="Times New Roman" w:hAnsi="Times New Roman"/>
          <w:i/>
          <w:sz w:val="20"/>
        </w:rPr>
        <w:t>r</w:t>
      </w:r>
      <w:r w:rsidRPr="00CF28AB">
        <w:rPr>
          <w:rFonts w:ascii="Times New Roman" w:hAnsi="Times New Roman"/>
          <w:i/>
          <w:sz w:val="20"/>
        </w:rPr>
        <w:t>den. Der frühere § 10 Abs. 1 Satz 3 entfällt. Auch bei Einbürgerungsbewerbern bis zur Vollendung des 23. Lebensjahres ist daher zu prüfen, ob sie die Inanspruchnahme von Lei</w:t>
      </w:r>
      <w:r w:rsidRPr="00CF28AB">
        <w:rPr>
          <w:rFonts w:ascii="Times New Roman" w:hAnsi="Times New Roman"/>
          <w:i/>
          <w:sz w:val="20"/>
        </w:rPr>
        <w:t>s</w:t>
      </w:r>
      <w:r w:rsidRPr="00CF28AB">
        <w:rPr>
          <w:rFonts w:ascii="Times New Roman" w:hAnsi="Times New Roman"/>
          <w:i/>
          <w:sz w:val="20"/>
        </w:rPr>
        <w:t>tungen nach dem Zweiten oder Zwölften Buch SGB zu vertreten haben. Der Bezug staatlicher Leistungen während der Schulzeit, der Ausbi</w:t>
      </w:r>
      <w:r w:rsidRPr="00CF28AB">
        <w:rPr>
          <w:rFonts w:ascii="Times New Roman" w:hAnsi="Times New Roman"/>
          <w:i/>
          <w:sz w:val="20"/>
        </w:rPr>
        <w:t>l</w:t>
      </w:r>
      <w:r w:rsidRPr="00CF28AB">
        <w:rPr>
          <w:rFonts w:ascii="Times New Roman" w:hAnsi="Times New Roman"/>
          <w:i/>
          <w:sz w:val="20"/>
        </w:rPr>
        <w:t>dung und des Studiums ist vom Einbürgerung</w:t>
      </w:r>
      <w:r w:rsidRPr="00CF28AB">
        <w:rPr>
          <w:rFonts w:ascii="Times New Roman" w:hAnsi="Times New Roman"/>
          <w:i/>
          <w:sz w:val="20"/>
        </w:rPr>
        <w:t>s</w:t>
      </w:r>
      <w:r w:rsidRPr="00CF28AB">
        <w:rPr>
          <w:rFonts w:ascii="Times New Roman" w:hAnsi="Times New Roman"/>
          <w:i/>
          <w:sz w:val="20"/>
        </w:rPr>
        <w:t>bewerber regelmäßig nicht zu vertreten. Auch kann die Inanspruchnahme staatlicher Leistu</w:t>
      </w:r>
      <w:r w:rsidRPr="00CF28AB">
        <w:rPr>
          <w:rFonts w:ascii="Times New Roman" w:hAnsi="Times New Roman"/>
          <w:i/>
          <w:sz w:val="20"/>
        </w:rPr>
        <w:t>n</w:t>
      </w:r>
      <w:r w:rsidRPr="00CF28AB">
        <w:rPr>
          <w:rFonts w:ascii="Times New Roman" w:hAnsi="Times New Roman"/>
          <w:i/>
          <w:sz w:val="20"/>
        </w:rPr>
        <w:t>gen durch die unterhaltspflichtigen Eltern dem jugendlichen Einbürgerungsbewerber nicht z</w:t>
      </w:r>
      <w:r w:rsidRPr="00CF28AB">
        <w:rPr>
          <w:rFonts w:ascii="Times New Roman" w:hAnsi="Times New Roman"/>
          <w:i/>
          <w:sz w:val="20"/>
        </w:rPr>
        <w:t>u</w:t>
      </w:r>
      <w:r w:rsidRPr="00CF28AB">
        <w:rPr>
          <w:rFonts w:ascii="Times New Roman" w:hAnsi="Times New Roman"/>
          <w:i/>
          <w:sz w:val="20"/>
        </w:rPr>
        <w:t>gerechnet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10.1.1.4</w:t>
      </w:r>
      <w:r w:rsidRPr="00CF28AB">
        <w:rPr>
          <w:rFonts w:ascii="Times New Roman" w:hAnsi="Times New Roman"/>
          <w:sz w:val="20"/>
        </w:rPr>
        <w:tab/>
        <w:t xml:space="preserve">Zu Nummer 4 Vermeidung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Ist der Einbürgerungsbewerber nicht staatenlos (vergleiche Nummer 8.1.3.1), so setzt der Ei</w:t>
      </w:r>
      <w:r w:rsidRPr="00CF28AB">
        <w:rPr>
          <w:rFonts w:ascii="Times New Roman" w:hAnsi="Times New Roman"/>
          <w:sz w:val="20"/>
        </w:rPr>
        <w:t>n</w:t>
      </w:r>
      <w:r w:rsidRPr="00CF28AB">
        <w:rPr>
          <w:rFonts w:ascii="Times New Roman" w:hAnsi="Times New Roman"/>
          <w:sz w:val="20"/>
        </w:rPr>
        <w:t xml:space="preserve">bürgerungsanspruch voraus, dass er aus seiner bisherigen Staatsangehörigkeit ausscheidet (Vermeidung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Aufgeben umfasst alle Fälle des Ausscheidens aus der </w:t>
      </w:r>
      <w:r w:rsidRPr="00CF28AB">
        <w:rPr>
          <w:rFonts w:ascii="Times New Roman" w:hAnsi="Times New Roman"/>
          <w:sz w:val="20"/>
        </w:rPr>
        <w:lastRenderedPageBreak/>
        <w:t>bisherigen Staatsangehörigkeit durch einseitige Willenserklärung oder einen Hoheitsakt des Herkunftsstaates (wie Entlassung, Genehm</w:t>
      </w:r>
      <w:r w:rsidRPr="00CF28AB">
        <w:rPr>
          <w:rFonts w:ascii="Times New Roman" w:hAnsi="Times New Roman"/>
          <w:sz w:val="20"/>
        </w:rPr>
        <w:t>i</w:t>
      </w:r>
      <w:r w:rsidRPr="00CF28AB">
        <w:rPr>
          <w:rFonts w:ascii="Times New Roman" w:hAnsi="Times New Roman"/>
          <w:sz w:val="20"/>
        </w:rPr>
        <w:t>gung des Verzichts auf die Staatsangehörigkeit oder Erlaubnis zum Staatsangehörigkeitswec</w:t>
      </w:r>
      <w:r w:rsidRPr="00CF28AB">
        <w:rPr>
          <w:rFonts w:ascii="Times New Roman" w:hAnsi="Times New Roman"/>
          <w:sz w:val="20"/>
        </w:rPr>
        <w:t>h</w:t>
      </w:r>
      <w:r w:rsidRPr="00CF28AB">
        <w:rPr>
          <w:rFonts w:ascii="Times New Roman" w:hAnsi="Times New Roman"/>
          <w:sz w:val="20"/>
        </w:rPr>
        <w:t>sel). Verlust ist das kraft Gesetzes eintretende Ausscheiden aus der bisherigen Staatsangeh</w:t>
      </w:r>
      <w:r w:rsidRPr="00CF28AB">
        <w:rPr>
          <w:rFonts w:ascii="Times New Roman" w:hAnsi="Times New Roman"/>
          <w:sz w:val="20"/>
        </w:rPr>
        <w:t>ö</w:t>
      </w:r>
      <w:r w:rsidRPr="00CF28AB">
        <w:rPr>
          <w:rFonts w:ascii="Times New Roman" w:hAnsi="Times New Roman"/>
          <w:sz w:val="20"/>
        </w:rPr>
        <w:t>rigkeit.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Zu den Ausnahmen von der Vermeidung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vergleiche Nummer 12.0 bis 12.3. Lässt der ausländische Staat die Entla</w:t>
      </w:r>
      <w:r w:rsidRPr="00CF28AB">
        <w:rPr>
          <w:rFonts w:ascii="Times New Roman" w:hAnsi="Times New Roman"/>
          <w:sz w:val="20"/>
        </w:rPr>
        <w:t>s</w:t>
      </w:r>
      <w:r w:rsidRPr="00CF28AB">
        <w:rPr>
          <w:rFonts w:ascii="Times New Roman" w:hAnsi="Times New Roman"/>
          <w:sz w:val="20"/>
        </w:rPr>
        <w:t>sung aus seiner Staatsangehörigkeit erst nach der Einbürgerung oder nach Erreichen eines bestimmten Lebensalters zu, ist die Einbürg</w:t>
      </w:r>
      <w:r w:rsidRPr="00CF28AB">
        <w:rPr>
          <w:rFonts w:ascii="Times New Roman" w:hAnsi="Times New Roman"/>
          <w:sz w:val="20"/>
        </w:rPr>
        <w:t>e</w:t>
      </w:r>
      <w:r w:rsidRPr="00CF28AB">
        <w:rPr>
          <w:rFonts w:ascii="Times New Roman" w:hAnsi="Times New Roman"/>
          <w:sz w:val="20"/>
        </w:rPr>
        <w:t>rung mit einer schriftlichen Auflage zu vers</w:t>
      </w:r>
      <w:r w:rsidRPr="00CF28AB">
        <w:rPr>
          <w:rFonts w:ascii="Times New Roman" w:hAnsi="Times New Roman"/>
          <w:sz w:val="20"/>
        </w:rPr>
        <w:t>e</w:t>
      </w:r>
      <w:r w:rsidRPr="00CF28AB">
        <w:rPr>
          <w:rFonts w:ascii="Times New Roman" w:hAnsi="Times New Roman"/>
          <w:sz w:val="20"/>
        </w:rPr>
        <w:t>hen, in der dem Einbürgerungsbewerber die zum Ausscheiden aus der ausländischen Staatsangehörigkeit erforderlichen Handlungen aufgegeben werden und in der er verpflichtet</w:t>
      </w:r>
      <w:r w:rsidRPr="00CF28AB">
        <w:rPr>
          <w:rFonts w:ascii="Times New Roman" w:hAnsi="Times New Roman"/>
          <w:b/>
          <w:sz w:val="20"/>
        </w:rPr>
        <w:t xml:space="preserve"> </w:t>
      </w:r>
      <w:r w:rsidRPr="00CF28AB">
        <w:rPr>
          <w:rFonts w:ascii="Times New Roman" w:hAnsi="Times New Roman"/>
          <w:sz w:val="20"/>
        </w:rPr>
        <w:t>wird, diese Handlungen unverzüglich vorz</w:t>
      </w:r>
      <w:r w:rsidRPr="00CF28AB">
        <w:rPr>
          <w:rFonts w:ascii="Times New Roman" w:hAnsi="Times New Roman"/>
          <w:sz w:val="20"/>
        </w:rPr>
        <w:t>u</w:t>
      </w:r>
      <w:r w:rsidRPr="00CF28AB">
        <w:rPr>
          <w:rFonts w:ascii="Times New Roman" w:hAnsi="Times New Roman"/>
          <w:sz w:val="20"/>
        </w:rPr>
        <w:t>nehmen. Zu Durchsetzung der Auflage kann – auch mehrfach – ein Zwangsgeld nach Maßg</w:t>
      </w:r>
      <w:r w:rsidRPr="00CF28AB">
        <w:rPr>
          <w:rFonts w:ascii="Times New Roman" w:hAnsi="Times New Roman"/>
          <w:sz w:val="20"/>
        </w:rPr>
        <w:t>a</w:t>
      </w:r>
      <w:r w:rsidRPr="00CF28AB">
        <w:rPr>
          <w:rFonts w:ascii="Times New Roman" w:hAnsi="Times New Roman"/>
          <w:sz w:val="20"/>
        </w:rPr>
        <w:t>be der landesrechtlichen Bestimmungen ve</w:t>
      </w:r>
      <w:r w:rsidRPr="00CF28AB">
        <w:rPr>
          <w:rFonts w:ascii="Times New Roman" w:hAnsi="Times New Roman"/>
          <w:sz w:val="20"/>
        </w:rPr>
        <w:t>r</w:t>
      </w:r>
      <w:r w:rsidRPr="00CF28AB">
        <w:rPr>
          <w:rFonts w:ascii="Times New Roman" w:hAnsi="Times New Roman"/>
          <w:sz w:val="20"/>
        </w:rPr>
        <w:t xml:space="preserve">hängt werden. Vom Vollzug der Auflage ist abzusehen, wenn nach der Einbürgerung ein Grund für die dauernde Hinnahme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r w:rsidRPr="00CF28AB">
        <w:rPr>
          <w:rFonts w:ascii="Times New Roman" w:hAnsi="Times New Roman"/>
          <w:sz w:val="20"/>
        </w:rPr>
        <w:t xml:space="preserve"> entsteht.</w:t>
      </w:r>
    </w:p>
    <w:p w:rsidR="00EA5728" w:rsidRPr="00CF28AB" w:rsidRDefault="00D25606" w:rsidP="00EA5728">
      <w:pPr>
        <w:spacing w:line="300" w:lineRule="exact"/>
        <w:ind w:left="567"/>
        <w:jc w:val="both"/>
        <w:rPr>
          <w:rFonts w:ascii="Times New Roman" w:hAnsi="Times New Roman"/>
          <w:sz w:val="20"/>
        </w:rPr>
      </w:pPr>
      <w:r w:rsidRPr="00D25606">
        <w:rPr>
          <w:rFonts w:ascii="Times New Roman" w:hAnsi="Times New Roman"/>
          <w:i/>
          <w:sz w:val="20"/>
        </w:rPr>
        <w:t xml:space="preserve">(s.a. Erlass zur Einbürgerung minderjähriger Staatsangehöriger unter Hinnahme von </w:t>
      </w:r>
      <w:proofErr w:type="spellStart"/>
      <w:r w:rsidRPr="00D25606">
        <w:rPr>
          <w:rFonts w:ascii="Times New Roman" w:hAnsi="Times New Roman"/>
          <w:i/>
          <w:sz w:val="20"/>
        </w:rPr>
        <w:t>Meh</w:t>
      </w:r>
      <w:r w:rsidRPr="00D25606">
        <w:rPr>
          <w:rFonts w:ascii="Times New Roman" w:hAnsi="Times New Roman"/>
          <w:i/>
          <w:sz w:val="20"/>
        </w:rPr>
        <w:t>r</w:t>
      </w:r>
      <w:r w:rsidRPr="00D25606">
        <w:rPr>
          <w:rFonts w:ascii="Times New Roman" w:hAnsi="Times New Roman"/>
          <w:i/>
          <w:sz w:val="20"/>
        </w:rPr>
        <w:t>staatigkeit</w:t>
      </w:r>
      <w:proofErr w:type="spellEnd"/>
      <w:r>
        <w:rPr>
          <w:rFonts w:ascii="Times New Roman" w:hAnsi="Times New Roman"/>
          <w:sz w:val="20"/>
        </w:rPr>
        <w:t>)</w:t>
      </w: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10.1.1.5</w:t>
      </w:r>
      <w:r w:rsidRPr="00CF28AB">
        <w:rPr>
          <w:rFonts w:ascii="Times New Roman" w:hAnsi="Times New Roman"/>
          <w:sz w:val="20"/>
        </w:rPr>
        <w:tab/>
        <w:t>Zu Nummer 5 Straffreiheit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Straftat im Sinne dieser Vorschrift ist jedes mit Strafe bedrohte Handeln </w:t>
      </w:r>
      <w:r w:rsidRPr="00CF28AB">
        <w:rPr>
          <w:rFonts w:ascii="Times New Roman" w:hAnsi="Times New Roman"/>
          <w:noProof/>
          <w:sz w:val="20"/>
        </w:rPr>
        <w:t>oder</w:t>
      </w:r>
      <w:r w:rsidRPr="00CF28AB">
        <w:rPr>
          <w:rFonts w:ascii="Times New Roman" w:hAnsi="Times New Roman"/>
          <w:sz w:val="20"/>
        </w:rPr>
        <w:t xml:space="preserve"> Unterlassen. Für Jugendliche und Heranwachsende gilt das J</w:t>
      </w:r>
      <w:r w:rsidRPr="00CF28AB">
        <w:rPr>
          <w:rFonts w:ascii="Times New Roman" w:hAnsi="Times New Roman"/>
          <w:sz w:val="20"/>
        </w:rPr>
        <w:t>u</w:t>
      </w:r>
      <w:r w:rsidRPr="00CF28AB">
        <w:rPr>
          <w:rFonts w:ascii="Times New Roman" w:hAnsi="Times New Roman"/>
          <w:sz w:val="20"/>
        </w:rPr>
        <w:t>gendgerichtsgesetz (vergleiche § 1 des Jugen</w:t>
      </w:r>
      <w:r w:rsidRPr="00CF28AB">
        <w:rPr>
          <w:rFonts w:ascii="Times New Roman" w:hAnsi="Times New Roman"/>
          <w:sz w:val="20"/>
        </w:rPr>
        <w:t>d</w:t>
      </w:r>
      <w:r w:rsidRPr="00CF28AB">
        <w:rPr>
          <w:rFonts w:ascii="Times New Roman" w:hAnsi="Times New Roman"/>
          <w:sz w:val="20"/>
        </w:rPr>
        <w:t>gerichtsgesetzes). Verurteilungen, die getilgt oder zu tilgen sind, werden nicht berücksichtigt (§§ 51 Abs. 1, 52 des Bundeszentralregisterg</w:t>
      </w:r>
      <w:r w:rsidRPr="00CF28AB">
        <w:rPr>
          <w:rFonts w:ascii="Times New Roman" w:hAnsi="Times New Roman"/>
          <w:sz w:val="20"/>
        </w:rPr>
        <w:t>e</w:t>
      </w:r>
      <w:r w:rsidRPr="00CF28AB">
        <w:rPr>
          <w:rFonts w:ascii="Times New Roman" w:hAnsi="Times New Roman"/>
          <w:sz w:val="20"/>
        </w:rPr>
        <w:t>setzes). Zu Ausnahmen vom Erfordernis der Straffreiheit vergleiche Nummer 12a.1 bis 12a.1.2.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Auch ausländische Verurteilungen wegen einer Straftat sind zu berücksichtigen, im Einzelnen vergleiche Nummer 12a.2 bis 12a.4.</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schuldunfähigen Personen hindert auch die Anordnung einer Maßregel der Besserung und Sicherung nach § 61 des Strafgesetzbuches (z.B. die Einweisung in ein psychiatrisches Krankenhaus) die Einbürgerung. Zu den Au</w:t>
      </w:r>
      <w:r w:rsidRPr="00CF28AB">
        <w:rPr>
          <w:rFonts w:ascii="Times New Roman" w:hAnsi="Times New Roman"/>
          <w:sz w:val="20"/>
        </w:rPr>
        <w:t>s</w:t>
      </w:r>
      <w:r w:rsidRPr="00CF28AB">
        <w:rPr>
          <w:rFonts w:ascii="Times New Roman" w:hAnsi="Times New Roman"/>
          <w:sz w:val="20"/>
        </w:rPr>
        <w:t>nahmen vergleiche Nummer 12a.1.4.</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strafmündigen Personen ist eine unb</w:t>
      </w:r>
      <w:r w:rsidRPr="00CF28AB">
        <w:rPr>
          <w:rFonts w:ascii="Times New Roman" w:hAnsi="Times New Roman"/>
          <w:sz w:val="20"/>
        </w:rPr>
        <w:t>e</w:t>
      </w:r>
      <w:r w:rsidRPr="00CF28AB">
        <w:rPr>
          <w:rFonts w:ascii="Times New Roman" w:hAnsi="Times New Roman"/>
          <w:sz w:val="20"/>
        </w:rPr>
        <w:t>schränkte Auskunft aus dem Bundeszentralr</w:t>
      </w:r>
      <w:r w:rsidRPr="00CF28AB">
        <w:rPr>
          <w:rFonts w:ascii="Times New Roman" w:hAnsi="Times New Roman"/>
          <w:sz w:val="20"/>
        </w:rPr>
        <w:t>e</w:t>
      </w:r>
      <w:r w:rsidRPr="00CF28AB">
        <w:rPr>
          <w:rFonts w:ascii="Times New Roman" w:hAnsi="Times New Roman"/>
          <w:sz w:val="20"/>
        </w:rPr>
        <w:t>gister anzufordern, um festzustellen, ob Veru</w:t>
      </w:r>
      <w:r w:rsidRPr="00CF28AB">
        <w:rPr>
          <w:rFonts w:ascii="Times New Roman" w:hAnsi="Times New Roman"/>
          <w:sz w:val="20"/>
        </w:rPr>
        <w:t>r</w:t>
      </w:r>
      <w:r w:rsidRPr="00CF28AB">
        <w:rPr>
          <w:rFonts w:ascii="Times New Roman" w:hAnsi="Times New Roman"/>
          <w:sz w:val="20"/>
        </w:rPr>
        <w:t>teilungen (einschließlich der Anordnungen e</w:t>
      </w:r>
      <w:r w:rsidRPr="00CF28AB">
        <w:rPr>
          <w:rFonts w:ascii="Times New Roman" w:hAnsi="Times New Roman"/>
          <w:sz w:val="20"/>
        </w:rPr>
        <w:t>i</w:t>
      </w:r>
      <w:r w:rsidRPr="00CF28AB">
        <w:rPr>
          <w:rFonts w:ascii="Times New Roman" w:hAnsi="Times New Roman"/>
          <w:sz w:val="20"/>
        </w:rPr>
        <w:t>ner Maßregel der Besserung und Sicherung) des Einbürgerungsbewerbers vorliegen (ve</w:t>
      </w:r>
      <w:r w:rsidRPr="00CF28AB">
        <w:rPr>
          <w:rFonts w:ascii="Times New Roman" w:hAnsi="Times New Roman"/>
          <w:sz w:val="20"/>
        </w:rPr>
        <w:t>r</w:t>
      </w:r>
      <w:r w:rsidRPr="00CF28AB">
        <w:rPr>
          <w:rFonts w:ascii="Times New Roman" w:hAnsi="Times New Roman"/>
          <w:sz w:val="20"/>
        </w:rPr>
        <w:t>gleiche § 41 Abs. 1 Nr. 6 des Bundeszentralr</w:t>
      </w:r>
      <w:r w:rsidRPr="00CF28AB">
        <w:rPr>
          <w:rFonts w:ascii="Times New Roman" w:hAnsi="Times New Roman"/>
          <w:sz w:val="20"/>
        </w:rPr>
        <w:t>e</w:t>
      </w:r>
      <w:r w:rsidRPr="00CF28AB">
        <w:rPr>
          <w:rFonts w:ascii="Times New Roman" w:hAnsi="Times New Roman"/>
          <w:sz w:val="20"/>
        </w:rPr>
        <w:t>gistergesetzes).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A41AC7">
      <w:pPr>
        <w:tabs>
          <w:tab w:val="left" w:pos="851"/>
        </w:tabs>
        <w:spacing w:line="300" w:lineRule="exact"/>
        <w:ind w:left="1134" w:hanging="1134"/>
        <w:jc w:val="both"/>
        <w:rPr>
          <w:rFonts w:ascii="Times New Roman" w:hAnsi="Times New Roman"/>
          <w:sz w:val="20"/>
        </w:rPr>
      </w:pPr>
      <w:r w:rsidRPr="00CF28AB">
        <w:rPr>
          <w:rFonts w:ascii="Times New Roman" w:hAnsi="Times New Roman"/>
          <w:sz w:val="20"/>
        </w:rPr>
        <w:t>10.1.1.6</w:t>
      </w:r>
      <w:r w:rsidRPr="00CF28AB">
        <w:rPr>
          <w:rFonts w:ascii="Times New Roman" w:hAnsi="Times New Roman"/>
          <w:sz w:val="20"/>
        </w:rPr>
        <w:tab/>
        <w:t>Zu Nummer 6 Ausreichende Kenntnisse der deutschen Sprache</w:t>
      </w:r>
    </w:p>
    <w:p w:rsidR="00EA5728" w:rsidRPr="00CF28AB" w:rsidRDefault="00EA5728" w:rsidP="00A41AC7">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Voraussetzung ausreichender Kenntnisse der deutschen Sprache ist von der Einbürg</w:t>
      </w:r>
      <w:r w:rsidRPr="00CF28AB">
        <w:rPr>
          <w:rFonts w:ascii="Times New Roman" w:hAnsi="Times New Roman"/>
          <w:sz w:val="20"/>
        </w:rPr>
        <w:t>e</w:t>
      </w:r>
      <w:r w:rsidRPr="00CF28AB">
        <w:rPr>
          <w:rFonts w:ascii="Times New Roman" w:hAnsi="Times New Roman"/>
          <w:sz w:val="20"/>
        </w:rPr>
        <w:t>rungsbehörde festzustellen.</w:t>
      </w:r>
    </w:p>
    <w:p w:rsidR="00EA5728" w:rsidRPr="00CF28AB" w:rsidRDefault="00EA5728" w:rsidP="00EA5728">
      <w:pPr>
        <w:keepNext/>
        <w:spacing w:line="300" w:lineRule="exact"/>
        <w:ind w:left="567" w:firstLine="33"/>
        <w:jc w:val="both"/>
        <w:rPr>
          <w:rFonts w:ascii="Times New Roman" w:hAnsi="Times New Roman"/>
          <w:sz w:val="20"/>
        </w:rPr>
      </w:pPr>
    </w:p>
    <w:p w:rsidR="00EA5728" w:rsidRPr="00CF28AB" w:rsidRDefault="00EA5728" w:rsidP="00BA0A12">
      <w:pPr>
        <w:keepNext/>
        <w:spacing w:line="300" w:lineRule="exact"/>
        <w:ind w:left="567"/>
        <w:jc w:val="both"/>
        <w:rPr>
          <w:rFonts w:ascii="Times New Roman" w:hAnsi="Times New Roman"/>
          <w:sz w:val="20"/>
          <w:highlight w:val="yellow"/>
        </w:rPr>
      </w:pPr>
      <w:r w:rsidRPr="00CF28AB">
        <w:rPr>
          <w:rFonts w:ascii="Times New Roman" w:hAnsi="Times New Roman"/>
          <w:sz w:val="20"/>
        </w:rPr>
        <w:t>Die erforderlichen Sprachkenntnisse sind in der Regel nachgewiesen, wenn der Einbürgerung</w:t>
      </w:r>
      <w:r w:rsidRPr="00CF28AB">
        <w:rPr>
          <w:rFonts w:ascii="Times New Roman" w:hAnsi="Times New Roman"/>
          <w:sz w:val="20"/>
        </w:rPr>
        <w:t>s</w:t>
      </w:r>
      <w:r w:rsidRPr="00CF28AB">
        <w:rPr>
          <w:rFonts w:ascii="Times New Roman" w:hAnsi="Times New Roman"/>
          <w:sz w:val="20"/>
        </w:rPr>
        <w:t>bewerber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eine Bescheinigung des Bundesamtes für Migration und Flüchtlinge (vor dem 28. August 2007 eines Integrationskursträgers) über die erfolgreiche Teilnahme an einem Sprachkurs im Rahmen eines Integration</w:t>
      </w:r>
      <w:r w:rsidRPr="00CF28AB">
        <w:rPr>
          <w:rFonts w:ascii="Times New Roman" w:hAnsi="Times New Roman"/>
          <w:sz w:val="20"/>
        </w:rPr>
        <w:t>s</w:t>
      </w:r>
      <w:r w:rsidRPr="00CF28AB">
        <w:rPr>
          <w:rFonts w:ascii="Times New Roman" w:hAnsi="Times New Roman"/>
          <w:sz w:val="20"/>
        </w:rPr>
        <w:t>kurses (§ 43 Abs. 4 des Aufenthaltsgese</w:t>
      </w:r>
      <w:r w:rsidRPr="00CF28AB">
        <w:rPr>
          <w:rFonts w:ascii="Times New Roman" w:hAnsi="Times New Roman"/>
          <w:sz w:val="20"/>
        </w:rPr>
        <w:t>t</w:t>
      </w:r>
      <w:r w:rsidRPr="00CF28AB">
        <w:rPr>
          <w:rFonts w:ascii="Times New Roman" w:hAnsi="Times New Roman"/>
          <w:sz w:val="20"/>
        </w:rPr>
        <w:t>zes) erhalten hat,</w:t>
      </w:r>
    </w:p>
    <w:p w:rsidR="00EA5728" w:rsidRPr="00CF28AB" w:rsidRDefault="00EA5728" w:rsidP="00EA5728">
      <w:pPr>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das Zertifikat Deutsch (B 1 GER) oder ein gleichwertiges oder höherwertiges Sprac</w:t>
      </w:r>
      <w:r w:rsidRPr="00CF28AB">
        <w:rPr>
          <w:rFonts w:ascii="Times New Roman" w:hAnsi="Times New Roman"/>
          <w:sz w:val="20"/>
        </w:rPr>
        <w:t>h</w:t>
      </w:r>
      <w:r w:rsidRPr="00CF28AB">
        <w:rPr>
          <w:rFonts w:ascii="Times New Roman" w:hAnsi="Times New Roman"/>
          <w:sz w:val="20"/>
        </w:rPr>
        <w:t>diplom erworben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vier Jahre eine deutschsprachige Schule mit Erfolg (Versetzung in die nächsthöhere Klasse) besucht hat</w:t>
      </w:r>
      <w:r w:rsidR="0063074D">
        <w:rPr>
          <w:rFonts w:ascii="Times New Roman" w:hAnsi="Times New Roman"/>
          <w:sz w:val="20"/>
        </w:rPr>
        <w:t xml:space="preserve"> </w:t>
      </w:r>
      <w:r w:rsidR="0063074D" w:rsidRPr="0063074D">
        <w:rPr>
          <w:rFonts w:ascii="Times New Roman" w:hAnsi="Times New Roman"/>
          <w:i/>
          <w:sz w:val="20"/>
        </w:rPr>
        <w:t>und im Fach „Deutsch“ im Regelfall mindestens die N</w:t>
      </w:r>
      <w:r w:rsidR="0063074D" w:rsidRPr="0063074D">
        <w:rPr>
          <w:rFonts w:ascii="Times New Roman" w:hAnsi="Times New Roman"/>
          <w:i/>
          <w:sz w:val="20"/>
        </w:rPr>
        <w:t>o</w:t>
      </w:r>
      <w:r w:rsidR="0063074D" w:rsidRPr="0063074D">
        <w:rPr>
          <w:rFonts w:ascii="Times New Roman" w:hAnsi="Times New Roman"/>
          <w:i/>
          <w:sz w:val="20"/>
        </w:rPr>
        <w:t>te „ausreichend“ erzielt wurde</w:t>
      </w:r>
      <w:r w:rsidRPr="00CF28AB">
        <w:rPr>
          <w:rFonts w:ascii="Times New Roman" w:hAnsi="Times New Roman"/>
          <w:sz w:val="20"/>
        </w:rPr>
        <w:t>,</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lastRenderedPageBreak/>
        <w:t>d)</w:t>
      </w:r>
      <w:r w:rsidRPr="00CF28AB">
        <w:rPr>
          <w:rFonts w:ascii="Times New Roman" w:hAnsi="Times New Roman"/>
          <w:sz w:val="20"/>
        </w:rPr>
        <w:tab/>
        <w:t>einen Hauptschulabschluss oder wenigstens gleichwertigen deutschen Schulabschluss erworben hat</w:t>
      </w:r>
      <w:r w:rsidR="0063074D">
        <w:rPr>
          <w:rFonts w:ascii="Times New Roman" w:hAnsi="Times New Roman"/>
          <w:sz w:val="20"/>
        </w:rPr>
        <w:t xml:space="preserve"> </w:t>
      </w:r>
      <w:r w:rsidR="0063074D" w:rsidRPr="009D72E0">
        <w:rPr>
          <w:rFonts w:ascii="Times New Roman" w:hAnsi="Times New Roman"/>
          <w:i/>
          <w:sz w:val="20"/>
        </w:rPr>
        <w:t>und im Fach „Deutsch“ im Regelfall mindestens die Note „ausre</w:t>
      </w:r>
      <w:r w:rsidR="0063074D" w:rsidRPr="009D72E0">
        <w:rPr>
          <w:rFonts w:ascii="Times New Roman" w:hAnsi="Times New Roman"/>
          <w:i/>
          <w:sz w:val="20"/>
        </w:rPr>
        <w:t>i</w:t>
      </w:r>
      <w:r w:rsidR="0063074D" w:rsidRPr="009D72E0">
        <w:rPr>
          <w:rFonts w:ascii="Times New Roman" w:hAnsi="Times New Roman"/>
          <w:i/>
          <w:sz w:val="20"/>
        </w:rPr>
        <w:t>chend“ erzielt wurde</w:t>
      </w:r>
      <w:r w:rsidRPr="00CF28AB">
        <w:rPr>
          <w:rFonts w:ascii="Times New Roman" w:hAnsi="Times New Roman"/>
          <w:sz w:val="20"/>
        </w:rPr>
        <w:t>,</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e)</w:t>
      </w:r>
      <w:r w:rsidRPr="00CF28AB">
        <w:rPr>
          <w:rFonts w:ascii="Times New Roman" w:hAnsi="Times New Roman"/>
          <w:sz w:val="20"/>
        </w:rPr>
        <w:tab/>
        <w:t xml:space="preserve">in die zehnte Klasse einer weiterführenden deutschsprachigen Schule (Realschule, Gymnasium oder Gesamtschule) versetzt worden ist </w:t>
      </w:r>
      <w:r w:rsidR="0063074D" w:rsidRPr="0063074D">
        <w:rPr>
          <w:rFonts w:ascii="Times New Roman" w:hAnsi="Times New Roman"/>
          <w:i/>
          <w:sz w:val="20"/>
        </w:rPr>
        <w:t>und im Fach „Deutsch“ im R</w:t>
      </w:r>
      <w:r w:rsidR="0063074D" w:rsidRPr="0063074D">
        <w:rPr>
          <w:rFonts w:ascii="Times New Roman" w:hAnsi="Times New Roman"/>
          <w:i/>
          <w:sz w:val="20"/>
        </w:rPr>
        <w:t>e</w:t>
      </w:r>
      <w:r w:rsidR="0063074D" w:rsidRPr="0063074D">
        <w:rPr>
          <w:rFonts w:ascii="Times New Roman" w:hAnsi="Times New Roman"/>
          <w:i/>
          <w:sz w:val="20"/>
        </w:rPr>
        <w:t>gelfall mindestens die Note „ausreichend“ erzielt wurde</w:t>
      </w:r>
      <w:r w:rsidR="0063074D" w:rsidRPr="0063074D">
        <w:rPr>
          <w:rFonts w:ascii="Times New Roman" w:hAnsi="Times New Roman"/>
          <w:sz w:val="20"/>
        </w:rPr>
        <w:t xml:space="preserve"> </w:t>
      </w:r>
      <w:r w:rsidRPr="009D72E0">
        <w:rPr>
          <w:rFonts w:ascii="Times New Roman" w:hAnsi="Times New Roman"/>
          <w:strike/>
          <w:sz w:val="20"/>
        </w:rPr>
        <w:t>oder</w:t>
      </w:r>
    </w:p>
    <w:p w:rsidR="00A91703" w:rsidRPr="00CF28AB" w:rsidRDefault="00A91703" w:rsidP="00EA5728">
      <w:pPr>
        <w:tabs>
          <w:tab w:val="left" w:pos="1418"/>
        </w:tabs>
        <w:spacing w:line="300" w:lineRule="exact"/>
        <w:ind w:left="851" w:hanging="284"/>
        <w:jc w:val="both"/>
        <w:rPr>
          <w:rFonts w:ascii="Times New Roman" w:hAnsi="Times New Roman"/>
          <w:sz w:val="20"/>
        </w:rPr>
      </w:pPr>
    </w:p>
    <w:p w:rsidR="00EA5728" w:rsidRDefault="00A91703" w:rsidP="00A91703">
      <w:pPr>
        <w:tabs>
          <w:tab w:val="left" w:pos="851"/>
          <w:tab w:val="left" w:pos="1418"/>
        </w:tabs>
        <w:spacing w:line="300" w:lineRule="exact"/>
        <w:ind w:left="851" w:hanging="284"/>
        <w:jc w:val="both"/>
        <w:rPr>
          <w:rFonts w:ascii="Times New Roman" w:hAnsi="Times New Roman"/>
          <w:sz w:val="20"/>
        </w:rPr>
      </w:pPr>
      <w:r>
        <w:rPr>
          <w:rFonts w:ascii="Times New Roman" w:hAnsi="Times New Roman"/>
          <w:sz w:val="20"/>
        </w:rPr>
        <w:t>f)</w:t>
      </w:r>
      <w:r>
        <w:rPr>
          <w:rFonts w:ascii="Times New Roman" w:hAnsi="Times New Roman"/>
          <w:sz w:val="20"/>
        </w:rPr>
        <w:tab/>
      </w:r>
      <w:r w:rsidR="00EA5728" w:rsidRPr="00CF28AB">
        <w:rPr>
          <w:rFonts w:ascii="Times New Roman" w:hAnsi="Times New Roman"/>
          <w:sz w:val="20"/>
        </w:rPr>
        <w:t>ein Studium an einer deutschsprachigen Hochschule oder Fachhochschule oder eine deutsche Berufsausbildung erfolgreich a</w:t>
      </w:r>
      <w:r w:rsidR="00EA5728" w:rsidRPr="00CF28AB">
        <w:rPr>
          <w:rFonts w:ascii="Times New Roman" w:hAnsi="Times New Roman"/>
          <w:sz w:val="20"/>
        </w:rPr>
        <w:t>b</w:t>
      </w:r>
      <w:r w:rsidR="00EA5728" w:rsidRPr="00CF28AB">
        <w:rPr>
          <w:rFonts w:ascii="Times New Roman" w:hAnsi="Times New Roman"/>
          <w:sz w:val="20"/>
        </w:rPr>
        <w:t>geschlossen hat</w:t>
      </w:r>
      <w:r w:rsidR="0063074D">
        <w:rPr>
          <w:rFonts w:ascii="Times New Roman" w:hAnsi="Times New Roman"/>
          <w:sz w:val="20"/>
        </w:rPr>
        <w:t xml:space="preserve"> </w:t>
      </w:r>
      <w:r w:rsidR="0063074D" w:rsidRPr="009D72E0">
        <w:rPr>
          <w:rFonts w:ascii="Times New Roman" w:hAnsi="Times New Roman"/>
          <w:i/>
          <w:sz w:val="20"/>
        </w:rPr>
        <w:t>oder</w:t>
      </w:r>
    </w:p>
    <w:p w:rsidR="0063074D" w:rsidRDefault="0063074D" w:rsidP="00A91703">
      <w:pPr>
        <w:tabs>
          <w:tab w:val="left" w:pos="851"/>
          <w:tab w:val="left" w:pos="1418"/>
        </w:tabs>
        <w:spacing w:line="300" w:lineRule="exact"/>
        <w:ind w:left="851" w:hanging="284"/>
        <w:jc w:val="both"/>
        <w:rPr>
          <w:rFonts w:ascii="Times New Roman" w:hAnsi="Times New Roman"/>
          <w:sz w:val="20"/>
        </w:rPr>
      </w:pPr>
    </w:p>
    <w:p w:rsidR="0063074D" w:rsidRPr="00CF28AB" w:rsidRDefault="0063074D" w:rsidP="00A91703">
      <w:pPr>
        <w:tabs>
          <w:tab w:val="left" w:pos="851"/>
          <w:tab w:val="left" w:pos="1418"/>
        </w:tabs>
        <w:spacing w:line="300" w:lineRule="exact"/>
        <w:ind w:left="851" w:hanging="284"/>
        <w:jc w:val="both"/>
        <w:rPr>
          <w:rFonts w:ascii="Times New Roman" w:hAnsi="Times New Roman"/>
          <w:sz w:val="20"/>
        </w:rPr>
      </w:pPr>
      <w:r w:rsidRPr="009D72E0">
        <w:rPr>
          <w:rFonts w:ascii="Times New Roman" w:hAnsi="Times New Roman"/>
          <w:i/>
          <w:sz w:val="20"/>
        </w:rPr>
        <w:t>g) die deutsche Sprache als Muttersprache b</w:t>
      </w:r>
      <w:r w:rsidRPr="009D72E0">
        <w:rPr>
          <w:rFonts w:ascii="Times New Roman" w:hAnsi="Times New Roman"/>
          <w:i/>
          <w:sz w:val="20"/>
        </w:rPr>
        <w:t>e</w:t>
      </w:r>
      <w:r w:rsidRPr="009D72E0">
        <w:rPr>
          <w:rFonts w:ascii="Times New Roman" w:hAnsi="Times New Roman"/>
          <w:i/>
          <w:sz w:val="20"/>
        </w:rPr>
        <w:t>herrscht</w:t>
      </w:r>
      <w:r>
        <w:rPr>
          <w:rFonts w:ascii="Times New Roman" w:hAnsi="Times New Roman"/>
          <w:sz w:val="20"/>
        </w:rPr>
        <w:t>.</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Sind die erforderlichen Kenntnisse der deu</w:t>
      </w:r>
      <w:r w:rsidRPr="00CF28AB">
        <w:rPr>
          <w:rFonts w:ascii="Times New Roman" w:hAnsi="Times New Roman"/>
          <w:sz w:val="20"/>
        </w:rPr>
        <w:t>t</w:t>
      </w:r>
      <w:r w:rsidRPr="00CF28AB">
        <w:rPr>
          <w:rFonts w:ascii="Times New Roman" w:hAnsi="Times New Roman"/>
          <w:sz w:val="20"/>
        </w:rPr>
        <w:t>schen Sprache nicht oder nicht hinreichend a</w:t>
      </w:r>
      <w:r w:rsidRPr="00CF28AB">
        <w:rPr>
          <w:rFonts w:ascii="Times New Roman" w:hAnsi="Times New Roman"/>
          <w:sz w:val="20"/>
        </w:rPr>
        <w:t>n</w:t>
      </w:r>
      <w:r w:rsidRPr="00CF28AB">
        <w:rPr>
          <w:rFonts w:ascii="Times New Roman" w:hAnsi="Times New Roman"/>
          <w:sz w:val="20"/>
        </w:rPr>
        <w:t>hand von Zeugnissen oder Zertifikaten nac</w:t>
      </w:r>
      <w:r w:rsidRPr="00CF28AB">
        <w:rPr>
          <w:rFonts w:ascii="Times New Roman" w:hAnsi="Times New Roman"/>
          <w:sz w:val="20"/>
        </w:rPr>
        <w:t>h</w:t>
      </w:r>
      <w:r w:rsidRPr="00CF28AB">
        <w:rPr>
          <w:rFonts w:ascii="Times New Roman" w:hAnsi="Times New Roman"/>
          <w:sz w:val="20"/>
        </w:rPr>
        <w:t>gewiesen, ist dem Einbürgerungsbewerber ein Sprachtest, ggf. auch ein Sprachkurs zu em</w:t>
      </w:r>
      <w:r w:rsidRPr="00CF28AB">
        <w:rPr>
          <w:rFonts w:ascii="Times New Roman" w:hAnsi="Times New Roman"/>
          <w:sz w:val="20"/>
        </w:rPr>
        <w:t>p</w:t>
      </w:r>
      <w:r w:rsidRPr="00CF28AB">
        <w:rPr>
          <w:rFonts w:ascii="Times New Roman" w:hAnsi="Times New Roman"/>
          <w:sz w:val="20"/>
        </w:rPr>
        <w:t>fehlen, es sei denn der Einbürgerungsbewerber verfügt nach der in einem persönlichen G</w:t>
      </w:r>
      <w:r w:rsidRPr="00CF28AB">
        <w:rPr>
          <w:rFonts w:ascii="Times New Roman" w:hAnsi="Times New Roman"/>
          <w:sz w:val="20"/>
        </w:rPr>
        <w:t>e</w:t>
      </w:r>
      <w:r w:rsidRPr="00CF28AB">
        <w:rPr>
          <w:rFonts w:ascii="Times New Roman" w:hAnsi="Times New Roman"/>
          <w:sz w:val="20"/>
        </w:rPr>
        <w:t>spräch gewonnenen Überzeugung der Staat</w:t>
      </w:r>
      <w:r w:rsidRPr="00CF28AB">
        <w:rPr>
          <w:rFonts w:ascii="Times New Roman" w:hAnsi="Times New Roman"/>
          <w:sz w:val="20"/>
        </w:rPr>
        <w:t>s</w:t>
      </w:r>
      <w:r w:rsidRPr="00CF28AB">
        <w:rPr>
          <w:rFonts w:ascii="Times New Roman" w:hAnsi="Times New Roman"/>
          <w:sz w:val="20"/>
        </w:rPr>
        <w:t>angehörigkeitsbehörde offensichtlich über die geforderten Sprachkenntnisse. In diesen Fällen kann auf einen Sprachtest verzichtet werden.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1134" w:hanging="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Der frühere Ausschlussgrund des § 11 Satz</w:t>
      </w:r>
      <w:r w:rsidR="00734AD0">
        <w:rPr>
          <w:rFonts w:ascii="Times New Roman" w:hAnsi="Times New Roman"/>
          <w:i/>
          <w:sz w:val="20"/>
        </w:rPr>
        <w:t xml:space="preserve"> </w:t>
      </w:r>
      <w:r w:rsidRPr="00CF28AB">
        <w:rPr>
          <w:rFonts w:ascii="Times New Roman" w:hAnsi="Times New Roman"/>
          <w:i/>
          <w:sz w:val="20"/>
        </w:rPr>
        <w:t>1 Nr. 1 (keine ausreichenden deutschen Sprac</w:t>
      </w:r>
      <w:r w:rsidRPr="00CF28AB">
        <w:rPr>
          <w:rFonts w:ascii="Times New Roman" w:hAnsi="Times New Roman"/>
          <w:i/>
          <w:sz w:val="20"/>
        </w:rPr>
        <w:t>h</w:t>
      </w:r>
      <w:r w:rsidRPr="00CF28AB">
        <w:rPr>
          <w:rFonts w:ascii="Times New Roman" w:hAnsi="Times New Roman"/>
          <w:i/>
          <w:sz w:val="20"/>
        </w:rPr>
        <w:t>kenntnisse) ist in die Einbürgerungsvorausse</w:t>
      </w:r>
      <w:r w:rsidRPr="00CF28AB">
        <w:rPr>
          <w:rFonts w:ascii="Times New Roman" w:hAnsi="Times New Roman"/>
          <w:i/>
          <w:sz w:val="20"/>
        </w:rPr>
        <w:t>t</w:t>
      </w:r>
      <w:r w:rsidRPr="00CF28AB">
        <w:rPr>
          <w:rFonts w:ascii="Times New Roman" w:hAnsi="Times New Roman"/>
          <w:i/>
          <w:sz w:val="20"/>
        </w:rPr>
        <w:t>zungen des § 10 Abs. 1 aufgenommen worden. Der Wortlaut ist unverändert. Jedoch ist der Begriff „ausreichende Kenntnisse“ in § 10 Abs. 4 präzisiert worden (vergleiche Nummer 10.4.1). Vergleiche auch die Ausnahmen von den ausreichenden Sprachkenntnissen in § 10 Abs. 4 Satz 2 und in § 10 Abs. 6 (Nummer 10.4.1 und 10.6).</w:t>
      </w:r>
    </w:p>
    <w:p w:rsidR="00EA5728" w:rsidRPr="00CF28AB" w:rsidRDefault="00EA5728" w:rsidP="00EA5728">
      <w:pPr>
        <w:spacing w:line="300" w:lineRule="exact"/>
        <w:ind w:firstLine="567"/>
        <w:jc w:val="both"/>
        <w:rPr>
          <w:rFonts w:ascii="Times New Roman" w:hAnsi="Times New Roman"/>
          <w:i/>
          <w:sz w:val="20"/>
        </w:rPr>
      </w:pPr>
    </w:p>
    <w:p w:rsidR="00EA5728" w:rsidRPr="00CF28AB" w:rsidRDefault="00EA5728" w:rsidP="00A41AC7">
      <w:pPr>
        <w:spacing w:line="300" w:lineRule="exact"/>
        <w:ind w:left="567" w:hanging="567"/>
        <w:jc w:val="both"/>
        <w:rPr>
          <w:rFonts w:ascii="Times New Roman" w:hAnsi="Times New Roman"/>
          <w:sz w:val="20"/>
        </w:rPr>
      </w:pPr>
      <w:r w:rsidRPr="00CF28AB">
        <w:rPr>
          <w:rFonts w:ascii="Times New Roman" w:hAnsi="Times New Roman"/>
          <w:sz w:val="20"/>
        </w:rPr>
        <w:lastRenderedPageBreak/>
        <w:t>10.1.1</w:t>
      </w:r>
      <w:r>
        <w:rPr>
          <w:rFonts w:ascii="Times New Roman" w:hAnsi="Times New Roman"/>
          <w:sz w:val="20"/>
        </w:rPr>
        <w:t>.7</w:t>
      </w:r>
      <w:r w:rsidRPr="00CF28AB">
        <w:rPr>
          <w:rFonts w:ascii="Times New Roman" w:hAnsi="Times New Roman"/>
          <w:sz w:val="20"/>
        </w:rPr>
        <w:tab/>
        <w:t>Zu Nummer 7 Kenntnisse der Rechts- und Gesellschaftsordnung und der Lebensverhäl</w:t>
      </w:r>
      <w:r w:rsidRPr="00CF28AB">
        <w:rPr>
          <w:rFonts w:ascii="Times New Roman" w:hAnsi="Times New Roman"/>
          <w:sz w:val="20"/>
        </w:rPr>
        <w:t>t</w:t>
      </w:r>
      <w:r w:rsidRPr="00CF28AB">
        <w:rPr>
          <w:rFonts w:ascii="Times New Roman" w:hAnsi="Times New Roman"/>
          <w:sz w:val="20"/>
        </w:rPr>
        <w:t>nisse in Deutschland</w:t>
      </w:r>
    </w:p>
    <w:p w:rsidR="00EA5728" w:rsidRPr="00CF28AB" w:rsidRDefault="00EA5728" w:rsidP="00A41AC7">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Vorliegen staatsbürgerlicher Kenntnisse hat die Staatsangehörigkeitsbehörde festzuste</w:t>
      </w:r>
      <w:r w:rsidRPr="00CF28AB">
        <w:rPr>
          <w:rFonts w:ascii="Times New Roman" w:hAnsi="Times New Roman"/>
          <w:sz w:val="20"/>
        </w:rPr>
        <w:t>l</w:t>
      </w:r>
      <w:r w:rsidRPr="00CF28AB">
        <w:rPr>
          <w:rFonts w:ascii="Times New Roman" w:hAnsi="Times New Roman"/>
          <w:sz w:val="20"/>
        </w:rPr>
        <w:t>len. In der Regel werden diese Kenntnisse durch einen bundeseinheitlichen Einbürg</w:t>
      </w:r>
      <w:r w:rsidRPr="00CF28AB">
        <w:rPr>
          <w:rFonts w:ascii="Times New Roman" w:hAnsi="Times New Roman"/>
          <w:sz w:val="20"/>
        </w:rPr>
        <w:t>e</w:t>
      </w:r>
      <w:r w:rsidRPr="00CF28AB">
        <w:rPr>
          <w:rFonts w:ascii="Times New Roman" w:hAnsi="Times New Roman"/>
          <w:sz w:val="20"/>
        </w:rPr>
        <w:t>rungstest (vergleiche Nummer 10.5) nachg</w:t>
      </w:r>
      <w:r w:rsidRPr="00CF28AB">
        <w:rPr>
          <w:rFonts w:ascii="Times New Roman" w:hAnsi="Times New Roman"/>
          <w:sz w:val="20"/>
        </w:rPr>
        <w:t>e</w:t>
      </w:r>
      <w:r w:rsidRPr="00CF28AB">
        <w:rPr>
          <w:rFonts w:ascii="Times New Roman" w:hAnsi="Times New Roman"/>
          <w:sz w:val="20"/>
        </w:rPr>
        <w:t>wiesen. Der Nachweis staatsbürgerlicher Kenntnisse ist auch erbracht, wenn der Einbü</w:t>
      </w:r>
      <w:r w:rsidRPr="00CF28AB">
        <w:rPr>
          <w:rFonts w:ascii="Times New Roman" w:hAnsi="Times New Roman"/>
          <w:sz w:val="20"/>
        </w:rPr>
        <w:t>r</w:t>
      </w:r>
      <w:r w:rsidRPr="00CF28AB">
        <w:rPr>
          <w:rFonts w:ascii="Times New Roman" w:hAnsi="Times New Roman"/>
          <w:sz w:val="20"/>
        </w:rPr>
        <w:t>gerungsbewerber einen Abschluss einer deu</w:t>
      </w:r>
      <w:r w:rsidRPr="00CF28AB">
        <w:rPr>
          <w:rFonts w:ascii="Times New Roman" w:hAnsi="Times New Roman"/>
          <w:sz w:val="20"/>
        </w:rPr>
        <w:t>t</w:t>
      </w:r>
      <w:r w:rsidRPr="00CF28AB">
        <w:rPr>
          <w:rFonts w:ascii="Times New Roman" w:hAnsi="Times New Roman"/>
          <w:sz w:val="20"/>
        </w:rPr>
        <w:t>schen Hauptschule oder einen vergleichbaren oder höheren Schulabschluss einer deutschen allgemeinbildenden Schule nachweisen kann.</w:t>
      </w:r>
    </w:p>
    <w:p w:rsidR="00EA5728" w:rsidRPr="00CF28AB" w:rsidRDefault="00227059" w:rsidP="00EA5728">
      <w:pPr>
        <w:spacing w:line="300" w:lineRule="exact"/>
        <w:ind w:left="567"/>
        <w:jc w:val="both"/>
        <w:rPr>
          <w:rFonts w:ascii="Times New Roman" w:hAnsi="Times New Roman"/>
          <w:sz w:val="20"/>
        </w:rPr>
      </w:pPr>
      <w:r w:rsidRPr="00227059">
        <w:rPr>
          <w:rFonts w:ascii="Times New Roman" w:hAnsi="Times New Roman"/>
          <w:i/>
          <w:sz w:val="20"/>
        </w:rPr>
        <w:t>Dieses gilt auch bei einem erfolgreichen A</w:t>
      </w:r>
      <w:r w:rsidRPr="00227059">
        <w:rPr>
          <w:rFonts w:ascii="Times New Roman" w:hAnsi="Times New Roman"/>
          <w:i/>
          <w:sz w:val="20"/>
        </w:rPr>
        <w:t>b</w:t>
      </w:r>
      <w:r w:rsidRPr="00227059">
        <w:rPr>
          <w:rFonts w:ascii="Times New Roman" w:hAnsi="Times New Roman"/>
          <w:i/>
          <w:sz w:val="20"/>
        </w:rPr>
        <w:t>schluss eines Studiums der Rechts- oder Pol</w:t>
      </w:r>
      <w:r w:rsidRPr="00227059">
        <w:rPr>
          <w:rFonts w:ascii="Times New Roman" w:hAnsi="Times New Roman"/>
          <w:i/>
          <w:sz w:val="20"/>
        </w:rPr>
        <w:t>i</w:t>
      </w:r>
      <w:r w:rsidRPr="00227059">
        <w:rPr>
          <w:rFonts w:ascii="Times New Roman" w:hAnsi="Times New Roman"/>
          <w:i/>
          <w:sz w:val="20"/>
        </w:rPr>
        <w:t>tikwissenschaften. Bei Abschlüssen anderer Studienrichtungen, wie z.B. Lehramt, kommt es auf die Fächerkombination an. Berufsschula</w:t>
      </w:r>
      <w:r w:rsidRPr="00227059">
        <w:rPr>
          <w:rFonts w:ascii="Times New Roman" w:hAnsi="Times New Roman"/>
          <w:i/>
          <w:sz w:val="20"/>
        </w:rPr>
        <w:t>b</w:t>
      </w:r>
      <w:r w:rsidRPr="00227059">
        <w:rPr>
          <w:rFonts w:ascii="Times New Roman" w:hAnsi="Times New Roman"/>
          <w:i/>
          <w:sz w:val="20"/>
        </w:rPr>
        <w:t>schlüsse können als Nachweis anerkannt we</w:t>
      </w:r>
      <w:r w:rsidRPr="00227059">
        <w:rPr>
          <w:rFonts w:ascii="Times New Roman" w:hAnsi="Times New Roman"/>
          <w:i/>
          <w:sz w:val="20"/>
        </w:rPr>
        <w:t>r</w:t>
      </w:r>
      <w:r w:rsidRPr="00227059">
        <w:rPr>
          <w:rFonts w:ascii="Times New Roman" w:hAnsi="Times New Roman"/>
          <w:i/>
          <w:sz w:val="20"/>
        </w:rPr>
        <w:t>den, wenn berufsbegleitender Unterricht ei</w:t>
      </w:r>
      <w:r w:rsidRPr="00227059">
        <w:rPr>
          <w:rFonts w:ascii="Times New Roman" w:hAnsi="Times New Roman"/>
          <w:i/>
          <w:sz w:val="20"/>
        </w:rPr>
        <w:t>n</w:t>
      </w:r>
      <w:r w:rsidRPr="00227059">
        <w:rPr>
          <w:rFonts w:ascii="Times New Roman" w:hAnsi="Times New Roman"/>
          <w:i/>
          <w:sz w:val="20"/>
        </w:rPr>
        <w:t>schl. des Fachs „P</w:t>
      </w:r>
      <w:r>
        <w:rPr>
          <w:rFonts w:ascii="Times New Roman" w:hAnsi="Times New Roman"/>
          <w:i/>
          <w:sz w:val="20"/>
        </w:rPr>
        <w:t>o</w:t>
      </w:r>
      <w:r w:rsidRPr="00227059">
        <w:rPr>
          <w:rFonts w:ascii="Times New Roman" w:hAnsi="Times New Roman"/>
          <w:i/>
          <w:sz w:val="20"/>
        </w:rPr>
        <w:t>l</w:t>
      </w:r>
      <w:r>
        <w:rPr>
          <w:rFonts w:ascii="Times New Roman" w:hAnsi="Times New Roman"/>
          <w:i/>
          <w:sz w:val="20"/>
        </w:rPr>
        <w:t>i</w:t>
      </w:r>
      <w:r w:rsidRPr="00227059">
        <w:rPr>
          <w:rFonts w:ascii="Times New Roman" w:hAnsi="Times New Roman"/>
          <w:i/>
          <w:sz w:val="20"/>
        </w:rPr>
        <w:t>tik“ erteilt wurde. Ggf. ist eine Einzelfallprüfung vorzunehmen.</w:t>
      </w: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Zu den Ausnahmen vom Nachweis staatsbü</w:t>
      </w:r>
      <w:r w:rsidRPr="00CF28AB">
        <w:rPr>
          <w:rFonts w:ascii="Times New Roman" w:hAnsi="Times New Roman"/>
          <w:sz w:val="20"/>
        </w:rPr>
        <w:t>r</w:t>
      </w:r>
      <w:r w:rsidRPr="00CF28AB">
        <w:rPr>
          <w:rFonts w:ascii="Times New Roman" w:hAnsi="Times New Roman"/>
          <w:sz w:val="20"/>
        </w:rPr>
        <w:t>gerliche Kenntnisse vergleiche Nummer 10.1.2 und 10.6.</w:t>
      </w:r>
    </w:p>
    <w:p w:rsidR="002B21A0" w:rsidRPr="00CF28AB" w:rsidRDefault="002B21A0"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10.1.2</w:t>
      </w:r>
      <w:r w:rsidRPr="00CF28AB">
        <w:rPr>
          <w:rFonts w:ascii="Times New Roman" w:hAnsi="Times New Roman"/>
          <w:sz w:val="20"/>
        </w:rPr>
        <w:tab/>
        <w:t>Zu Satz 2 Ausnahmen vom Bekenntnis zur freiheitlichen demokratischen Grundordnung; Loyalitätserklärung und von den Kenntnissen der Rechts- und Gesellschaftsordnung und der Lebensverhältnisse in Deutschland</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Bekenntnis und Erklärung nach § 10 Abs. 1 Satz 1 Nr. 1 und staatsbürgerliche Kenntnisse nach § 10 Abs. 1 Satz 1 Nr. 7 sind nicht zu fo</w:t>
      </w:r>
      <w:r w:rsidRPr="00CF28AB">
        <w:rPr>
          <w:rFonts w:ascii="Times New Roman" w:hAnsi="Times New Roman"/>
          <w:sz w:val="20"/>
        </w:rPr>
        <w:t>r</w:t>
      </w:r>
      <w:r w:rsidRPr="00CF28AB">
        <w:rPr>
          <w:rFonts w:ascii="Times New Roman" w:hAnsi="Times New Roman"/>
          <w:sz w:val="20"/>
        </w:rPr>
        <w:t>dern, wenn der Einbürgerung</w:t>
      </w:r>
      <w:r w:rsidR="00734AD0">
        <w:rPr>
          <w:rFonts w:ascii="Times New Roman" w:hAnsi="Times New Roman"/>
          <w:sz w:val="20"/>
        </w:rPr>
        <w:t>s</w:t>
      </w:r>
      <w:r w:rsidRPr="00CF28AB">
        <w:rPr>
          <w:rFonts w:ascii="Times New Roman" w:hAnsi="Times New Roman"/>
          <w:sz w:val="20"/>
        </w:rPr>
        <w:t>bewerber nicht handlungsfähig nach Maßgabe von § 80 Abs. 1 des Aufenthaltsgesetzes ist. Diese Regelung betrifft Minderjährige unter 16 Jahren und u</w:t>
      </w:r>
      <w:r w:rsidRPr="00CF28AB">
        <w:rPr>
          <w:rFonts w:ascii="Times New Roman" w:hAnsi="Times New Roman"/>
          <w:sz w:val="20"/>
        </w:rPr>
        <w:t>n</w:t>
      </w:r>
      <w:r w:rsidRPr="00CF28AB">
        <w:rPr>
          <w:rFonts w:ascii="Times New Roman" w:hAnsi="Times New Roman"/>
          <w:sz w:val="20"/>
        </w:rPr>
        <w:t>ter Betreuung stehende Personen.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lastRenderedPageBreak/>
        <w:t>10.2</w:t>
      </w:r>
      <w:r w:rsidRPr="00CF28AB">
        <w:rPr>
          <w:rFonts w:ascii="Times New Roman" w:hAnsi="Times New Roman"/>
          <w:sz w:val="20"/>
        </w:rPr>
        <w:tab/>
        <w:t>Zu Absatz 2 Miteinbürgerung von Ehegatten und Kindern</w:t>
      </w:r>
    </w:p>
    <w:p w:rsidR="00EA5728" w:rsidRPr="006609A6" w:rsidRDefault="0063074D"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10.2.1</w:t>
      </w:r>
      <w:r w:rsidRPr="00CF28AB">
        <w:rPr>
          <w:rFonts w:ascii="Times New Roman" w:hAnsi="Times New Roman"/>
          <w:sz w:val="20"/>
        </w:rPr>
        <w:tab/>
        <w:t>Zu Satz 1 Voraussetzungen; Ermessen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10.2.1.1</w:t>
      </w:r>
      <w:r w:rsidRPr="00CF28AB">
        <w:rPr>
          <w:rFonts w:ascii="Times New Roman" w:hAnsi="Times New Roman"/>
          <w:sz w:val="20"/>
        </w:rPr>
        <w:tab/>
        <w:t>Voraussetzungen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Eine Miteinbürgerung nach Absatz 2 ist auch möglich, wenn Ehegatte und minderjährige Kinder sich seit acht Jahren rechtmäßig im I</w:t>
      </w:r>
      <w:r w:rsidRPr="00CF28AB">
        <w:rPr>
          <w:rFonts w:ascii="Times New Roman" w:hAnsi="Times New Roman"/>
          <w:sz w:val="20"/>
        </w:rPr>
        <w:t>n</w:t>
      </w:r>
      <w:r w:rsidRPr="00CF28AB">
        <w:rPr>
          <w:rFonts w:ascii="Times New Roman" w:hAnsi="Times New Roman"/>
          <w:sz w:val="20"/>
        </w:rPr>
        <w:t>land aufhalten und selbst nach Absatz 1 einz</w:t>
      </w:r>
      <w:r w:rsidRPr="00CF28AB">
        <w:rPr>
          <w:rFonts w:ascii="Times New Roman" w:hAnsi="Times New Roman"/>
          <w:sz w:val="20"/>
        </w:rPr>
        <w:t>u</w:t>
      </w:r>
      <w:r w:rsidRPr="00CF28AB">
        <w:rPr>
          <w:rFonts w:ascii="Times New Roman" w:hAnsi="Times New Roman"/>
          <w:sz w:val="20"/>
        </w:rPr>
        <w:t xml:space="preserve">bürgern wären. Die übrigen Voraussetzungen eines Einbürgerungsanspruchs nach Absatz 1 müssen </w:t>
      </w:r>
      <w:r w:rsidRPr="00CF28AB">
        <w:rPr>
          <w:rFonts w:ascii="Times New Roman" w:hAnsi="Times New Roman"/>
          <w:sz w:val="20"/>
        </w:rPr>
        <w:noBreakHyphen/>
        <w:t> vorbehaltlich der Regelung in A</w:t>
      </w:r>
      <w:r w:rsidRPr="00CF28AB">
        <w:rPr>
          <w:rFonts w:ascii="Times New Roman" w:hAnsi="Times New Roman"/>
          <w:sz w:val="20"/>
        </w:rPr>
        <w:t>b</w:t>
      </w:r>
      <w:r w:rsidRPr="00CF28AB">
        <w:rPr>
          <w:rFonts w:ascii="Times New Roman" w:hAnsi="Times New Roman"/>
          <w:sz w:val="20"/>
        </w:rPr>
        <w:t>satz 1 Satz 2 (vergleiche Nummer 10.1.2) </w:t>
      </w:r>
      <w:r w:rsidRPr="00CF28AB">
        <w:rPr>
          <w:rFonts w:ascii="Times New Roman" w:hAnsi="Times New Roman"/>
          <w:sz w:val="20"/>
        </w:rPr>
        <w:noBreakHyphen/>
        <w:t xml:space="preserve"> auch in der Person des jeweiligen F</w:t>
      </w:r>
      <w:r w:rsidRPr="00CF28AB">
        <w:rPr>
          <w:rFonts w:ascii="Times New Roman" w:hAnsi="Times New Roman"/>
          <w:sz w:val="20"/>
        </w:rPr>
        <w:t>a</w:t>
      </w:r>
      <w:r w:rsidRPr="00CF28AB">
        <w:rPr>
          <w:rFonts w:ascii="Times New Roman" w:hAnsi="Times New Roman"/>
          <w:sz w:val="20"/>
        </w:rPr>
        <w:t>milienangehörigen erfüllt sein.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Auch bei den miteinzubürgernden Ehegatten werden ausreichende Kenntnisse der deutschen Sprache vorausgesetzt. Bei den miteinzubü</w:t>
      </w:r>
      <w:r w:rsidRPr="00CF28AB">
        <w:rPr>
          <w:rFonts w:ascii="Times New Roman" w:hAnsi="Times New Roman"/>
          <w:sz w:val="20"/>
        </w:rPr>
        <w:t>r</w:t>
      </w:r>
      <w:r w:rsidRPr="00CF28AB">
        <w:rPr>
          <w:rFonts w:ascii="Times New Roman" w:hAnsi="Times New Roman"/>
          <w:sz w:val="20"/>
        </w:rPr>
        <w:t>gernden Kindern muss eine altersgemäße Spr</w:t>
      </w:r>
      <w:r w:rsidRPr="00CF28AB">
        <w:rPr>
          <w:rFonts w:ascii="Times New Roman" w:hAnsi="Times New Roman"/>
          <w:sz w:val="20"/>
        </w:rPr>
        <w:t>a</w:t>
      </w:r>
      <w:r w:rsidRPr="00CF28AB">
        <w:rPr>
          <w:rFonts w:ascii="Times New Roman" w:hAnsi="Times New Roman"/>
          <w:sz w:val="20"/>
        </w:rPr>
        <w:t>chentwicklung in deutscher Sprache nach § 10 Abs. 4 Satz 2 vorhanden sein (vergleiche Nummer 10.4.2).</w:t>
      </w: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Miteinbürgerung soll gleichzeitig mit dem nach Absatz 1 anspruchsberechtigten Einbürg</w:t>
      </w:r>
      <w:r w:rsidRPr="00CF28AB">
        <w:rPr>
          <w:rFonts w:ascii="Times New Roman" w:hAnsi="Times New Roman"/>
          <w:sz w:val="20"/>
        </w:rPr>
        <w:t>e</w:t>
      </w:r>
      <w:r w:rsidRPr="00CF28AB">
        <w:rPr>
          <w:rFonts w:ascii="Times New Roman" w:hAnsi="Times New Roman"/>
          <w:sz w:val="20"/>
        </w:rPr>
        <w:t>rungsbewerber erfolgen. Es genügt aber, wenn der Antrag auf Miteinbürgerung rechtzeitig vor der Einbürgerung des nach Absatz 1 A</w:t>
      </w:r>
      <w:r w:rsidRPr="00CF28AB">
        <w:rPr>
          <w:rFonts w:ascii="Times New Roman" w:hAnsi="Times New Roman"/>
          <w:sz w:val="20"/>
        </w:rPr>
        <w:t>n</w:t>
      </w:r>
      <w:r w:rsidRPr="00CF28AB">
        <w:rPr>
          <w:rFonts w:ascii="Times New Roman" w:hAnsi="Times New Roman"/>
          <w:sz w:val="20"/>
        </w:rPr>
        <w:t>spruchsberechtigten gestellt worden ist.</w:t>
      </w:r>
    </w:p>
    <w:p w:rsidR="00461418" w:rsidRPr="00CF28AB" w:rsidRDefault="0046141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10.2.1.2</w:t>
      </w:r>
      <w:r w:rsidRPr="00CF28AB">
        <w:rPr>
          <w:rFonts w:ascii="Times New Roman" w:hAnsi="Times New Roman"/>
          <w:sz w:val="20"/>
        </w:rPr>
        <w:tab/>
        <w:t>Grundsätze für das Ermessen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10.2.1.2.1</w:t>
      </w:r>
      <w:r w:rsidRPr="00CF28AB">
        <w:rPr>
          <w:rFonts w:ascii="Times New Roman" w:hAnsi="Times New Roman"/>
          <w:sz w:val="20"/>
        </w:rPr>
        <w:tab/>
        <w:t>Miteinbürgerung eines Ehegatten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Bei einem Ehegatten, der miteingebürgert we</w:t>
      </w:r>
      <w:r w:rsidRPr="00CF28AB">
        <w:rPr>
          <w:rFonts w:ascii="Times New Roman" w:hAnsi="Times New Roman"/>
          <w:sz w:val="20"/>
        </w:rPr>
        <w:t>r</w:t>
      </w:r>
      <w:r w:rsidRPr="00CF28AB">
        <w:rPr>
          <w:rFonts w:ascii="Times New Roman" w:hAnsi="Times New Roman"/>
          <w:sz w:val="20"/>
        </w:rPr>
        <w:t>den soll, genügt ein Aufenthalt im Inland von vier Jahren bei zweijähriger Dauer der ehel</w:t>
      </w:r>
      <w:r w:rsidRPr="00CF28AB">
        <w:rPr>
          <w:rFonts w:ascii="Times New Roman" w:hAnsi="Times New Roman"/>
          <w:sz w:val="20"/>
        </w:rPr>
        <w:t>i</w:t>
      </w:r>
      <w:r w:rsidRPr="00CF28AB">
        <w:rPr>
          <w:rFonts w:ascii="Times New Roman" w:hAnsi="Times New Roman"/>
          <w:sz w:val="20"/>
        </w:rPr>
        <w:t>chen Lebensgemeinschaft.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10.2.1.2.2</w:t>
      </w:r>
      <w:r w:rsidRPr="00CF28AB">
        <w:rPr>
          <w:rFonts w:ascii="Times New Roman" w:hAnsi="Times New Roman"/>
          <w:sz w:val="20"/>
        </w:rPr>
        <w:tab/>
        <w:t>Miteinbürgerung von Kindern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Ein minderjähriges Kind des Einbürgerung</w:t>
      </w:r>
      <w:r w:rsidRPr="00CF28AB">
        <w:rPr>
          <w:rFonts w:ascii="Times New Roman" w:hAnsi="Times New Roman"/>
          <w:sz w:val="20"/>
        </w:rPr>
        <w:t>s</w:t>
      </w:r>
      <w:r w:rsidRPr="00CF28AB">
        <w:rPr>
          <w:rFonts w:ascii="Times New Roman" w:hAnsi="Times New Roman"/>
          <w:sz w:val="20"/>
        </w:rPr>
        <w:t xml:space="preserve">bewerbers, das im Zeitpunkt der Einbürgerung das 16. Lebensjahr noch nicht vollendet hat, soll mit ihm eingebürgert werden, wenn er für </w:t>
      </w:r>
      <w:r w:rsidRPr="00CF28AB">
        <w:rPr>
          <w:rFonts w:ascii="Times New Roman" w:hAnsi="Times New Roman"/>
          <w:sz w:val="20"/>
        </w:rPr>
        <w:lastRenderedPageBreak/>
        <w:t>das Kind sorgeberechtigt ist und mit ihm eine familiäre Lebensgemeinschaft im Inland b</w:t>
      </w:r>
      <w:r w:rsidRPr="00CF28AB">
        <w:rPr>
          <w:rFonts w:ascii="Times New Roman" w:hAnsi="Times New Roman"/>
          <w:sz w:val="20"/>
        </w:rPr>
        <w:t>e</w:t>
      </w:r>
      <w:r w:rsidRPr="00CF28AB">
        <w:rPr>
          <w:rFonts w:ascii="Times New Roman" w:hAnsi="Times New Roman"/>
          <w:sz w:val="20"/>
        </w:rPr>
        <w:t>steht.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miteinzubürgernde Kind soll sich seit drei Jahren im Inland aufhalten. Bei einem Kind, das im Zeitpunkt der Miteinbürgerung das sechste Lebensjahr noch nicht vollendet hat, genügt es in diesem Fall, wenn es unmittelbar vor der Einbürgerung sein halbes Leben im I</w:t>
      </w:r>
      <w:r w:rsidRPr="00CF28AB">
        <w:rPr>
          <w:rFonts w:ascii="Times New Roman" w:hAnsi="Times New Roman"/>
          <w:sz w:val="20"/>
        </w:rPr>
        <w:t>n</w:t>
      </w:r>
      <w:r w:rsidRPr="00CF28AB">
        <w:rPr>
          <w:rFonts w:ascii="Times New Roman" w:hAnsi="Times New Roman"/>
          <w:sz w:val="20"/>
        </w:rPr>
        <w:t>land verbracht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Miteinbürgerung eines minderjährigen Kindes, das im Zeitpunkt der Einbürgerung das 16. Lebensjahr vollendet hat, setzt in der Regel voraus, dass es selbstständig eingebürgert we</w:t>
      </w:r>
      <w:r w:rsidRPr="00CF28AB">
        <w:rPr>
          <w:rFonts w:ascii="Times New Roman" w:hAnsi="Times New Roman"/>
          <w:sz w:val="20"/>
        </w:rPr>
        <w:t>r</w:t>
      </w:r>
      <w:r w:rsidRPr="00CF28AB">
        <w:rPr>
          <w:rFonts w:ascii="Times New Roman" w:hAnsi="Times New Roman"/>
          <w:sz w:val="20"/>
        </w:rPr>
        <w:t>den könnte.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10.2.1.2.3</w:t>
      </w:r>
      <w:r w:rsidRPr="00CF28AB">
        <w:rPr>
          <w:rFonts w:ascii="Times New Roman" w:hAnsi="Times New Roman"/>
          <w:sz w:val="20"/>
        </w:rPr>
        <w:tab/>
        <w:t>Ausschlussgründe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Eine Miteinbürgerung erfolgt nicht, wenn ein Ausschlussgrund nach § 11 vorliegt.</w:t>
      </w:r>
    </w:p>
    <w:p w:rsidR="00EA5728" w:rsidRPr="00CF28AB" w:rsidRDefault="00EA5728" w:rsidP="00CC6C7D">
      <w:pPr>
        <w:spacing w:line="300" w:lineRule="exact"/>
        <w:ind w:left="567"/>
        <w:jc w:val="both"/>
        <w:rPr>
          <w:rFonts w:ascii="Times New Roman" w:hAnsi="Times New Roman"/>
          <w:sz w:val="20"/>
        </w:rPr>
      </w:pPr>
    </w:p>
    <w:p w:rsidR="00EA5728" w:rsidRPr="00CF28AB" w:rsidRDefault="00A91703" w:rsidP="00A91703">
      <w:pPr>
        <w:tabs>
          <w:tab w:val="left" w:pos="567"/>
        </w:tabs>
        <w:spacing w:line="300" w:lineRule="exact"/>
        <w:ind w:left="567" w:hanging="567"/>
        <w:jc w:val="both"/>
        <w:rPr>
          <w:rFonts w:ascii="Times New Roman" w:hAnsi="Times New Roman"/>
          <w:sz w:val="20"/>
        </w:rPr>
      </w:pPr>
      <w:r>
        <w:rPr>
          <w:rFonts w:ascii="Times New Roman" w:hAnsi="Times New Roman"/>
          <w:sz w:val="20"/>
        </w:rPr>
        <w:t>10.3</w:t>
      </w:r>
      <w:r>
        <w:rPr>
          <w:rFonts w:ascii="Times New Roman" w:hAnsi="Times New Roman"/>
          <w:sz w:val="20"/>
        </w:rPr>
        <w:tab/>
      </w:r>
      <w:r w:rsidR="00EA5728" w:rsidRPr="00CF28AB">
        <w:rPr>
          <w:rFonts w:ascii="Times New Roman" w:hAnsi="Times New Roman"/>
          <w:sz w:val="20"/>
        </w:rPr>
        <w:t>Zu Absatz 3 Erfolgreiche Teilnahme an einem Integrationskurs; besondere Integrationslei</w:t>
      </w:r>
      <w:r w:rsidR="00EA5728" w:rsidRPr="00CF28AB">
        <w:rPr>
          <w:rFonts w:ascii="Times New Roman" w:hAnsi="Times New Roman"/>
          <w:sz w:val="20"/>
        </w:rPr>
        <w:t>s</w:t>
      </w:r>
      <w:r w:rsidR="00EA5728" w:rsidRPr="00CF28AB">
        <w:rPr>
          <w:rFonts w:ascii="Times New Roman" w:hAnsi="Times New Roman"/>
          <w:sz w:val="20"/>
        </w:rPr>
        <w:t>tungen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A91703">
      <w:pPr>
        <w:spacing w:line="300" w:lineRule="exact"/>
        <w:ind w:left="567" w:hanging="567"/>
        <w:jc w:val="both"/>
        <w:rPr>
          <w:rFonts w:ascii="Times New Roman" w:hAnsi="Times New Roman"/>
          <w:sz w:val="20"/>
        </w:rPr>
      </w:pPr>
      <w:r w:rsidRPr="00CF28AB">
        <w:rPr>
          <w:rFonts w:ascii="Times New Roman" w:hAnsi="Times New Roman"/>
          <w:sz w:val="20"/>
        </w:rPr>
        <w:t>10.3.1</w:t>
      </w:r>
      <w:r w:rsidRPr="00CF28AB">
        <w:rPr>
          <w:rFonts w:ascii="Times New Roman" w:hAnsi="Times New Roman"/>
          <w:sz w:val="20"/>
        </w:rPr>
        <w:tab/>
        <w:t>Die erfolgreiche Teilnahme an einem Integrat</w:t>
      </w:r>
      <w:r w:rsidRPr="00CF28AB">
        <w:rPr>
          <w:rFonts w:ascii="Times New Roman" w:hAnsi="Times New Roman"/>
          <w:sz w:val="20"/>
        </w:rPr>
        <w:t>i</w:t>
      </w:r>
      <w:r w:rsidRPr="00CF28AB">
        <w:rPr>
          <w:rFonts w:ascii="Times New Roman" w:hAnsi="Times New Roman"/>
          <w:sz w:val="20"/>
        </w:rPr>
        <w:t xml:space="preserve">onskurs wird durch eine Bescheinigung des Bundesamtes für Migration und Flüchtlinge nach § 43 Abs. 4 des Aufenthaltsgesetzes  </w:t>
      </w:r>
      <w:proofErr w:type="spellStart"/>
      <w:r w:rsidRPr="00CF28AB">
        <w:rPr>
          <w:rFonts w:ascii="Times New Roman" w:hAnsi="Times New Roman"/>
          <w:sz w:val="20"/>
        </w:rPr>
        <w:t>i.V.m</w:t>
      </w:r>
      <w:proofErr w:type="spellEnd"/>
      <w:r w:rsidRPr="00CF28AB">
        <w:rPr>
          <w:rFonts w:ascii="Times New Roman" w:hAnsi="Times New Roman"/>
          <w:sz w:val="20"/>
        </w:rPr>
        <w:t>. § 17 Abs. 4 der Integrationskursveror</w:t>
      </w:r>
      <w:r w:rsidRPr="00CF28AB">
        <w:rPr>
          <w:rFonts w:ascii="Times New Roman" w:hAnsi="Times New Roman"/>
          <w:sz w:val="20"/>
        </w:rPr>
        <w:t>d</w:t>
      </w:r>
      <w:r w:rsidRPr="00CF28AB">
        <w:rPr>
          <w:rFonts w:ascii="Times New Roman" w:hAnsi="Times New Roman"/>
          <w:sz w:val="20"/>
        </w:rPr>
        <w:t>nung („Zertifikat Integrationskurs“) nachg</w:t>
      </w:r>
      <w:r w:rsidRPr="00CF28AB">
        <w:rPr>
          <w:rFonts w:ascii="Times New Roman" w:hAnsi="Times New Roman"/>
          <w:sz w:val="20"/>
        </w:rPr>
        <w:t>e</w:t>
      </w:r>
      <w:r w:rsidRPr="00CF28AB">
        <w:rPr>
          <w:rFonts w:ascii="Times New Roman" w:hAnsi="Times New Roman"/>
          <w:sz w:val="20"/>
        </w:rPr>
        <w:t>wiesen. In diesem Fall verkürzt sich die Au</w:t>
      </w:r>
      <w:r w:rsidRPr="00CF28AB">
        <w:rPr>
          <w:rFonts w:ascii="Times New Roman" w:hAnsi="Times New Roman"/>
          <w:sz w:val="20"/>
        </w:rPr>
        <w:t>f</w:t>
      </w:r>
      <w:r w:rsidRPr="00CF28AB">
        <w:rPr>
          <w:rFonts w:ascii="Times New Roman" w:hAnsi="Times New Roman"/>
          <w:sz w:val="20"/>
        </w:rPr>
        <w:t>enthaltszeit von acht auf sieben Jahre. Gleiches gilt für die Vorlage von Bescheinigungen von Kursträgern nach § 43 Abs. 3 Satz 2 der bis zum 27. August 2007 geltenden Fassung des Aufenthaltsgesetzes.</w:t>
      </w:r>
    </w:p>
    <w:p w:rsidR="00EA5728" w:rsidRPr="00CF28AB" w:rsidRDefault="00EA5728" w:rsidP="00A41AC7">
      <w:pPr>
        <w:spacing w:line="300" w:lineRule="exact"/>
        <w:ind w:left="567"/>
        <w:jc w:val="both"/>
        <w:rPr>
          <w:rFonts w:ascii="Times New Roman" w:hAnsi="Times New Roman"/>
          <w:sz w:val="20"/>
        </w:rPr>
      </w:pPr>
    </w:p>
    <w:p w:rsidR="00EA5728" w:rsidRPr="00CF28AB" w:rsidRDefault="00EA5728" w:rsidP="00A41AC7">
      <w:pPr>
        <w:spacing w:line="300" w:lineRule="exact"/>
        <w:ind w:left="567"/>
        <w:jc w:val="both"/>
        <w:rPr>
          <w:rFonts w:ascii="Times New Roman" w:hAnsi="Times New Roman"/>
          <w:sz w:val="20"/>
        </w:rPr>
      </w:pPr>
      <w:r w:rsidRPr="00CF28AB">
        <w:rPr>
          <w:rFonts w:ascii="Times New Roman" w:hAnsi="Times New Roman"/>
          <w:sz w:val="20"/>
        </w:rPr>
        <w:t>Der Integrationskurs besteht aus einem Sprachkurs und einem Orientierungskurs. Ei</w:t>
      </w:r>
      <w:r w:rsidRPr="00CF28AB">
        <w:rPr>
          <w:rFonts w:ascii="Times New Roman" w:hAnsi="Times New Roman"/>
          <w:sz w:val="20"/>
        </w:rPr>
        <w:t>n</w:t>
      </w:r>
      <w:r w:rsidRPr="00CF28AB">
        <w:rPr>
          <w:rFonts w:ascii="Times New Roman" w:hAnsi="Times New Roman"/>
          <w:sz w:val="20"/>
        </w:rPr>
        <w:t>bürgerungsbewerber werden durch das Bu</w:t>
      </w:r>
      <w:r w:rsidRPr="00CF28AB">
        <w:rPr>
          <w:rFonts w:ascii="Times New Roman" w:hAnsi="Times New Roman"/>
          <w:sz w:val="20"/>
        </w:rPr>
        <w:t>n</w:t>
      </w:r>
      <w:r w:rsidRPr="00CF28AB">
        <w:rPr>
          <w:rFonts w:ascii="Times New Roman" w:hAnsi="Times New Roman"/>
          <w:sz w:val="20"/>
        </w:rPr>
        <w:t>desamt für Migration und Flüchtlinge vor</w:t>
      </w:r>
      <w:r w:rsidR="00734AD0">
        <w:rPr>
          <w:rFonts w:ascii="Times New Roman" w:hAnsi="Times New Roman"/>
          <w:sz w:val="20"/>
        </w:rPr>
        <w:t>r</w:t>
      </w:r>
      <w:r w:rsidRPr="00CF28AB">
        <w:rPr>
          <w:rFonts w:ascii="Times New Roman" w:hAnsi="Times New Roman"/>
          <w:sz w:val="20"/>
        </w:rPr>
        <w:t>a</w:t>
      </w:r>
      <w:r w:rsidRPr="00CF28AB">
        <w:rPr>
          <w:rFonts w:ascii="Times New Roman" w:hAnsi="Times New Roman"/>
          <w:sz w:val="20"/>
        </w:rPr>
        <w:t>n</w:t>
      </w:r>
      <w:r w:rsidRPr="00CF28AB">
        <w:rPr>
          <w:rFonts w:ascii="Times New Roman" w:hAnsi="Times New Roman"/>
          <w:sz w:val="20"/>
        </w:rPr>
        <w:t>gig zum Integrationskurs zugelassen (§ 5 Abs. 3 Nr. 1 der Integration</w:t>
      </w:r>
      <w:r w:rsidR="00734AD0">
        <w:rPr>
          <w:rFonts w:ascii="Times New Roman" w:hAnsi="Times New Roman"/>
          <w:sz w:val="20"/>
        </w:rPr>
        <w:t>s</w:t>
      </w:r>
      <w:r w:rsidRPr="00CF28AB">
        <w:rPr>
          <w:rFonts w:ascii="Times New Roman" w:hAnsi="Times New Roman"/>
          <w:sz w:val="20"/>
        </w:rPr>
        <w:t>kursverordnung). Ve</w:t>
      </w:r>
      <w:r w:rsidRPr="00CF28AB">
        <w:rPr>
          <w:rFonts w:ascii="Times New Roman" w:hAnsi="Times New Roman"/>
          <w:sz w:val="20"/>
        </w:rPr>
        <w:t>r</w:t>
      </w:r>
      <w:r w:rsidRPr="00CF28AB">
        <w:rPr>
          <w:rFonts w:ascii="Times New Roman" w:hAnsi="Times New Roman"/>
          <w:sz w:val="20"/>
        </w:rPr>
        <w:t xml:space="preserve">fügt der Einbürgerungsbewerber bereits über </w:t>
      </w:r>
      <w:r w:rsidRPr="00CF28AB">
        <w:rPr>
          <w:rFonts w:ascii="Times New Roman" w:hAnsi="Times New Roman"/>
          <w:sz w:val="20"/>
        </w:rPr>
        <w:lastRenderedPageBreak/>
        <w:t>ausreichende Kenntnisse der deutschen Spr</w:t>
      </w:r>
      <w:r w:rsidRPr="00CF28AB">
        <w:rPr>
          <w:rFonts w:ascii="Times New Roman" w:hAnsi="Times New Roman"/>
          <w:sz w:val="20"/>
        </w:rPr>
        <w:t>a</w:t>
      </w:r>
      <w:r w:rsidRPr="00CF28AB">
        <w:rPr>
          <w:rFonts w:ascii="Times New Roman" w:hAnsi="Times New Roman"/>
          <w:sz w:val="20"/>
        </w:rPr>
        <w:t>che (B 1 GER) sowie über die im Orienti</w:t>
      </w:r>
      <w:r w:rsidRPr="00CF28AB">
        <w:rPr>
          <w:rFonts w:ascii="Times New Roman" w:hAnsi="Times New Roman"/>
          <w:sz w:val="20"/>
        </w:rPr>
        <w:t>e</w:t>
      </w:r>
      <w:r w:rsidRPr="00CF28AB">
        <w:rPr>
          <w:rFonts w:ascii="Times New Roman" w:hAnsi="Times New Roman"/>
          <w:sz w:val="20"/>
        </w:rPr>
        <w:t>rungskurs vermittelten Kenntnisse, so kann er den Sprachtest bzw. den Orientierungskurstest auch ohne Besuch des Sprachkurses bzw. Or</w:t>
      </w:r>
      <w:r w:rsidRPr="00CF28AB">
        <w:rPr>
          <w:rFonts w:ascii="Times New Roman" w:hAnsi="Times New Roman"/>
          <w:sz w:val="20"/>
        </w:rPr>
        <w:t>i</w:t>
      </w:r>
      <w:r w:rsidRPr="00CF28AB">
        <w:rPr>
          <w:rFonts w:ascii="Times New Roman" w:hAnsi="Times New Roman"/>
          <w:sz w:val="20"/>
        </w:rPr>
        <w:t>entierungskurses ablegen.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Durch Änderung der Integrationskursveror</w:t>
      </w:r>
      <w:r w:rsidRPr="00CF28AB">
        <w:rPr>
          <w:rFonts w:ascii="Times New Roman" w:hAnsi="Times New Roman"/>
          <w:i/>
          <w:sz w:val="20"/>
        </w:rPr>
        <w:t>d</w:t>
      </w:r>
      <w:r w:rsidRPr="00CF28AB">
        <w:rPr>
          <w:rFonts w:ascii="Times New Roman" w:hAnsi="Times New Roman"/>
          <w:i/>
          <w:sz w:val="20"/>
        </w:rPr>
        <w:t>nung vom 5. Dezember 2007 (BGBl. I S. 2787) ist ab dem 1. Januar 2009 der bundeseinheitl</w:t>
      </w:r>
      <w:r w:rsidRPr="00CF28AB">
        <w:rPr>
          <w:rFonts w:ascii="Times New Roman" w:hAnsi="Times New Roman"/>
          <w:i/>
          <w:sz w:val="20"/>
        </w:rPr>
        <w:t>i</w:t>
      </w:r>
      <w:r w:rsidRPr="00CF28AB">
        <w:rPr>
          <w:rFonts w:ascii="Times New Roman" w:hAnsi="Times New Roman"/>
          <w:i/>
          <w:sz w:val="20"/>
        </w:rPr>
        <w:t>che Test zum Orientierungskurs nach einem einheitlichem Curriculum eingeführt worden. Einbürgerungsbewerber, die nicht bereits vo</w:t>
      </w:r>
      <w:r w:rsidRPr="00CF28AB">
        <w:rPr>
          <w:rFonts w:ascii="Times New Roman" w:hAnsi="Times New Roman"/>
          <w:i/>
          <w:sz w:val="20"/>
        </w:rPr>
        <w:t>r</w:t>
      </w:r>
      <w:r w:rsidRPr="00CF28AB">
        <w:rPr>
          <w:rFonts w:ascii="Times New Roman" w:hAnsi="Times New Roman"/>
          <w:i/>
          <w:sz w:val="20"/>
        </w:rPr>
        <w:t>her zur Teilnahme am Integration</w:t>
      </w:r>
      <w:r w:rsidR="00734AD0">
        <w:rPr>
          <w:rFonts w:ascii="Times New Roman" w:hAnsi="Times New Roman"/>
          <w:i/>
          <w:sz w:val="20"/>
        </w:rPr>
        <w:t>s</w:t>
      </w:r>
      <w:r w:rsidRPr="00CF28AB">
        <w:rPr>
          <w:rFonts w:ascii="Times New Roman" w:hAnsi="Times New Roman"/>
          <w:i/>
          <w:sz w:val="20"/>
        </w:rPr>
        <w:t>kurs ve</w:t>
      </w:r>
      <w:r w:rsidRPr="00CF28AB">
        <w:rPr>
          <w:rFonts w:ascii="Times New Roman" w:hAnsi="Times New Roman"/>
          <w:i/>
          <w:sz w:val="20"/>
        </w:rPr>
        <w:t>r</w:t>
      </w:r>
      <w:r w:rsidRPr="00CF28AB">
        <w:rPr>
          <w:rFonts w:ascii="Times New Roman" w:hAnsi="Times New Roman"/>
          <w:i/>
          <w:sz w:val="20"/>
        </w:rPr>
        <w:t>pflichtet waren und über die dort vermittelten Kenntnisse bereits verfügen, brauchen weder Sprach- noch Orientierungskurs zu besuchen, sondern können gleich zum Test zugelassen werden.</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Satz 2 eröffnet der Staatsangehörigkeitsbehö</w:t>
      </w:r>
      <w:r w:rsidRPr="00CF28AB">
        <w:rPr>
          <w:rFonts w:ascii="Times New Roman" w:hAnsi="Times New Roman"/>
          <w:sz w:val="20"/>
        </w:rPr>
        <w:t>r</w:t>
      </w:r>
      <w:r w:rsidRPr="00CF28AB">
        <w:rPr>
          <w:rFonts w:ascii="Times New Roman" w:hAnsi="Times New Roman"/>
          <w:sz w:val="20"/>
        </w:rPr>
        <w:t>de ein Ermessen zur Verkürzung der Aufen</w:t>
      </w:r>
      <w:r w:rsidRPr="00CF28AB">
        <w:rPr>
          <w:rFonts w:ascii="Times New Roman" w:hAnsi="Times New Roman"/>
          <w:sz w:val="20"/>
        </w:rPr>
        <w:t>t</w:t>
      </w:r>
      <w:r w:rsidRPr="00CF28AB">
        <w:rPr>
          <w:rFonts w:ascii="Times New Roman" w:hAnsi="Times New Roman"/>
          <w:sz w:val="20"/>
        </w:rPr>
        <w:t>haltszeiten nach Absatz 1 von acht auf sechs Jahre. Voraussetzung ist das Vorliegen beso</w:t>
      </w:r>
      <w:r w:rsidRPr="00CF28AB">
        <w:rPr>
          <w:rFonts w:ascii="Times New Roman" w:hAnsi="Times New Roman"/>
          <w:sz w:val="20"/>
        </w:rPr>
        <w:t>n</w:t>
      </w:r>
      <w:r w:rsidRPr="00CF28AB">
        <w:rPr>
          <w:rFonts w:ascii="Times New Roman" w:hAnsi="Times New Roman"/>
          <w:sz w:val="20"/>
        </w:rPr>
        <w:t>derer Integrationsleistungen. Hierzu zählen deutsche Sprachkenntnisse, die die Vorausse</w:t>
      </w:r>
      <w:r w:rsidRPr="00CF28AB">
        <w:rPr>
          <w:rFonts w:ascii="Times New Roman" w:hAnsi="Times New Roman"/>
          <w:sz w:val="20"/>
        </w:rPr>
        <w:t>t</w:t>
      </w:r>
      <w:r w:rsidRPr="00CF28AB">
        <w:rPr>
          <w:rFonts w:ascii="Times New Roman" w:hAnsi="Times New Roman"/>
          <w:sz w:val="20"/>
        </w:rPr>
        <w:t>zung der ausreichenden Sprachkenntnisse übe</w:t>
      </w:r>
      <w:r w:rsidRPr="00CF28AB">
        <w:rPr>
          <w:rFonts w:ascii="Times New Roman" w:hAnsi="Times New Roman"/>
          <w:sz w:val="20"/>
        </w:rPr>
        <w:t>r</w:t>
      </w:r>
      <w:r w:rsidRPr="00CF28AB">
        <w:rPr>
          <w:rFonts w:ascii="Times New Roman" w:hAnsi="Times New Roman"/>
          <w:sz w:val="20"/>
        </w:rPr>
        <w:t>steigen müssen und daher auf dem Niveau B 2 GER oder höher liegen sollen. Als weitere b</w:t>
      </w:r>
      <w:r w:rsidRPr="00CF28AB">
        <w:rPr>
          <w:rFonts w:ascii="Times New Roman" w:hAnsi="Times New Roman"/>
          <w:sz w:val="20"/>
        </w:rPr>
        <w:t>e</w:t>
      </w:r>
      <w:r w:rsidRPr="00CF28AB">
        <w:rPr>
          <w:rFonts w:ascii="Times New Roman" w:hAnsi="Times New Roman"/>
          <w:sz w:val="20"/>
        </w:rPr>
        <w:t>sondere Integrationsleistungen kommen z.B. in Betracht eine längere ehrenamtliche Tätigkeit bei einer gemeinnützigen Organisation oder e</w:t>
      </w:r>
      <w:r w:rsidRPr="00CF28AB">
        <w:rPr>
          <w:rFonts w:ascii="Times New Roman" w:hAnsi="Times New Roman"/>
          <w:sz w:val="20"/>
        </w:rPr>
        <w:t>i</w:t>
      </w:r>
      <w:r w:rsidRPr="00CF28AB">
        <w:rPr>
          <w:rFonts w:ascii="Times New Roman" w:hAnsi="Times New Roman"/>
          <w:sz w:val="20"/>
        </w:rPr>
        <w:t>nem Verein. Bei der Ermessensentscheidung ist in jedem Einzelfall eine Gesamtbetrachtung anzustellen, bei der auch mehrere Leistungen zusammen erst eine privilegierte Einbürgerung rechtfertigen können.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10.4</w:t>
      </w:r>
      <w:r w:rsidRPr="00CF28AB">
        <w:rPr>
          <w:rFonts w:ascii="Times New Roman" w:hAnsi="Times New Roman"/>
          <w:sz w:val="20"/>
        </w:rPr>
        <w:tab/>
        <w:t>Zu Absatz 4 Nachweis ausreichender deutscher Sprachkenntnisse; Sprachkenntnisse minde</w:t>
      </w:r>
      <w:r w:rsidRPr="00CF28AB">
        <w:rPr>
          <w:rFonts w:ascii="Times New Roman" w:hAnsi="Times New Roman"/>
          <w:sz w:val="20"/>
        </w:rPr>
        <w:t>r</w:t>
      </w:r>
      <w:r w:rsidRPr="00CF28AB">
        <w:rPr>
          <w:rFonts w:ascii="Times New Roman" w:hAnsi="Times New Roman"/>
          <w:sz w:val="20"/>
        </w:rPr>
        <w:t>jähriger Kinder</w:t>
      </w:r>
    </w:p>
    <w:p w:rsidR="00EA5728" w:rsidRPr="00CF28AB" w:rsidRDefault="00EA5728" w:rsidP="006A7F97">
      <w:pPr>
        <w:spacing w:line="300" w:lineRule="exact"/>
        <w:ind w:left="567"/>
        <w:jc w:val="both"/>
        <w:rPr>
          <w:rFonts w:ascii="Times New Roman" w:hAnsi="Times New Roman"/>
          <w:sz w:val="20"/>
        </w:rPr>
      </w:pPr>
    </w:p>
    <w:p w:rsidR="00EA5728" w:rsidRPr="00CF28AB" w:rsidRDefault="00A91703" w:rsidP="00A91703">
      <w:pPr>
        <w:tabs>
          <w:tab w:val="left" w:pos="567"/>
        </w:tabs>
        <w:spacing w:line="300" w:lineRule="exact"/>
        <w:ind w:left="567" w:hanging="567"/>
        <w:jc w:val="both"/>
        <w:rPr>
          <w:rFonts w:ascii="Times New Roman" w:hAnsi="Times New Roman"/>
          <w:sz w:val="20"/>
        </w:rPr>
      </w:pPr>
      <w:r>
        <w:rPr>
          <w:rFonts w:ascii="Times New Roman" w:hAnsi="Times New Roman"/>
          <w:sz w:val="20"/>
        </w:rPr>
        <w:t>10.4.1</w:t>
      </w:r>
      <w:r>
        <w:rPr>
          <w:rFonts w:ascii="Times New Roman" w:hAnsi="Times New Roman"/>
          <w:sz w:val="20"/>
        </w:rPr>
        <w:tab/>
      </w:r>
      <w:r w:rsidR="00EA5728" w:rsidRPr="00CF28AB">
        <w:rPr>
          <w:rFonts w:ascii="Times New Roman" w:hAnsi="Times New Roman"/>
          <w:sz w:val="20"/>
        </w:rPr>
        <w:t>Nach der Definition des Satzes 1 verfügt der Einbürgerungsbewerber über ausreichende Kenntnisse der deutschen Sprache nach § 10 Abs. 1 Satz 1 Nr. 6, wenn er die Anforderu</w:t>
      </w:r>
      <w:r w:rsidR="00EA5728" w:rsidRPr="00CF28AB">
        <w:rPr>
          <w:rFonts w:ascii="Times New Roman" w:hAnsi="Times New Roman"/>
          <w:sz w:val="20"/>
        </w:rPr>
        <w:t>n</w:t>
      </w:r>
      <w:r w:rsidR="00EA5728" w:rsidRPr="00CF28AB">
        <w:rPr>
          <w:rFonts w:ascii="Times New Roman" w:hAnsi="Times New Roman"/>
          <w:sz w:val="20"/>
        </w:rPr>
        <w:lastRenderedPageBreak/>
        <w:t>gen der Sprachprüfung zum Zertifikat Deutsch sowohl in mündlicher und schriftlicher Form erfüllt. Zwar setzt dies nicht zwangsläufig eine Sprachprüfung voraus, jedoch wird die Staat</w:t>
      </w:r>
      <w:r w:rsidR="00EA5728" w:rsidRPr="00CF28AB">
        <w:rPr>
          <w:rFonts w:ascii="Times New Roman" w:hAnsi="Times New Roman"/>
          <w:sz w:val="20"/>
        </w:rPr>
        <w:t>s</w:t>
      </w:r>
      <w:r w:rsidR="00EA5728" w:rsidRPr="00CF28AB">
        <w:rPr>
          <w:rFonts w:ascii="Times New Roman" w:hAnsi="Times New Roman"/>
          <w:sz w:val="20"/>
        </w:rPr>
        <w:t>angehörigkeitsbehörde schon mangels Sac</w:t>
      </w:r>
      <w:r w:rsidR="00EA5728" w:rsidRPr="00CF28AB">
        <w:rPr>
          <w:rFonts w:ascii="Times New Roman" w:hAnsi="Times New Roman"/>
          <w:sz w:val="20"/>
        </w:rPr>
        <w:t>h</w:t>
      </w:r>
      <w:r w:rsidR="00EA5728" w:rsidRPr="00CF28AB">
        <w:rPr>
          <w:rFonts w:ascii="Times New Roman" w:hAnsi="Times New Roman"/>
          <w:sz w:val="20"/>
        </w:rPr>
        <w:t>kunde im Zweifel einen schriftlichen Nachweis (Zertifikat, Zeugnis) verlangen. Die in Nu</w:t>
      </w:r>
      <w:r w:rsidR="00EA5728" w:rsidRPr="00CF28AB">
        <w:rPr>
          <w:rFonts w:ascii="Times New Roman" w:hAnsi="Times New Roman"/>
          <w:sz w:val="20"/>
        </w:rPr>
        <w:t>m</w:t>
      </w:r>
      <w:r w:rsidR="00EA5728" w:rsidRPr="00CF28AB">
        <w:rPr>
          <w:rFonts w:ascii="Times New Roman" w:hAnsi="Times New Roman"/>
          <w:sz w:val="20"/>
        </w:rPr>
        <w:t>mer 10.1.1.6 genannten Nachweise erfüllen die in Satz 1 genannten Voraussetzungen.</w:t>
      </w:r>
    </w:p>
    <w:p w:rsidR="00EA5728" w:rsidRPr="00CF28AB" w:rsidRDefault="00EA5728" w:rsidP="00A41AC7">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Die genannten Zertifikate oder Zeugnisse ge</w:t>
      </w:r>
      <w:r w:rsidRPr="00CF28AB">
        <w:rPr>
          <w:rFonts w:ascii="Times New Roman" w:hAnsi="Times New Roman"/>
          <w:sz w:val="20"/>
        </w:rPr>
        <w:t>l</w:t>
      </w:r>
      <w:r w:rsidRPr="00CF28AB">
        <w:rPr>
          <w:rFonts w:ascii="Times New Roman" w:hAnsi="Times New Roman"/>
          <w:sz w:val="20"/>
        </w:rPr>
        <w:t>ten daher als Nachweis ausreichender deutscher Sprachkenntnisse und sind für die Staatsang</w:t>
      </w:r>
      <w:r w:rsidRPr="00CF28AB">
        <w:rPr>
          <w:rFonts w:ascii="Times New Roman" w:hAnsi="Times New Roman"/>
          <w:sz w:val="20"/>
        </w:rPr>
        <w:t>e</w:t>
      </w:r>
      <w:r w:rsidRPr="00CF28AB">
        <w:rPr>
          <w:rFonts w:ascii="Times New Roman" w:hAnsi="Times New Roman"/>
          <w:sz w:val="20"/>
        </w:rPr>
        <w:t>hörigkeitsbehörde verbindlich, es sei denn, dass erhebliche Zweifel an den dem Einbürg</w:t>
      </w:r>
      <w:r w:rsidRPr="00CF28AB">
        <w:rPr>
          <w:rFonts w:ascii="Times New Roman" w:hAnsi="Times New Roman"/>
          <w:sz w:val="20"/>
        </w:rPr>
        <w:t>e</w:t>
      </w:r>
      <w:r w:rsidRPr="00CF28AB">
        <w:rPr>
          <w:rFonts w:ascii="Times New Roman" w:hAnsi="Times New Roman"/>
          <w:sz w:val="20"/>
        </w:rPr>
        <w:t>rungsbewerber bescheinigten Deutschkenntni</w:t>
      </w:r>
      <w:r w:rsidRPr="00CF28AB">
        <w:rPr>
          <w:rFonts w:ascii="Times New Roman" w:hAnsi="Times New Roman"/>
          <w:sz w:val="20"/>
        </w:rPr>
        <w:t>s</w:t>
      </w:r>
      <w:r w:rsidRPr="00CF28AB">
        <w:rPr>
          <w:rFonts w:ascii="Times New Roman" w:hAnsi="Times New Roman"/>
          <w:sz w:val="20"/>
        </w:rPr>
        <w:t>sen bestehen. In diesem Fall hat sich die Staatsangehörigkeitsbehörde zunächst bei der die Bescheinigung ausstellenden Stelle nach der ordnungsgemäßen Bescheinigung der Deutschkenntnisse des Einbürgerungsbewe</w:t>
      </w:r>
      <w:r w:rsidRPr="00CF28AB">
        <w:rPr>
          <w:rFonts w:ascii="Times New Roman" w:hAnsi="Times New Roman"/>
          <w:sz w:val="20"/>
        </w:rPr>
        <w:t>r</w:t>
      </w:r>
      <w:r w:rsidRPr="00CF28AB">
        <w:rPr>
          <w:rFonts w:ascii="Times New Roman" w:hAnsi="Times New Roman"/>
          <w:sz w:val="20"/>
        </w:rPr>
        <w:t>bers zu erkundigen, bevor ein neuer Nachweis verlangt werden kann.</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hanging="567"/>
        <w:jc w:val="both"/>
        <w:rPr>
          <w:rFonts w:ascii="Times New Roman" w:hAnsi="Times New Roman"/>
          <w:sz w:val="20"/>
        </w:rPr>
      </w:pPr>
      <w:r w:rsidRPr="00CF28AB">
        <w:rPr>
          <w:rFonts w:ascii="Times New Roman" w:hAnsi="Times New Roman"/>
          <w:sz w:val="20"/>
        </w:rPr>
        <w:t>10.4.2</w:t>
      </w:r>
      <w:r w:rsidRPr="00CF28AB">
        <w:rPr>
          <w:rFonts w:ascii="Times New Roman" w:hAnsi="Times New Roman"/>
          <w:sz w:val="20"/>
        </w:rPr>
        <w:tab/>
        <w:t>Die altersgemäße Sprachentwicklung bei mi</w:t>
      </w:r>
      <w:r w:rsidRPr="00CF28AB">
        <w:rPr>
          <w:rFonts w:ascii="Times New Roman" w:hAnsi="Times New Roman"/>
          <w:sz w:val="20"/>
        </w:rPr>
        <w:t>n</w:t>
      </w:r>
      <w:r w:rsidRPr="00CF28AB">
        <w:rPr>
          <w:rFonts w:ascii="Times New Roman" w:hAnsi="Times New Roman"/>
          <w:sz w:val="20"/>
        </w:rPr>
        <w:t>derjährigen Kindern, die der Schulpflicht unte</w:t>
      </w:r>
      <w:r w:rsidRPr="00CF28AB">
        <w:rPr>
          <w:rFonts w:ascii="Times New Roman" w:hAnsi="Times New Roman"/>
          <w:sz w:val="20"/>
        </w:rPr>
        <w:t>r</w:t>
      </w:r>
      <w:r w:rsidRPr="00CF28AB">
        <w:rPr>
          <w:rFonts w:ascii="Times New Roman" w:hAnsi="Times New Roman"/>
          <w:sz w:val="20"/>
        </w:rPr>
        <w:t>liegen, soll durch Schulzeugnisse nachgewi</w:t>
      </w:r>
      <w:r w:rsidRPr="00CF28AB">
        <w:rPr>
          <w:rFonts w:ascii="Times New Roman" w:hAnsi="Times New Roman"/>
          <w:sz w:val="20"/>
        </w:rPr>
        <w:t>e</w:t>
      </w:r>
      <w:r w:rsidRPr="00CF28AB">
        <w:rPr>
          <w:rFonts w:ascii="Times New Roman" w:hAnsi="Times New Roman"/>
          <w:sz w:val="20"/>
        </w:rPr>
        <w:t>sen werden.</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10.5</w:t>
      </w:r>
      <w:r w:rsidRPr="00CF28AB">
        <w:rPr>
          <w:rFonts w:ascii="Times New Roman" w:hAnsi="Times New Roman"/>
          <w:sz w:val="20"/>
        </w:rPr>
        <w:tab/>
        <w:t>Zu Absatz 5 Einbürgerungstest, Einbürg</w:t>
      </w:r>
      <w:r w:rsidRPr="00CF28AB">
        <w:rPr>
          <w:rFonts w:ascii="Times New Roman" w:hAnsi="Times New Roman"/>
          <w:sz w:val="20"/>
        </w:rPr>
        <w:t>e</w:t>
      </w:r>
      <w:r w:rsidRPr="00CF28AB">
        <w:rPr>
          <w:rFonts w:ascii="Times New Roman" w:hAnsi="Times New Roman"/>
          <w:sz w:val="20"/>
        </w:rPr>
        <w:t>rungskurse</w:t>
      </w:r>
    </w:p>
    <w:p w:rsidR="00EA5728" w:rsidRPr="00CF28AB" w:rsidRDefault="00EA5728" w:rsidP="00A91703">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Die Staatsangehörigkeitsbehörde prüft vorab, ob der Einbürgerungsbewerber den Nachweis der staatsbürgerlichen Kenntnisse nach § 10 Abs. 1 Satz 1 Nr. 7 bereits durch einen deu</w:t>
      </w:r>
      <w:r w:rsidRPr="00CF28AB">
        <w:rPr>
          <w:rFonts w:ascii="Times New Roman" w:hAnsi="Times New Roman"/>
          <w:sz w:val="20"/>
        </w:rPr>
        <w:t>t</w:t>
      </w:r>
      <w:r w:rsidRPr="00CF28AB">
        <w:rPr>
          <w:rFonts w:ascii="Times New Roman" w:hAnsi="Times New Roman"/>
          <w:sz w:val="20"/>
        </w:rPr>
        <w:t>schen Schulabschluss erbracht hat (vergleiche Nummer 10.1.1.7) oder durch einen Einbürg</w:t>
      </w:r>
      <w:r w:rsidRPr="00CF28AB">
        <w:rPr>
          <w:rFonts w:ascii="Times New Roman" w:hAnsi="Times New Roman"/>
          <w:sz w:val="20"/>
        </w:rPr>
        <w:t>e</w:t>
      </w:r>
      <w:r w:rsidRPr="00CF28AB">
        <w:rPr>
          <w:rFonts w:ascii="Times New Roman" w:hAnsi="Times New Roman"/>
          <w:sz w:val="20"/>
        </w:rPr>
        <w:t>rungstest erbringen muss.</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Zu den Ausnahmen vom Nachweis staatsbü</w:t>
      </w:r>
      <w:r w:rsidRPr="00CF28AB">
        <w:rPr>
          <w:rFonts w:ascii="Times New Roman" w:hAnsi="Times New Roman"/>
          <w:sz w:val="20"/>
        </w:rPr>
        <w:t>r</w:t>
      </w:r>
      <w:r w:rsidRPr="00CF28AB">
        <w:rPr>
          <w:rFonts w:ascii="Times New Roman" w:hAnsi="Times New Roman"/>
          <w:sz w:val="20"/>
        </w:rPr>
        <w:t>gerlicher Kenntnisse vergleiche Nummer 10.6.</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Die Staatsangehörigkeitsbehörde klärt den Ei</w:t>
      </w:r>
      <w:r w:rsidRPr="00CF28AB">
        <w:rPr>
          <w:rFonts w:ascii="Times New Roman" w:hAnsi="Times New Roman"/>
          <w:sz w:val="20"/>
        </w:rPr>
        <w:t>n</w:t>
      </w:r>
      <w:r w:rsidRPr="00CF28AB">
        <w:rPr>
          <w:rFonts w:ascii="Times New Roman" w:hAnsi="Times New Roman"/>
          <w:sz w:val="20"/>
        </w:rPr>
        <w:t>bürgerungsbewerber darüber auf, dass er den Einbürgerungstest auch ohne vorherige Tei</w:t>
      </w:r>
      <w:r w:rsidRPr="00CF28AB">
        <w:rPr>
          <w:rFonts w:ascii="Times New Roman" w:hAnsi="Times New Roman"/>
          <w:sz w:val="20"/>
        </w:rPr>
        <w:t>l</w:t>
      </w:r>
      <w:r w:rsidRPr="00CF28AB">
        <w:rPr>
          <w:rFonts w:ascii="Times New Roman" w:hAnsi="Times New Roman"/>
          <w:sz w:val="20"/>
        </w:rPr>
        <w:t xml:space="preserve">nahme an einem Einbürgerungskurs ablegen </w:t>
      </w:r>
      <w:r w:rsidRPr="00CF28AB">
        <w:rPr>
          <w:rFonts w:ascii="Times New Roman" w:hAnsi="Times New Roman"/>
          <w:sz w:val="20"/>
        </w:rPr>
        <w:lastRenderedPageBreak/>
        <w:t>kann und empfiehlt ihm entweder die Anme</w:t>
      </w:r>
      <w:r w:rsidRPr="00CF28AB">
        <w:rPr>
          <w:rFonts w:ascii="Times New Roman" w:hAnsi="Times New Roman"/>
          <w:sz w:val="20"/>
        </w:rPr>
        <w:t>l</w:t>
      </w:r>
      <w:r w:rsidRPr="00CF28AB">
        <w:rPr>
          <w:rFonts w:ascii="Times New Roman" w:hAnsi="Times New Roman"/>
          <w:sz w:val="20"/>
        </w:rPr>
        <w:t>dung bei einem Kursträger zum Einbürg</w:t>
      </w:r>
      <w:r w:rsidRPr="00CF28AB">
        <w:rPr>
          <w:rFonts w:ascii="Times New Roman" w:hAnsi="Times New Roman"/>
          <w:sz w:val="20"/>
        </w:rPr>
        <w:t>e</w:t>
      </w:r>
      <w:r w:rsidRPr="00CF28AB">
        <w:rPr>
          <w:rFonts w:ascii="Times New Roman" w:hAnsi="Times New Roman"/>
          <w:sz w:val="20"/>
        </w:rPr>
        <w:t>rungskurs oder direkt zu einem Prüfungstermin zum Einbürgerungstest (§ 2 Abs. 2 Einbürg</w:t>
      </w:r>
      <w:r w:rsidRPr="00CF28AB">
        <w:rPr>
          <w:rFonts w:ascii="Times New Roman" w:hAnsi="Times New Roman"/>
          <w:sz w:val="20"/>
        </w:rPr>
        <w:t>e</w:t>
      </w:r>
      <w:r w:rsidRPr="00CF28AB">
        <w:rPr>
          <w:rFonts w:ascii="Times New Roman" w:hAnsi="Times New Roman"/>
          <w:sz w:val="20"/>
        </w:rPr>
        <w:t xml:space="preserve">rungstestverordnung – </w:t>
      </w:r>
      <w:proofErr w:type="spellStart"/>
      <w:r w:rsidRPr="00CF28AB">
        <w:rPr>
          <w:rFonts w:ascii="Times New Roman" w:hAnsi="Times New Roman"/>
          <w:sz w:val="20"/>
        </w:rPr>
        <w:t>EinbTestV</w:t>
      </w:r>
      <w:proofErr w:type="spellEnd"/>
      <w:r w:rsidRPr="00CF28AB">
        <w:rPr>
          <w:rFonts w:ascii="Times New Roman" w:hAnsi="Times New Roman"/>
          <w:sz w:val="20"/>
        </w:rPr>
        <w:t xml:space="preserve">. </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Bei Nutzung der Prüfungsinfrastruktur des Bundesamtes für Migration und Flüchtlinge stellt dieses über seine Prüfstellen den or</w:t>
      </w:r>
      <w:r w:rsidRPr="00CF28AB">
        <w:rPr>
          <w:rFonts w:ascii="Times New Roman" w:hAnsi="Times New Roman"/>
          <w:sz w:val="20"/>
        </w:rPr>
        <w:t>d</w:t>
      </w:r>
      <w:r w:rsidRPr="00CF28AB">
        <w:rPr>
          <w:rFonts w:ascii="Times New Roman" w:hAnsi="Times New Roman"/>
          <w:sz w:val="20"/>
        </w:rPr>
        <w:t>nungsgemäßen Prüfungsablauf (einschließlich Identitätsfeststellung) sicher und wertet den Test aus Der Einbürgerungsbewerber erhält vom Bundesamt für Migration und Flüchtlinge eine Bescheinigung über den bestandenen Ei</w:t>
      </w:r>
      <w:r w:rsidRPr="00CF28AB">
        <w:rPr>
          <w:rFonts w:ascii="Times New Roman" w:hAnsi="Times New Roman"/>
          <w:sz w:val="20"/>
        </w:rPr>
        <w:t>n</w:t>
      </w:r>
      <w:r w:rsidRPr="00CF28AB">
        <w:rPr>
          <w:rFonts w:ascii="Times New Roman" w:hAnsi="Times New Roman"/>
          <w:sz w:val="20"/>
        </w:rPr>
        <w:t xml:space="preserve">bürgerungstest (§ 2 Abs. 1 </w:t>
      </w:r>
      <w:proofErr w:type="spellStart"/>
      <w:r w:rsidRPr="00CF28AB">
        <w:rPr>
          <w:rFonts w:ascii="Times New Roman" w:hAnsi="Times New Roman"/>
          <w:sz w:val="20"/>
        </w:rPr>
        <w:t>i.V.m</w:t>
      </w:r>
      <w:proofErr w:type="spellEnd"/>
      <w:r w:rsidRPr="00CF28AB">
        <w:rPr>
          <w:rFonts w:ascii="Times New Roman" w:hAnsi="Times New Roman"/>
          <w:sz w:val="20"/>
        </w:rPr>
        <w:t xml:space="preserve">. § 1 Abs. 4 </w:t>
      </w:r>
      <w:proofErr w:type="spellStart"/>
      <w:r w:rsidRPr="00CF28AB">
        <w:rPr>
          <w:rFonts w:ascii="Times New Roman" w:hAnsi="Times New Roman"/>
          <w:sz w:val="20"/>
        </w:rPr>
        <w:t>EinbTestV</w:t>
      </w:r>
      <w:proofErr w:type="spellEnd"/>
      <w:r w:rsidRPr="00CF28AB">
        <w:rPr>
          <w:rFonts w:ascii="Times New Roman" w:hAnsi="Times New Roman"/>
          <w:sz w:val="20"/>
        </w:rPr>
        <w:t>).</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Soweit die Staatsangehörigkeitsbehörde den Einbürgerungstest auf der Grundlage des bu</w:t>
      </w:r>
      <w:r w:rsidRPr="00CF28AB">
        <w:rPr>
          <w:rFonts w:ascii="Times New Roman" w:hAnsi="Times New Roman"/>
          <w:sz w:val="20"/>
        </w:rPr>
        <w:t>n</w:t>
      </w:r>
      <w:r w:rsidRPr="00CF28AB">
        <w:rPr>
          <w:rFonts w:ascii="Times New Roman" w:hAnsi="Times New Roman"/>
          <w:sz w:val="20"/>
        </w:rPr>
        <w:t>deseinheitlichen Testformats (vergleiche Nummer 10.1.1.7) selbst durchführt, sorgt di</w:t>
      </w:r>
      <w:r w:rsidRPr="00CF28AB">
        <w:rPr>
          <w:rFonts w:ascii="Times New Roman" w:hAnsi="Times New Roman"/>
          <w:sz w:val="20"/>
        </w:rPr>
        <w:t>e</w:t>
      </w:r>
      <w:r w:rsidRPr="00CF28AB">
        <w:rPr>
          <w:rFonts w:ascii="Times New Roman" w:hAnsi="Times New Roman"/>
          <w:sz w:val="20"/>
        </w:rPr>
        <w:t>se für den o</w:t>
      </w:r>
      <w:r w:rsidR="005D70D7">
        <w:rPr>
          <w:rFonts w:ascii="Times New Roman" w:hAnsi="Times New Roman"/>
          <w:sz w:val="20"/>
        </w:rPr>
        <w:t>r</w:t>
      </w:r>
      <w:r w:rsidRPr="00CF28AB">
        <w:rPr>
          <w:rFonts w:ascii="Times New Roman" w:hAnsi="Times New Roman"/>
          <w:sz w:val="20"/>
        </w:rPr>
        <w:t>dnungsgemäßen Prüfungsablauf und händigt die Bescheinigung über den b</w:t>
      </w:r>
      <w:r w:rsidRPr="00CF28AB">
        <w:rPr>
          <w:rFonts w:ascii="Times New Roman" w:hAnsi="Times New Roman"/>
          <w:sz w:val="20"/>
        </w:rPr>
        <w:t>e</w:t>
      </w:r>
      <w:r w:rsidRPr="00CF28AB">
        <w:rPr>
          <w:rFonts w:ascii="Times New Roman" w:hAnsi="Times New Roman"/>
          <w:sz w:val="20"/>
        </w:rPr>
        <w:t xml:space="preserve">standenen Einbürgerungstest aus (§ 3 </w:t>
      </w:r>
      <w:proofErr w:type="spellStart"/>
      <w:r w:rsidRPr="00CF28AB">
        <w:rPr>
          <w:rFonts w:ascii="Times New Roman" w:hAnsi="Times New Roman"/>
          <w:sz w:val="20"/>
        </w:rPr>
        <w:t>i.V.m</w:t>
      </w:r>
      <w:proofErr w:type="spellEnd"/>
      <w:r w:rsidRPr="00CF28AB">
        <w:rPr>
          <w:rFonts w:ascii="Times New Roman" w:hAnsi="Times New Roman"/>
          <w:sz w:val="20"/>
        </w:rPr>
        <w:t xml:space="preserve">. § 1 Abs. 4 </w:t>
      </w:r>
      <w:proofErr w:type="spellStart"/>
      <w:r w:rsidRPr="00CF28AB">
        <w:rPr>
          <w:rFonts w:ascii="Times New Roman" w:hAnsi="Times New Roman"/>
          <w:sz w:val="20"/>
        </w:rPr>
        <w:t>EinbTestV</w:t>
      </w:r>
      <w:proofErr w:type="spellEnd"/>
      <w:r w:rsidRPr="00CF28AB">
        <w:rPr>
          <w:rFonts w:ascii="Times New Roman" w:hAnsi="Times New Roman"/>
          <w:sz w:val="20"/>
        </w:rPr>
        <w:t>).</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Ein vor dem Wohnsitzwechsel vom Bundesamt für Migration und Flüchtlinge bzw. von einer anderen zuständigen Staatsangehörigkeitsb</w:t>
      </w:r>
      <w:r w:rsidRPr="00CF28AB">
        <w:rPr>
          <w:rFonts w:ascii="Times New Roman" w:hAnsi="Times New Roman"/>
          <w:sz w:val="20"/>
        </w:rPr>
        <w:t>e</w:t>
      </w:r>
      <w:r w:rsidRPr="00CF28AB">
        <w:rPr>
          <w:rFonts w:ascii="Times New Roman" w:hAnsi="Times New Roman"/>
          <w:sz w:val="20"/>
        </w:rPr>
        <w:t>hörde ausgestelltes Zertifikat bleibt ein ve</w:t>
      </w:r>
      <w:r w:rsidRPr="00CF28AB">
        <w:rPr>
          <w:rFonts w:ascii="Times New Roman" w:hAnsi="Times New Roman"/>
          <w:sz w:val="20"/>
        </w:rPr>
        <w:t>r</w:t>
      </w:r>
      <w:r w:rsidRPr="00CF28AB">
        <w:rPr>
          <w:rFonts w:ascii="Times New Roman" w:hAnsi="Times New Roman"/>
          <w:sz w:val="20"/>
        </w:rPr>
        <w:t>bindlicher Nachweis.</w:t>
      </w:r>
    </w:p>
    <w:p w:rsidR="00A41AC7" w:rsidRPr="00CF28AB" w:rsidRDefault="00A41AC7" w:rsidP="00EA5728">
      <w:pPr>
        <w:tabs>
          <w:tab w:val="left" w:pos="1418"/>
        </w:tabs>
        <w:spacing w:line="300" w:lineRule="exact"/>
        <w:ind w:left="567"/>
        <w:jc w:val="both"/>
        <w:rPr>
          <w:rFonts w:ascii="Times New Roman" w:hAnsi="Times New Roman"/>
          <w:sz w:val="20"/>
        </w:rPr>
      </w:pPr>
    </w:p>
    <w:p w:rsidR="00EA5728" w:rsidRPr="00CF28AB" w:rsidRDefault="00A41AC7" w:rsidP="00A41AC7">
      <w:pPr>
        <w:tabs>
          <w:tab w:val="left" w:pos="567"/>
        </w:tabs>
        <w:spacing w:line="300" w:lineRule="exact"/>
        <w:jc w:val="both"/>
        <w:rPr>
          <w:rFonts w:ascii="Times New Roman" w:hAnsi="Times New Roman"/>
          <w:sz w:val="20"/>
        </w:rPr>
      </w:pPr>
      <w:r>
        <w:rPr>
          <w:rFonts w:ascii="Times New Roman" w:hAnsi="Times New Roman"/>
          <w:sz w:val="20"/>
        </w:rPr>
        <w:t>10.6</w:t>
      </w:r>
      <w:r>
        <w:rPr>
          <w:rFonts w:ascii="Times New Roman" w:hAnsi="Times New Roman"/>
          <w:sz w:val="20"/>
        </w:rPr>
        <w:tab/>
      </w:r>
      <w:r w:rsidR="00EA5728" w:rsidRPr="00CF28AB">
        <w:rPr>
          <w:rFonts w:ascii="Times New Roman" w:hAnsi="Times New Roman"/>
          <w:sz w:val="20"/>
        </w:rPr>
        <w:t>Zu Absatz 6 Ausnahmeregelungen</w:t>
      </w:r>
    </w:p>
    <w:p w:rsidR="00EA5728" w:rsidRPr="00CF28AB" w:rsidRDefault="00EA5728" w:rsidP="001A63CB">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Von den Voraussetzungen der ausreichenden Kenntnisse der deutschen Sprache nach Absatz 1 Satz 1 Nr. 6 und der Kenntnisse der Rechts- und Gesellschaftsordnung und der Lebensve</w:t>
      </w:r>
      <w:r w:rsidRPr="00CF28AB">
        <w:rPr>
          <w:rFonts w:ascii="Times New Roman" w:hAnsi="Times New Roman"/>
          <w:sz w:val="20"/>
        </w:rPr>
        <w:t>r</w:t>
      </w:r>
      <w:r w:rsidRPr="00CF28AB">
        <w:rPr>
          <w:rFonts w:ascii="Times New Roman" w:hAnsi="Times New Roman"/>
          <w:sz w:val="20"/>
        </w:rPr>
        <w:t>hältnisse in Deutschland nach Absatz 1 Satz 1 Nr. 7 wird zwingend abgesehen, wenn der Ei</w:t>
      </w:r>
      <w:r w:rsidRPr="00CF28AB">
        <w:rPr>
          <w:rFonts w:ascii="Times New Roman" w:hAnsi="Times New Roman"/>
          <w:sz w:val="20"/>
        </w:rPr>
        <w:t>n</w:t>
      </w:r>
      <w:r w:rsidRPr="00CF28AB">
        <w:rPr>
          <w:rFonts w:ascii="Times New Roman" w:hAnsi="Times New Roman"/>
          <w:sz w:val="20"/>
        </w:rPr>
        <w:t>bürgerungsbewerber wegen einer körperlichen, geistigen oder seelischen Krankheit oder B</w:t>
      </w:r>
      <w:r w:rsidRPr="00CF28AB">
        <w:rPr>
          <w:rFonts w:ascii="Times New Roman" w:hAnsi="Times New Roman"/>
          <w:sz w:val="20"/>
        </w:rPr>
        <w:t>e</w:t>
      </w:r>
      <w:r w:rsidRPr="00CF28AB">
        <w:rPr>
          <w:rFonts w:ascii="Times New Roman" w:hAnsi="Times New Roman"/>
          <w:sz w:val="20"/>
        </w:rPr>
        <w:t>hinderung oder aufgrund seines Alters nicht in der Lage ist, diese Voraussetzungen zu erfü</w:t>
      </w:r>
      <w:r w:rsidRPr="00CF28AB">
        <w:rPr>
          <w:rFonts w:ascii="Times New Roman" w:hAnsi="Times New Roman"/>
          <w:sz w:val="20"/>
        </w:rPr>
        <w:t>l</w:t>
      </w:r>
      <w:r w:rsidRPr="00CF28AB">
        <w:rPr>
          <w:rFonts w:ascii="Times New Roman" w:hAnsi="Times New Roman"/>
          <w:sz w:val="20"/>
        </w:rPr>
        <w:t xml:space="preserve">len. In diesen Fällen ist auch kein Nachweis geringerer Kenntnisse zu verlangen. </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lastRenderedPageBreak/>
        <w:t>Nicht jede Krankheit oder Behinderung führt  zum Ausschluss der genannten Voraussetzu</w:t>
      </w:r>
      <w:r w:rsidRPr="00CF28AB">
        <w:rPr>
          <w:rFonts w:ascii="Times New Roman" w:hAnsi="Times New Roman"/>
          <w:sz w:val="20"/>
        </w:rPr>
        <w:t>n</w:t>
      </w:r>
      <w:r w:rsidRPr="00CF28AB">
        <w:rPr>
          <w:rFonts w:ascii="Times New Roman" w:hAnsi="Times New Roman"/>
          <w:sz w:val="20"/>
        </w:rPr>
        <w:t>gen, sondern nur diejenigen, die den Einbürg</w:t>
      </w:r>
      <w:r w:rsidRPr="00CF28AB">
        <w:rPr>
          <w:rFonts w:ascii="Times New Roman" w:hAnsi="Times New Roman"/>
          <w:sz w:val="20"/>
        </w:rPr>
        <w:t>e</w:t>
      </w:r>
      <w:r w:rsidRPr="00CF28AB">
        <w:rPr>
          <w:rFonts w:ascii="Times New Roman" w:hAnsi="Times New Roman"/>
          <w:sz w:val="20"/>
        </w:rPr>
        <w:t>rungsbewerber an der Erlangung der Kenntni</w:t>
      </w:r>
      <w:r w:rsidRPr="00CF28AB">
        <w:rPr>
          <w:rFonts w:ascii="Times New Roman" w:hAnsi="Times New Roman"/>
          <w:sz w:val="20"/>
        </w:rPr>
        <w:t>s</w:t>
      </w:r>
      <w:r w:rsidRPr="00CF28AB">
        <w:rPr>
          <w:rFonts w:ascii="Times New Roman" w:hAnsi="Times New Roman"/>
          <w:sz w:val="20"/>
        </w:rPr>
        <w:t>se hindern, insbesondere</w:t>
      </w:r>
      <w:r w:rsidRPr="00CF28AB">
        <w:rPr>
          <w:rFonts w:ascii="Times New Roman" w:hAnsi="Times New Roman"/>
          <w:b/>
          <w:sz w:val="20"/>
        </w:rPr>
        <w:t xml:space="preserve"> </w:t>
      </w:r>
      <w:r w:rsidRPr="00CF28AB">
        <w:rPr>
          <w:rFonts w:ascii="Times New Roman" w:hAnsi="Times New Roman"/>
          <w:sz w:val="20"/>
        </w:rPr>
        <w:t>die Unfähigkeit, sich mündlich oder schriftlich zu artikulieren sowie angeborene oder erworbene Formen geistiger Behinderung oder altersbedingte Beeinträcht</w:t>
      </w:r>
      <w:r w:rsidRPr="00CF28AB">
        <w:rPr>
          <w:rFonts w:ascii="Times New Roman" w:hAnsi="Times New Roman"/>
          <w:sz w:val="20"/>
        </w:rPr>
        <w:t>i</w:t>
      </w:r>
      <w:r w:rsidRPr="00CF28AB">
        <w:rPr>
          <w:rFonts w:ascii="Times New Roman" w:hAnsi="Times New Roman"/>
          <w:sz w:val="20"/>
        </w:rPr>
        <w:t>gungen. Die Ausschlussgründe sind vom Ei</w:t>
      </w:r>
      <w:r w:rsidRPr="00CF28AB">
        <w:rPr>
          <w:rFonts w:ascii="Times New Roman" w:hAnsi="Times New Roman"/>
          <w:sz w:val="20"/>
        </w:rPr>
        <w:t>n</w:t>
      </w:r>
      <w:r w:rsidRPr="00CF28AB">
        <w:rPr>
          <w:rFonts w:ascii="Times New Roman" w:hAnsi="Times New Roman"/>
          <w:sz w:val="20"/>
        </w:rPr>
        <w:t>bürgerungsbewerber durch ein ärztliches Attest nachzuweisen, wenn sie nicht offenkundig sind.</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1A63CB" w:rsidP="009D72E0">
      <w:pPr>
        <w:tabs>
          <w:tab w:val="left" w:pos="567"/>
        </w:tabs>
        <w:spacing w:line="300" w:lineRule="exact"/>
        <w:jc w:val="both"/>
        <w:rPr>
          <w:rFonts w:ascii="Times New Roman" w:hAnsi="Times New Roman"/>
          <w:sz w:val="20"/>
        </w:rPr>
      </w:pPr>
      <w:r>
        <w:rPr>
          <w:rFonts w:ascii="Times New Roman" w:hAnsi="Times New Roman"/>
          <w:sz w:val="20"/>
        </w:rPr>
        <w:t>10.7</w:t>
      </w:r>
      <w:r>
        <w:rPr>
          <w:rFonts w:ascii="Times New Roman" w:hAnsi="Times New Roman"/>
          <w:sz w:val="20"/>
        </w:rPr>
        <w:tab/>
      </w:r>
      <w:r w:rsidR="00EA5728" w:rsidRPr="00CF28AB">
        <w:rPr>
          <w:rFonts w:ascii="Times New Roman" w:hAnsi="Times New Roman"/>
          <w:sz w:val="20"/>
        </w:rPr>
        <w:t>Zu Absatz 7 Rechtsverordnungsermächtigung</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567"/>
        <w:jc w:val="both"/>
        <w:rPr>
          <w:rFonts w:ascii="Times New Roman" w:hAnsi="Times New Roman"/>
          <w:sz w:val="20"/>
        </w:rPr>
      </w:pPr>
      <w:r w:rsidRPr="00CF28AB">
        <w:rPr>
          <w:rFonts w:ascii="Times New Roman" w:hAnsi="Times New Roman"/>
          <w:sz w:val="20"/>
        </w:rPr>
        <w:t>Die Rechtsverordnung des Bundesministeriums des Innern regelt die Prüfungs- und Nachwei</w:t>
      </w:r>
      <w:r w:rsidRPr="00CF28AB">
        <w:rPr>
          <w:rFonts w:ascii="Times New Roman" w:hAnsi="Times New Roman"/>
          <w:sz w:val="20"/>
        </w:rPr>
        <w:t>s</w:t>
      </w:r>
      <w:r w:rsidRPr="00CF28AB">
        <w:rPr>
          <w:rFonts w:ascii="Times New Roman" w:hAnsi="Times New Roman"/>
          <w:sz w:val="20"/>
        </w:rPr>
        <w:t>modalitäten des Einbürgerungstests und die Grundstruktur und die Lerninhalte des Einbü</w:t>
      </w:r>
      <w:r w:rsidRPr="00CF28AB">
        <w:rPr>
          <w:rFonts w:ascii="Times New Roman" w:hAnsi="Times New Roman"/>
          <w:sz w:val="20"/>
        </w:rPr>
        <w:t>r</w:t>
      </w:r>
      <w:r w:rsidRPr="00CF28AB">
        <w:rPr>
          <w:rFonts w:ascii="Times New Roman" w:hAnsi="Times New Roman"/>
          <w:sz w:val="20"/>
        </w:rPr>
        <w:t>gerungskurses (Curriculum), um ein bunde</w:t>
      </w:r>
      <w:r w:rsidRPr="00CF28AB">
        <w:rPr>
          <w:rFonts w:ascii="Times New Roman" w:hAnsi="Times New Roman"/>
          <w:sz w:val="20"/>
        </w:rPr>
        <w:t>s</w:t>
      </w:r>
      <w:r w:rsidRPr="00CF28AB">
        <w:rPr>
          <w:rFonts w:ascii="Times New Roman" w:hAnsi="Times New Roman"/>
          <w:sz w:val="20"/>
        </w:rPr>
        <w:t>einheitliches Verfahren zu garantieren und d</w:t>
      </w:r>
      <w:r w:rsidRPr="00CF28AB">
        <w:rPr>
          <w:rFonts w:ascii="Times New Roman" w:hAnsi="Times New Roman"/>
          <w:sz w:val="20"/>
        </w:rPr>
        <w:t>a</w:t>
      </w:r>
      <w:r w:rsidRPr="00CF28AB">
        <w:rPr>
          <w:rFonts w:ascii="Times New Roman" w:hAnsi="Times New Roman"/>
          <w:sz w:val="20"/>
        </w:rPr>
        <w:t>mit jeglichen Anreiz zu nehmen, über einen Wohnsitzwechsel vermeintlich günstigere Testbedingungen erlangen zu können.</w:t>
      </w:r>
    </w:p>
    <w:p w:rsidR="00EA5728" w:rsidRDefault="00EA5728" w:rsidP="00EA5728">
      <w:pPr>
        <w:spacing w:line="300" w:lineRule="exact"/>
        <w:jc w:val="both"/>
        <w:rPr>
          <w:rFonts w:ascii="Times New Roman" w:hAnsi="Times New Roman"/>
          <w:sz w:val="20"/>
        </w:rPr>
      </w:pPr>
    </w:p>
    <w:p w:rsidR="00EA5728" w:rsidRDefault="00EA5728" w:rsidP="00EA5728">
      <w:pPr>
        <w:spacing w:line="300" w:lineRule="exact"/>
        <w:jc w:val="both"/>
        <w:rPr>
          <w:rFonts w:ascii="Times New Roman" w:hAnsi="Times New Roman"/>
          <w:sz w:val="20"/>
        </w:rPr>
      </w:pPr>
    </w:p>
    <w:p w:rsidR="00EA5728" w:rsidRPr="00CF28AB" w:rsidRDefault="00EA5728" w:rsidP="00EA5728">
      <w:pPr>
        <w:tabs>
          <w:tab w:val="left" w:pos="567"/>
        </w:tabs>
        <w:spacing w:line="300" w:lineRule="exact"/>
        <w:ind w:left="1418" w:hanging="1418"/>
        <w:jc w:val="both"/>
        <w:rPr>
          <w:rFonts w:ascii="Times New Roman" w:hAnsi="Times New Roman"/>
          <w:b/>
          <w:sz w:val="20"/>
        </w:rPr>
      </w:pPr>
      <w:r w:rsidRPr="006F1A47">
        <w:rPr>
          <w:rFonts w:ascii="Times New Roman" w:hAnsi="Times New Roman"/>
          <w:b/>
          <w:sz w:val="20"/>
        </w:rPr>
        <w:t>11</w:t>
      </w:r>
      <w:r w:rsidRPr="00CF28AB">
        <w:rPr>
          <w:rFonts w:ascii="Times New Roman" w:hAnsi="Times New Roman"/>
          <w:b/>
          <w:sz w:val="20"/>
        </w:rPr>
        <w:tab/>
      </w:r>
      <w:r w:rsidRPr="006F1A47">
        <w:rPr>
          <w:rFonts w:ascii="Times New Roman" w:hAnsi="Times New Roman"/>
          <w:b/>
          <w:sz w:val="20"/>
        </w:rPr>
        <w:t>Zu § 11</w:t>
      </w:r>
      <w:r w:rsidRPr="00CF28AB">
        <w:rPr>
          <w:rFonts w:ascii="Times New Roman" w:hAnsi="Times New Roman"/>
          <w:b/>
          <w:sz w:val="20"/>
        </w:rPr>
        <w:tab/>
        <w:t>Ausschlussgründe</w:t>
      </w:r>
    </w:p>
    <w:p w:rsidR="00EA5728" w:rsidRPr="00CF28AB" w:rsidRDefault="00EA5728" w:rsidP="00245404">
      <w:pPr>
        <w:tabs>
          <w:tab w:val="left" w:pos="567"/>
        </w:tabs>
        <w:spacing w:line="300" w:lineRule="exact"/>
        <w:ind w:left="567"/>
        <w:jc w:val="both"/>
        <w:rPr>
          <w:rFonts w:ascii="Times New Roman" w:hAnsi="Times New Roman"/>
          <w:b/>
          <w:sz w:val="20"/>
        </w:rPr>
      </w:pPr>
    </w:p>
    <w:p w:rsidR="00EA5728" w:rsidRPr="00CF28AB" w:rsidRDefault="00EA5728" w:rsidP="00EA5728">
      <w:pPr>
        <w:tabs>
          <w:tab w:val="left" w:pos="567"/>
        </w:tabs>
        <w:spacing w:line="300" w:lineRule="exact"/>
        <w:ind w:left="567"/>
        <w:jc w:val="both"/>
        <w:rPr>
          <w:rFonts w:ascii="Times New Roman" w:hAnsi="Times New Roman"/>
          <w:i/>
          <w:sz w:val="20"/>
        </w:rPr>
      </w:pPr>
      <w:r w:rsidRPr="00CF28AB">
        <w:rPr>
          <w:rFonts w:ascii="Times New Roman" w:hAnsi="Times New Roman"/>
          <w:i/>
          <w:sz w:val="20"/>
          <w:u w:val="single"/>
        </w:rPr>
        <w:t>Ergänzende Anmerkung:</w:t>
      </w:r>
      <w:r w:rsidRPr="00CF28AB">
        <w:rPr>
          <w:rFonts w:ascii="Times New Roman" w:hAnsi="Times New Roman"/>
          <w:i/>
          <w:sz w:val="20"/>
        </w:rPr>
        <w:t xml:space="preserve"> Durch das Richtl</w:t>
      </w:r>
      <w:r w:rsidRPr="00CF28AB">
        <w:rPr>
          <w:rFonts w:ascii="Times New Roman" w:hAnsi="Times New Roman"/>
          <w:i/>
          <w:sz w:val="20"/>
        </w:rPr>
        <w:t>i</w:t>
      </w:r>
      <w:r w:rsidRPr="00CF28AB">
        <w:rPr>
          <w:rFonts w:ascii="Times New Roman" w:hAnsi="Times New Roman"/>
          <w:i/>
          <w:sz w:val="20"/>
        </w:rPr>
        <w:t xml:space="preserve">nienumsetzungsgesetz ist die Anwendung des § 11 (Ausschlussgründe) auf </w:t>
      </w:r>
      <w:r w:rsidRPr="00CF28AB">
        <w:rPr>
          <w:rFonts w:ascii="Times New Roman" w:hAnsi="Times New Roman"/>
          <w:i/>
          <w:sz w:val="20"/>
          <w:u w:val="single"/>
        </w:rPr>
        <w:t xml:space="preserve">alle </w:t>
      </w:r>
      <w:r w:rsidRPr="00CF28AB">
        <w:rPr>
          <w:rFonts w:ascii="Times New Roman" w:hAnsi="Times New Roman"/>
          <w:i/>
          <w:sz w:val="20"/>
        </w:rPr>
        <w:t>Einbürgeru</w:t>
      </w:r>
      <w:r w:rsidRPr="00CF28AB">
        <w:rPr>
          <w:rFonts w:ascii="Times New Roman" w:hAnsi="Times New Roman"/>
          <w:i/>
          <w:sz w:val="20"/>
        </w:rPr>
        <w:t>n</w:t>
      </w:r>
      <w:r w:rsidRPr="00CF28AB">
        <w:rPr>
          <w:rFonts w:ascii="Times New Roman" w:hAnsi="Times New Roman"/>
          <w:i/>
          <w:sz w:val="20"/>
        </w:rPr>
        <w:t>gen nach dem StAG ausgeweitet worden. Au</w:t>
      </w:r>
      <w:r w:rsidRPr="00CF28AB">
        <w:rPr>
          <w:rFonts w:ascii="Times New Roman" w:hAnsi="Times New Roman"/>
          <w:i/>
          <w:sz w:val="20"/>
        </w:rPr>
        <w:t>s</w:t>
      </w:r>
      <w:r w:rsidRPr="00CF28AB">
        <w:rPr>
          <w:rFonts w:ascii="Times New Roman" w:hAnsi="Times New Roman"/>
          <w:i/>
          <w:sz w:val="20"/>
        </w:rPr>
        <w:t>reichende Kenntnisse der deutschen Sprache zählen nunmehr zu den Einbürgerungsvorau</w:t>
      </w:r>
      <w:r w:rsidRPr="00CF28AB">
        <w:rPr>
          <w:rFonts w:ascii="Times New Roman" w:hAnsi="Times New Roman"/>
          <w:i/>
          <w:sz w:val="20"/>
        </w:rPr>
        <w:t>s</w:t>
      </w:r>
      <w:r w:rsidRPr="00CF28AB">
        <w:rPr>
          <w:rFonts w:ascii="Times New Roman" w:hAnsi="Times New Roman"/>
          <w:i/>
          <w:sz w:val="20"/>
        </w:rPr>
        <w:t>setzungen (§ 10 Abs. 1 Satz 1 Nr. 6).</w:t>
      </w:r>
    </w:p>
    <w:p w:rsidR="00EA5728" w:rsidRPr="00CF28AB" w:rsidRDefault="00EA5728" w:rsidP="00EA5728">
      <w:pPr>
        <w:tabs>
          <w:tab w:val="left" w:pos="567"/>
        </w:tabs>
        <w:spacing w:line="300" w:lineRule="exact"/>
        <w:ind w:left="567"/>
        <w:jc w:val="both"/>
        <w:rPr>
          <w:rFonts w:ascii="Times New Roman" w:hAnsi="Times New Roman"/>
          <w:i/>
          <w:sz w:val="20"/>
        </w:rPr>
      </w:pPr>
    </w:p>
    <w:p w:rsidR="00EA5728" w:rsidRPr="00CF28AB" w:rsidRDefault="00EA5728" w:rsidP="00EA5728">
      <w:pPr>
        <w:tabs>
          <w:tab w:val="left" w:pos="567"/>
        </w:tabs>
        <w:spacing w:line="300" w:lineRule="exact"/>
        <w:ind w:left="1418" w:hanging="1418"/>
        <w:jc w:val="both"/>
        <w:rPr>
          <w:rFonts w:ascii="Times New Roman" w:hAnsi="Times New Roman"/>
          <w:b/>
          <w:sz w:val="20"/>
        </w:rPr>
      </w:pPr>
      <w:r w:rsidRPr="00CF28AB">
        <w:rPr>
          <w:rFonts w:ascii="Times New Roman" w:hAnsi="Times New Roman"/>
          <w:sz w:val="20"/>
        </w:rPr>
        <w:t>11.1</w:t>
      </w:r>
      <w:r w:rsidR="001A63CB">
        <w:rPr>
          <w:rFonts w:ascii="Times New Roman" w:hAnsi="Times New Roman"/>
          <w:sz w:val="20"/>
        </w:rPr>
        <w:tab/>
      </w:r>
      <w:r w:rsidRPr="00CF28AB">
        <w:rPr>
          <w:rFonts w:ascii="Times New Roman" w:hAnsi="Times New Roman"/>
          <w:sz w:val="20"/>
        </w:rPr>
        <w:t>Zu Satz 1</w:t>
      </w:r>
      <w:r w:rsidRPr="00CF28AB">
        <w:rPr>
          <w:rFonts w:ascii="Times New Roman" w:hAnsi="Times New Roman"/>
          <w:sz w:val="20"/>
        </w:rPr>
        <w:tab/>
        <w:t>Verfassungstreue, Ausweisung</w:t>
      </w:r>
      <w:r w:rsidRPr="00CF28AB">
        <w:rPr>
          <w:rFonts w:ascii="Times New Roman" w:hAnsi="Times New Roman"/>
          <w:sz w:val="20"/>
        </w:rPr>
        <w:t>s</w:t>
      </w:r>
      <w:r w:rsidRPr="00CF28AB">
        <w:rPr>
          <w:rFonts w:ascii="Times New Roman" w:hAnsi="Times New Roman"/>
          <w:sz w:val="20"/>
        </w:rPr>
        <w:t>gründe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11.1.1</w:t>
      </w:r>
      <w:r w:rsidRPr="00CF28AB">
        <w:rPr>
          <w:rFonts w:ascii="Times New Roman" w:hAnsi="Times New Roman"/>
          <w:sz w:val="20"/>
        </w:rPr>
        <w:tab/>
        <w:t xml:space="preserve">Zu Nummer 1 </w:t>
      </w:r>
      <w:r w:rsidR="006273B2">
        <w:rPr>
          <w:rFonts w:ascii="Times New Roman" w:hAnsi="Times New Roman"/>
          <w:sz w:val="20"/>
        </w:rPr>
        <w:t>V</w:t>
      </w:r>
      <w:r w:rsidR="006273B2" w:rsidRPr="00CF28AB">
        <w:rPr>
          <w:rFonts w:ascii="Times New Roman" w:hAnsi="Times New Roman"/>
          <w:sz w:val="20"/>
        </w:rPr>
        <w:t xml:space="preserve">erfassungsfeindliche </w:t>
      </w:r>
      <w:r w:rsidRPr="00CF28AB">
        <w:rPr>
          <w:rFonts w:ascii="Times New Roman" w:hAnsi="Times New Roman"/>
          <w:noProof/>
          <w:sz w:val="20"/>
        </w:rPr>
        <w:t>oder</w:t>
      </w:r>
      <w:r w:rsidRPr="00CF28AB">
        <w:rPr>
          <w:rFonts w:ascii="Times New Roman" w:hAnsi="Times New Roman"/>
          <w:sz w:val="20"/>
        </w:rPr>
        <w:t xml:space="preserve"> extremistische Bestrebungen</w:t>
      </w:r>
    </w:p>
    <w:p w:rsidR="00EA5728" w:rsidRPr="006609A6" w:rsidRDefault="00634BA0" w:rsidP="00EA5728">
      <w:pPr>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Einbürgerung ist ausgeschlossen, wenn zwar die nach § 10 Abs. 1 Satz 1 Nr. 1 gefo</w:t>
      </w:r>
      <w:r w:rsidRPr="00CF28AB">
        <w:rPr>
          <w:rFonts w:ascii="Times New Roman" w:hAnsi="Times New Roman"/>
          <w:sz w:val="20"/>
        </w:rPr>
        <w:t>r</w:t>
      </w:r>
      <w:r w:rsidRPr="00CF28AB">
        <w:rPr>
          <w:rFonts w:ascii="Times New Roman" w:hAnsi="Times New Roman"/>
          <w:sz w:val="20"/>
        </w:rPr>
        <w:t>derte Erklärung abgegeben wird (vergleiche Nummer 10.1.1.1), aber tatsächliche Anhalt</w:t>
      </w:r>
      <w:r w:rsidRPr="00CF28AB">
        <w:rPr>
          <w:rFonts w:ascii="Times New Roman" w:hAnsi="Times New Roman"/>
          <w:sz w:val="20"/>
        </w:rPr>
        <w:t>s</w:t>
      </w:r>
      <w:r w:rsidRPr="00CF28AB">
        <w:rPr>
          <w:rFonts w:ascii="Times New Roman" w:hAnsi="Times New Roman"/>
          <w:sz w:val="20"/>
        </w:rPr>
        <w:t>punkte für eine verfassungsfeindliche oder ex</w:t>
      </w:r>
      <w:r w:rsidRPr="00CF28AB">
        <w:rPr>
          <w:rFonts w:ascii="Times New Roman" w:hAnsi="Times New Roman"/>
          <w:sz w:val="20"/>
        </w:rPr>
        <w:t>t</w:t>
      </w:r>
      <w:r w:rsidRPr="00CF28AB">
        <w:rPr>
          <w:rFonts w:ascii="Times New Roman" w:hAnsi="Times New Roman"/>
          <w:sz w:val="20"/>
        </w:rPr>
        <w:lastRenderedPageBreak/>
        <w:t>remistische Betätigung des Einbürgerungsb</w:t>
      </w:r>
      <w:r w:rsidRPr="00CF28AB">
        <w:rPr>
          <w:rFonts w:ascii="Times New Roman" w:hAnsi="Times New Roman"/>
          <w:sz w:val="20"/>
        </w:rPr>
        <w:t>e</w:t>
      </w:r>
      <w:r w:rsidRPr="00CF28AB">
        <w:rPr>
          <w:rFonts w:ascii="Times New Roman" w:hAnsi="Times New Roman"/>
          <w:sz w:val="20"/>
        </w:rPr>
        <w:t>werbers (vergleiche §§ 3, 4 des Bundesverfa</w:t>
      </w:r>
      <w:r w:rsidRPr="00CF28AB">
        <w:rPr>
          <w:rFonts w:ascii="Times New Roman" w:hAnsi="Times New Roman"/>
          <w:sz w:val="20"/>
        </w:rPr>
        <w:t>s</w:t>
      </w:r>
      <w:r w:rsidRPr="00CF28AB">
        <w:rPr>
          <w:rFonts w:ascii="Times New Roman" w:hAnsi="Times New Roman"/>
          <w:sz w:val="20"/>
        </w:rPr>
        <w:t>sungsschutzgesetzes) vorliegen.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11.1.2</w:t>
      </w:r>
      <w:r w:rsidRPr="00CF28AB">
        <w:rPr>
          <w:rFonts w:ascii="Times New Roman" w:hAnsi="Times New Roman"/>
          <w:sz w:val="20"/>
        </w:rPr>
        <w:tab/>
        <w:t>Zu Nummer 2 Ausweisungsgründe nach</w:t>
      </w:r>
      <w:r w:rsidRPr="00CF28AB">
        <w:rPr>
          <w:rFonts w:ascii="Times New Roman" w:hAnsi="Times New Roman"/>
          <w:b/>
          <w:sz w:val="20"/>
        </w:rPr>
        <w:t xml:space="preserve"> § </w:t>
      </w:r>
      <w:r w:rsidRPr="00CF28AB">
        <w:rPr>
          <w:rFonts w:ascii="Times New Roman" w:hAnsi="Times New Roman"/>
          <w:sz w:val="20"/>
        </w:rPr>
        <w:t>54 Nr. 5 und Nr. 5a des Aufenthaltsgesetzes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Einbürgerung ist ausgeschlossen, wenn der Ausländer die freiheitliche demokratische Grundordnung oder die Sicherheit der Bunde</w:t>
      </w:r>
      <w:r w:rsidRPr="00CF28AB">
        <w:rPr>
          <w:rFonts w:ascii="Times New Roman" w:hAnsi="Times New Roman"/>
          <w:sz w:val="20"/>
        </w:rPr>
        <w:t>s</w:t>
      </w:r>
      <w:r w:rsidRPr="00CF28AB">
        <w:rPr>
          <w:rFonts w:ascii="Times New Roman" w:hAnsi="Times New Roman"/>
          <w:sz w:val="20"/>
        </w:rPr>
        <w:t>republik Deutschland gefährdet oder sich bei der Verfolgung politischer Ziele an Gewaltt</w:t>
      </w:r>
      <w:r w:rsidRPr="00CF28AB">
        <w:rPr>
          <w:rFonts w:ascii="Times New Roman" w:hAnsi="Times New Roman"/>
          <w:sz w:val="20"/>
        </w:rPr>
        <w:t>ä</w:t>
      </w:r>
      <w:r w:rsidRPr="00CF28AB">
        <w:rPr>
          <w:rFonts w:ascii="Times New Roman" w:hAnsi="Times New Roman"/>
          <w:sz w:val="20"/>
        </w:rPr>
        <w:t>tigkeiten beteiligt oder öffentlich zur Gewal</w:t>
      </w:r>
      <w:r w:rsidRPr="00CF28AB">
        <w:rPr>
          <w:rFonts w:ascii="Times New Roman" w:hAnsi="Times New Roman"/>
          <w:sz w:val="20"/>
        </w:rPr>
        <w:t>t</w:t>
      </w:r>
      <w:r w:rsidRPr="00CF28AB">
        <w:rPr>
          <w:rFonts w:ascii="Times New Roman" w:hAnsi="Times New Roman"/>
          <w:sz w:val="20"/>
        </w:rPr>
        <w:t xml:space="preserve">anwendung aufruft </w:t>
      </w:r>
      <w:r w:rsidRPr="00CF28AB">
        <w:rPr>
          <w:rFonts w:ascii="Times New Roman" w:hAnsi="Times New Roman"/>
          <w:noProof/>
          <w:sz w:val="20"/>
        </w:rPr>
        <w:t>oder</w:t>
      </w:r>
      <w:r w:rsidRPr="00CF28AB">
        <w:rPr>
          <w:rFonts w:ascii="Times New Roman" w:hAnsi="Times New Roman"/>
          <w:sz w:val="20"/>
        </w:rPr>
        <w:t xml:space="preserve"> mit Gewaltanwendung droht oder wenn Tatsachen belegen, dass er e</w:t>
      </w:r>
      <w:r w:rsidRPr="00CF28AB">
        <w:rPr>
          <w:rFonts w:ascii="Times New Roman" w:hAnsi="Times New Roman"/>
          <w:sz w:val="20"/>
        </w:rPr>
        <w:t>i</w:t>
      </w:r>
      <w:r w:rsidRPr="00CF28AB">
        <w:rPr>
          <w:rFonts w:ascii="Times New Roman" w:hAnsi="Times New Roman"/>
          <w:sz w:val="20"/>
        </w:rPr>
        <w:t>ner Vereinigung angehört oder angehört hat, die den internationalen Terrorismus unterstützt oder er eine derartige Vereinigung unterstützt oder unterstützt hat (vergleiche § 5 Abs. 4 des Aufenthaltsgesetzes).</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Maßgeblich ist dabei allein die Erfüllung des Tatbestandes des </w:t>
      </w:r>
      <w:r w:rsidRPr="00CF28AB">
        <w:rPr>
          <w:rFonts w:ascii="Times New Roman" w:hAnsi="Times New Roman"/>
          <w:b/>
          <w:sz w:val="20"/>
        </w:rPr>
        <w:t xml:space="preserve">§ </w:t>
      </w:r>
      <w:r w:rsidRPr="00CF28AB">
        <w:rPr>
          <w:rFonts w:ascii="Times New Roman" w:hAnsi="Times New Roman"/>
          <w:sz w:val="20"/>
        </w:rPr>
        <w:t>54 Nr. 5 und Nr. 5a des Aufenthaltsgesetzes. Auf die konkrete Zulä</w:t>
      </w:r>
      <w:r w:rsidRPr="00CF28AB">
        <w:rPr>
          <w:rFonts w:ascii="Times New Roman" w:hAnsi="Times New Roman"/>
          <w:sz w:val="20"/>
        </w:rPr>
        <w:t>s</w:t>
      </w:r>
      <w:r w:rsidRPr="00CF28AB">
        <w:rPr>
          <w:rFonts w:ascii="Times New Roman" w:hAnsi="Times New Roman"/>
          <w:sz w:val="20"/>
        </w:rPr>
        <w:t>sigkeit einer Ausweisung kommt es nicht an. Im Übrigen vergleiche Nummer 8.1.1.2.</w:t>
      </w:r>
    </w:p>
    <w:p w:rsidR="00222496" w:rsidRPr="00CF28AB" w:rsidRDefault="00222496" w:rsidP="00EA5728">
      <w:pPr>
        <w:spacing w:line="300" w:lineRule="exact"/>
        <w:ind w:left="567"/>
        <w:jc w:val="both"/>
        <w:rPr>
          <w:rFonts w:ascii="Times New Roman" w:hAnsi="Times New Roman"/>
          <w:sz w:val="20"/>
        </w:rPr>
      </w:pPr>
    </w:p>
    <w:p w:rsidR="00EA5728" w:rsidRPr="00CF28AB" w:rsidRDefault="001A63CB" w:rsidP="001A63CB">
      <w:pPr>
        <w:tabs>
          <w:tab w:val="left" w:pos="567"/>
        </w:tabs>
        <w:spacing w:line="300" w:lineRule="exact"/>
        <w:ind w:left="567" w:hanging="567"/>
        <w:jc w:val="both"/>
        <w:rPr>
          <w:rFonts w:ascii="Times New Roman" w:hAnsi="Times New Roman"/>
          <w:sz w:val="20"/>
        </w:rPr>
      </w:pPr>
      <w:r>
        <w:rPr>
          <w:rFonts w:ascii="Times New Roman" w:hAnsi="Times New Roman"/>
          <w:sz w:val="20"/>
        </w:rPr>
        <w:t>11.2</w:t>
      </w:r>
      <w:r>
        <w:rPr>
          <w:rFonts w:ascii="Times New Roman" w:hAnsi="Times New Roman"/>
          <w:sz w:val="20"/>
        </w:rPr>
        <w:tab/>
      </w:r>
      <w:r w:rsidR="00EA5728" w:rsidRPr="00CF28AB">
        <w:rPr>
          <w:rFonts w:ascii="Times New Roman" w:hAnsi="Times New Roman"/>
          <w:sz w:val="20"/>
        </w:rPr>
        <w:t>Zu Satz 2 Geltung der Nr. 2 außerhalb des Aufenthaltsgesetzes</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5D70D7">
      <w:pPr>
        <w:spacing w:line="300" w:lineRule="exact"/>
        <w:ind w:left="567"/>
        <w:jc w:val="both"/>
        <w:rPr>
          <w:rFonts w:ascii="Times New Roman" w:hAnsi="Times New Roman"/>
          <w:sz w:val="20"/>
        </w:rPr>
      </w:pPr>
      <w:r w:rsidRPr="00CF28AB">
        <w:rPr>
          <w:rFonts w:ascii="Times New Roman" w:hAnsi="Times New Roman"/>
          <w:sz w:val="20"/>
        </w:rPr>
        <w:t>§ 54 Nr. 5 und Nr. 5a des Aufenthaltsgesetzes wird entsprechend auf freizügigkeitsberechtigte Unionsbürger, gleichgestellte Staatsangehörige eines EWR-Staates sowie deren Familienang</w:t>
      </w:r>
      <w:r w:rsidRPr="00CF28AB">
        <w:rPr>
          <w:rFonts w:ascii="Times New Roman" w:hAnsi="Times New Roman"/>
          <w:sz w:val="20"/>
        </w:rPr>
        <w:t>e</w:t>
      </w:r>
      <w:r w:rsidRPr="00CF28AB">
        <w:rPr>
          <w:rFonts w:ascii="Times New Roman" w:hAnsi="Times New Roman"/>
          <w:sz w:val="20"/>
        </w:rPr>
        <w:t>hörige, und auf sonstige Ausländer, die nach § 1 Abs. 2 des Aufenthaltsgesetzes von der A</w:t>
      </w:r>
      <w:r w:rsidRPr="00CF28AB">
        <w:rPr>
          <w:rFonts w:ascii="Times New Roman" w:hAnsi="Times New Roman"/>
          <w:sz w:val="20"/>
        </w:rPr>
        <w:t>n</w:t>
      </w:r>
      <w:r w:rsidRPr="00CF28AB">
        <w:rPr>
          <w:rFonts w:ascii="Times New Roman" w:hAnsi="Times New Roman"/>
          <w:sz w:val="20"/>
        </w:rPr>
        <w:t>wendung aufenthaltsrechtlicher Vorschriften befreit sind, sowie auf Staatsangehörige der Schweiz und deren Familienangehörige ang</w:t>
      </w:r>
      <w:r w:rsidRPr="00CF28AB">
        <w:rPr>
          <w:rFonts w:ascii="Times New Roman" w:hAnsi="Times New Roman"/>
          <w:sz w:val="20"/>
        </w:rPr>
        <w:t>e</w:t>
      </w:r>
      <w:r w:rsidRPr="00CF28AB">
        <w:rPr>
          <w:rFonts w:ascii="Times New Roman" w:hAnsi="Times New Roman"/>
          <w:sz w:val="20"/>
        </w:rPr>
        <w:t xml:space="preserve">wandt. </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EA5728">
      <w:pPr>
        <w:spacing w:line="300" w:lineRule="exact"/>
        <w:ind w:firstLine="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6F1A47">
      <w:pPr>
        <w:spacing w:line="300" w:lineRule="exact"/>
        <w:ind w:left="567"/>
        <w:jc w:val="both"/>
        <w:rPr>
          <w:rFonts w:ascii="Times New Roman" w:hAnsi="Times New Roman"/>
          <w:i/>
          <w:sz w:val="20"/>
        </w:rPr>
      </w:pPr>
      <w:r w:rsidRPr="00CF28AB">
        <w:rPr>
          <w:rFonts w:ascii="Times New Roman" w:hAnsi="Times New Roman"/>
          <w:i/>
          <w:sz w:val="20"/>
        </w:rPr>
        <w:t>Satz 2 ist durch das Zuwanderungsgesetz neu eingefügt worden.</w:t>
      </w:r>
    </w:p>
    <w:p w:rsidR="00EA5728" w:rsidRPr="00CF28AB" w:rsidRDefault="00EA5728" w:rsidP="00EA5728">
      <w:pPr>
        <w:keepNext/>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DF7591">
        <w:rPr>
          <w:rFonts w:ascii="Times New Roman" w:hAnsi="Times New Roman"/>
          <w:b/>
          <w:sz w:val="20"/>
        </w:rPr>
        <w:lastRenderedPageBreak/>
        <w:t>12</w:t>
      </w:r>
      <w:r w:rsidRPr="00DF7591">
        <w:rPr>
          <w:rFonts w:ascii="Times New Roman" w:hAnsi="Times New Roman"/>
          <w:b/>
          <w:sz w:val="20"/>
        </w:rPr>
        <w:tab/>
        <w:t>Zu § 12</w:t>
      </w:r>
      <w:r w:rsidRPr="00DF7591">
        <w:rPr>
          <w:rFonts w:ascii="Times New Roman" w:hAnsi="Times New Roman"/>
          <w:b/>
          <w:sz w:val="20"/>
        </w:rPr>
        <w:tab/>
      </w:r>
      <w:r w:rsidRPr="00CF28AB">
        <w:rPr>
          <w:rFonts w:ascii="Times New Roman" w:hAnsi="Times New Roman"/>
          <w:b/>
          <w:sz w:val="20"/>
        </w:rPr>
        <w:t xml:space="preserve">Einbürgerung unter Hinnahme von </w:t>
      </w:r>
      <w:proofErr w:type="spellStart"/>
      <w:r w:rsidRPr="00CF28AB">
        <w:rPr>
          <w:rFonts w:ascii="Times New Roman" w:hAnsi="Times New Roman"/>
          <w:b/>
          <w:sz w:val="20"/>
        </w:rPr>
        <w:t>Mehrstaatigkeit</w:t>
      </w:r>
      <w:proofErr w:type="spell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12.0</w:t>
      </w:r>
      <w:r w:rsidRPr="00CF28AB">
        <w:rPr>
          <w:rFonts w:ascii="Times New Roman" w:hAnsi="Times New Roman"/>
          <w:sz w:val="20"/>
        </w:rPr>
        <w:tab/>
        <w:t>Allgemeines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 12 regelt Ausnahmen vom Erfordernis der Vermeidung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 10 Abs. 1 Satz 1 Nr. 4) Sofern einer der in den Absä</w:t>
      </w:r>
      <w:r w:rsidRPr="00CF28AB">
        <w:rPr>
          <w:rFonts w:ascii="Times New Roman" w:hAnsi="Times New Roman"/>
          <w:sz w:val="20"/>
        </w:rPr>
        <w:t>t</w:t>
      </w:r>
      <w:r w:rsidRPr="00CF28AB">
        <w:rPr>
          <w:rFonts w:ascii="Times New Roman" w:hAnsi="Times New Roman"/>
          <w:sz w:val="20"/>
        </w:rPr>
        <w:t>zen 1 und 2 bestimmten Fälle vorliegt, erfolgt die Einbürgerung oder Miteinbürgerung, ohne dass die Aufgabe oder der Verlust der bisher</w:t>
      </w:r>
      <w:r w:rsidRPr="00CF28AB">
        <w:rPr>
          <w:rFonts w:ascii="Times New Roman" w:hAnsi="Times New Roman"/>
          <w:sz w:val="20"/>
        </w:rPr>
        <w:t>i</w:t>
      </w:r>
      <w:r w:rsidRPr="00CF28AB">
        <w:rPr>
          <w:rFonts w:ascii="Times New Roman" w:hAnsi="Times New Roman"/>
          <w:sz w:val="20"/>
        </w:rPr>
        <w:t xml:space="preserve">gen Staatsangehörigkeit erforderlich ist. Absatz 3 enthält eine allgemeine Öffnungsklausel für völkerrechtliche Verträge, die eine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vorsehen können.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12.1</w:t>
      </w:r>
      <w:r w:rsidRPr="00CF28AB">
        <w:rPr>
          <w:rFonts w:ascii="Times New Roman" w:hAnsi="Times New Roman"/>
          <w:sz w:val="20"/>
        </w:rPr>
        <w:tab/>
        <w:t>Zu Absatz 1 Unmöglichkeit oder Unzumutba</w:t>
      </w:r>
      <w:r w:rsidRPr="00CF28AB">
        <w:rPr>
          <w:rFonts w:ascii="Times New Roman" w:hAnsi="Times New Roman"/>
          <w:sz w:val="20"/>
        </w:rPr>
        <w:t>r</w:t>
      </w:r>
      <w:r w:rsidRPr="00CF28AB">
        <w:rPr>
          <w:rFonts w:ascii="Times New Roman" w:hAnsi="Times New Roman"/>
          <w:sz w:val="20"/>
        </w:rPr>
        <w:t>keit der Aufgabe der ausländischen Staatsa</w:t>
      </w:r>
      <w:r w:rsidRPr="00CF28AB">
        <w:rPr>
          <w:rFonts w:ascii="Times New Roman" w:hAnsi="Times New Roman"/>
          <w:sz w:val="20"/>
        </w:rPr>
        <w:t>n</w:t>
      </w:r>
      <w:r w:rsidRPr="00CF28AB">
        <w:rPr>
          <w:rFonts w:ascii="Times New Roman" w:hAnsi="Times New Roman"/>
          <w:sz w:val="20"/>
        </w:rPr>
        <w:t>gehörigkeit</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12.1.1</w:t>
      </w:r>
      <w:r w:rsidRPr="00CF28AB">
        <w:rPr>
          <w:rFonts w:ascii="Times New Roman" w:hAnsi="Times New Roman"/>
          <w:sz w:val="20"/>
        </w:rPr>
        <w:tab/>
        <w:t>Zu Satz 1 Grundsatz</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 xml:space="preserve">Satz 1 enthält eine allgemeine Regelung für die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die durch die nachfolgend in Satz 2 genannten Fälle konkr</w:t>
      </w:r>
      <w:r w:rsidRPr="00CF28AB">
        <w:rPr>
          <w:rFonts w:ascii="Times New Roman" w:hAnsi="Times New Roman"/>
          <w:sz w:val="20"/>
        </w:rPr>
        <w:t>e</w:t>
      </w:r>
      <w:r w:rsidRPr="00CF28AB">
        <w:rPr>
          <w:rFonts w:ascii="Times New Roman" w:hAnsi="Times New Roman"/>
          <w:sz w:val="20"/>
        </w:rPr>
        <w:t xml:space="preserve">tisiert wird. Dieser zählt </w:t>
      </w:r>
      <w:r w:rsidRPr="00CF28AB">
        <w:rPr>
          <w:rFonts w:ascii="Times New Roman" w:hAnsi="Times New Roman"/>
          <w:sz w:val="20"/>
        </w:rPr>
        <w:noBreakHyphen/>
        <w:t> neben der in A</w:t>
      </w:r>
      <w:r w:rsidRPr="00CF28AB">
        <w:rPr>
          <w:rFonts w:ascii="Times New Roman" w:hAnsi="Times New Roman"/>
          <w:sz w:val="20"/>
        </w:rPr>
        <w:t>b</w:t>
      </w:r>
      <w:r w:rsidRPr="00CF28AB">
        <w:rPr>
          <w:rFonts w:ascii="Times New Roman" w:hAnsi="Times New Roman"/>
          <w:sz w:val="20"/>
        </w:rPr>
        <w:t>satz 2 genannten Ausnahme </w:t>
      </w:r>
      <w:r w:rsidRPr="00CF28AB">
        <w:rPr>
          <w:rFonts w:ascii="Times New Roman" w:hAnsi="Times New Roman"/>
          <w:sz w:val="20"/>
        </w:rPr>
        <w:noBreakHyphen/>
        <w:t xml:space="preserve"> abschließend die Fallgruppen auf, in denen eine Einbürgerung oder Miteinbürgerung nach § 10 unter Hi</w:t>
      </w:r>
      <w:r w:rsidRPr="00CF28AB">
        <w:rPr>
          <w:rFonts w:ascii="Times New Roman" w:hAnsi="Times New Roman"/>
          <w:sz w:val="20"/>
        </w:rPr>
        <w:t>n</w:t>
      </w:r>
      <w:r w:rsidRPr="00CF28AB">
        <w:rPr>
          <w:rFonts w:ascii="Times New Roman" w:hAnsi="Times New Roman"/>
          <w:sz w:val="20"/>
        </w:rPr>
        <w:t xml:space="preserve">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vorzunehmen ist.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12.1.2</w:t>
      </w:r>
      <w:r w:rsidRPr="00CF28AB">
        <w:rPr>
          <w:rFonts w:ascii="Times New Roman" w:hAnsi="Times New Roman"/>
          <w:sz w:val="20"/>
        </w:rPr>
        <w:tab/>
        <w:t xml:space="preserve">Zu Satz 2 Voraussetzungen für die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wegen Unmöglichkeit </w:t>
      </w:r>
      <w:r w:rsidRPr="00CF28AB">
        <w:rPr>
          <w:rFonts w:ascii="Times New Roman" w:hAnsi="Times New Roman"/>
          <w:noProof/>
          <w:sz w:val="20"/>
        </w:rPr>
        <w:t>oder</w:t>
      </w:r>
      <w:r w:rsidRPr="00CF28AB">
        <w:rPr>
          <w:rFonts w:ascii="Times New Roman" w:hAnsi="Times New Roman"/>
          <w:sz w:val="20"/>
        </w:rPr>
        <w:t xml:space="preserve"> Unzumutbarkeit der Aufgabe der auslä</w:t>
      </w:r>
      <w:r w:rsidRPr="00CF28AB">
        <w:rPr>
          <w:rFonts w:ascii="Times New Roman" w:hAnsi="Times New Roman"/>
          <w:sz w:val="20"/>
        </w:rPr>
        <w:t>n</w:t>
      </w:r>
      <w:r w:rsidRPr="00CF28AB">
        <w:rPr>
          <w:rFonts w:ascii="Times New Roman" w:hAnsi="Times New Roman"/>
          <w:sz w:val="20"/>
        </w:rPr>
        <w:t>dischen Staatsangehörigkeit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12.1.2.1</w:t>
      </w:r>
      <w:r w:rsidRPr="00CF28AB">
        <w:rPr>
          <w:rFonts w:ascii="Times New Roman" w:hAnsi="Times New Roman"/>
          <w:sz w:val="20"/>
        </w:rPr>
        <w:tab/>
        <w:t xml:space="preserve">Zu Nummer 1 </w:t>
      </w:r>
      <w:proofErr w:type="gramStart"/>
      <w:r w:rsidR="006273B2">
        <w:rPr>
          <w:rFonts w:ascii="Times New Roman" w:hAnsi="Times New Roman"/>
          <w:sz w:val="20"/>
        </w:rPr>
        <w:t>R</w:t>
      </w:r>
      <w:r w:rsidR="006273B2" w:rsidRPr="00CF28AB">
        <w:rPr>
          <w:rFonts w:ascii="Times New Roman" w:hAnsi="Times New Roman"/>
          <w:sz w:val="20"/>
        </w:rPr>
        <w:t xml:space="preserve">echtliche </w:t>
      </w:r>
      <w:r w:rsidRPr="00CF28AB">
        <w:rPr>
          <w:rFonts w:ascii="Times New Roman" w:hAnsi="Times New Roman"/>
          <w:sz w:val="20"/>
        </w:rPr>
        <w:t>Unmöglichkeit</w:t>
      </w:r>
      <w:proofErr w:type="gramEnd"/>
      <w:r w:rsidRPr="00CF28AB">
        <w:rPr>
          <w:rFonts w:ascii="Times New Roman" w:hAnsi="Times New Roman"/>
          <w:sz w:val="20"/>
        </w:rPr>
        <w:t xml:space="preserve"> des Ausscheidens aus der ausländischen Staatsangehörigkeit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Satz 2 Nr. 1 erfolgt die Einbürgerung u</w:t>
      </w:r>
      <w:r w:rsidRPr="00CF28AB">
        <w:rPr>
          <w:rFonts w:ascii="Times New Roman" w:hAnsi="Times New Roman"/>
          <w:sz w:val="20"/>
        </w:rPr>
        <w:t>n</w:t>
      </w:r>
      <w:r w:rsidRPr="00CF28AB">
        <w:rPr>
          <w:rFonts w:ascii="Times New Roman" w:hAnsi="Times New Roman"/>
          <w:sz w:val="20"/>
        </w:rPr>
        <w:t xml:space="preserve">ter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bei Einbü</w:t>
      </w:r>
      <w:r w:rsidRPr="00CF28AB">
        <w:rPr>
          <w:rFonts w:ascii="Times New Roman" w:hAnsi="Times New Roman"/>
          <w:sz w:val="20"/>
        </w:rPr>
        <w:t>r</w:t>
      </w:r>
      <w:r w:rsidRPr="00CF28AB">
        <w:rPr>
          <w:rFonts w:ascii="Times New Roman" w:hAnsi="Times New Roman"/>
          <w:sz w:val="20"/>
        </w:rPr>
        <w:t xml:space="preserve">gerungsbewerbern, deren Herkunftsstaat die Aufgabe </w:t>
      </w:r>
      <w:r w:rsidRPr="00CF28AB">
        <w:rPr>
          <w:rFonts w:ascii="Times New Roman" w:hAnsi="Times New Roman"/>
          <w:noProof/>
          <w:sz w:val="20"/>
        </w:rPr>
        <w:t>oder</w:t>
      </w:r>
      <w:r w:rsidRPr="00CF28AB">
        <w:rPr>
          <w:rFonts w:ascii="Times New Roman" w:hAnsi="Times New Roman"/>
          <w:sz w:val="20"/>
        </w:rPr>
        <w:t xml:space="preserve"> den Verlust rechtlich nicht vo</w:t>
      </w:r>
      <w:r w:rsidRPr="00CF28AB">
        <w:rPr>
          <w:rFonts w:ascii="Times New Roman" w:hAnsi="Times New Roman"/>
          <w:sz w:val="20"/>
        </w:rPr>
        <w:t>r</w:t>
      </w:r>
      <w:r w:rsidRPr="00CF28AB">
        <w:rPr>
          <w:rFonts w:ascii="Times New Roman" w:hAnsi="Times New Roman"/>
          <w:sz w:val="20"/>
        </w:rPr>
        <w:t>sieht.</w:t>
      </w:r>
    </w:p>
    <w:p w:rsidR="00EA5728" w:rsidRDefault="00EA5728" w:rsidP="00EA5728">
      <w:pPr>
        <w:tabs>
          <w:tab w:val="left" w:pos="567"/>
          <w:tab w:val="left" w:pos="1134"/>
        </w:tabs>
        <w:spacing w:line="300" w:lineRule="exact"/>
        <w:ind w:left="567"/>
        <w:jc w:val="both"/>
        <w:rPr>
          <w:rFonts w:ascii="Times New Roman" w:hAnsi="Times New Roman"/>
          <w:sz w:val="20"/>
        </w:rPr>
      </w:pPr>
    </w:p>
    <w:p w:rsidR="008D5925" w:rsidRPr="00B77461" w:rsidRDefault="008D5925" w:rsidP="008D5925">
      <w:pPr>
        <w:spacing w:line="300" w:lineRule="exact"/>
        <w:ind w:left="567"/>
        <w:rPr>
          <w:rFonts w:ascii="Times New Roman" w:hAnsi="Times New Roman"/>
          <w:sz w:val="20"/>
        </w:rPr>
      </w:pPr>
      <w:r w:rsidRPr="00B77461">
        <w:rPr>
          <w:rFonts w:ascii="Times New Roman" w:hAnsi="Times New Roman"/>
          <w:b/>
          <w:i/>
          <w:sz w:val="20"/>
        </w:rPr>
        <w:lastRenderedPageBreak/>
        <w:t>Liste der Staaten, deren Recht generell kein Ausscheiden aus der Staatsangehörigkeit e</w:t>
      </w:r>
      <w:r w:rsidRPr="00B77461">
        <w:rPr>
          <w:rFonts w:ascii="Times New Roman" w:hAnsi="Times New Roman"/>
          <w:b/>
          <w:i/>
          <w:sz w:val="20"/>
        </w:rPr>
        <w:t>r</w:t>
      </w:r>
      <w:r w:rsidRPr="00B77461">
        <w:rPr>
          <w:rFonts w:ascii="Times New Roman" w:hAnsi="Times New Roman"/>
          <w:b/>
          <w:i/>
          <w:sz w:val="20"/>
        </w:rPr>
        <w:t>möglicht:</w:t>
      </w:r>
    </w:p>
    <w:p w:rsidR="008D5925" w:rsidRPr="00B77461" w:rsidRDefault="008D5925" w:rsidP="008D5925">
      <w:pPr>
        <w:spacing w:line="300" w:lineRule="exact"/>
        <w:ind w:left="567"/>
        <w:rPr>
          <w:rFonts w:ascii="Times New Roman" w:hAnsi="Times New Roman"/>
          <w:sz w:val="20"/>
        </w:rPr>
      </w:pPr>
    </w:p>
    <w:p w:rsidR="008D5925" w:rsidRPr="00B77461" w:rsidRDefault="008D5925" w:rsidP="008D5925">
      <w:pPr>
        <w:spacing w:line="300" w:lineRule="exact"/>
        <w:ind w:left="567"/>
        <w:rPr>
          <w:rFonts w:ascii="Times New Roman" w:hAnsi="Times New Roman"/>
          <w:b/>
          <w:sz w:val="20"/>
        </w:rPr>
      </w:pPr>
      <w:r w:rsidRPr="00B77461">
        <w:rPr>
          <w:rFonts w:ascii="Times New Roman" w:hAnsi="Times New Roman"/>
          <w:b/>
          <w:sz w:val="20"/>
        </w:rPr>
        <w:t>Argentinien und Bolivien.</w:t>
      </w:r>
    </w:p>
    <w:p w:rsidR="008D5925" w:rsidRPr="00B77461" w:rsidRDefault="008D5925" w:rsidP="008D5925">
      <w:pPr>
        <w:spacing w:line="300" w:lineRule="exact"/>
        <w:ind w:left="567"/>
        <w:rPr>
          <w:rFonts w:ascii="Times New Roman" w:hAnsi="Times New Roman"/>
          <w:b/>
          <w:sz w:val="20"/>
        </w:rPr>
      </w:pPr>
    </w:p>
    <w:p w:rsidR="008D5925" w:rsidRPr="00B77461" w:rsidRDefault="008D5925" w:rsidP="008D5925">
      <w:pPr>
        <w:spacing w:line="300" w:lineRule="exact"/>
        <w:ind w:left="567"/>
        <w:rPr>
          <w:rFonts w:ascii="Times New Roman" w:hAnsi="Times New Roman"/>
          <w:sz w:val="20"/>
        </w:rPr>
      </w:pPr>
      <w:r w:rsidRPr="00B77461">
        <w:rPr>
          <w:rFonts w:ascii="Times New Roman" w:hAnsi="Times New Roman"/>
          <w:b/>
          <w:i/>
          <w:sz w:val="20"/>
        </w:rPr>
        <w:t>Liste der Staaten, deren Recht gebürtigen Staatsangehörigen generell kein Ausscheiden aus der Staatsangehörigkeit ermöglicht:</w:t>
      </w:r>
    </w:p>
    <w:p w:rsidR="008D5925" w:rsidRPr="00B77461" w:rsidRDefault="008D5925" w:rsidP="008D5925">
      <w:pPr>
        <w:spacing w:line="300" w:lineRule="exact"/>
        <w:ind w:left="567"/>
        <w:rPr>
          <w:rFonts w:ascii="Times New Roman" w:hAnsi="Times New Roman"/>
          <w:sz w:val="20"/>
        </w:rPr>
      </w:pPr>
    </w:p>
    <w:p w:rsidR="008D5925" w:rsidRPr="00B77461" w:rsidRDefault="008D5925" w:rsidP="008D5925">
      <w:pPr>
        <w:spacing w:line="300" w:lineRule="exact"/>
        <w:ind w:left="567"/>
        <w:rPr>
          <w:rFonts w:ascii="Times New Roman" w:hAnsi="Times New Roman"/>
          <w:sz w:val="20"/>
          <w:lang w:val="en-US"/>
        </w:rPr>
      </w:pPr>
      <w:proofErr w:type="gramStart"/>
      <w:r w:rsidRPr="009D72E0">
        <w:rPr>
          <w:rFonts w:ascii="Times New Roman" w:hAnsi="Times New Roman"/>
          <w:b/>
          <w:sz w:val="20"/>
          <w:lang w:val="en-US"/>
        </w:rPr>
        <w:t xml:space="preserve">Costa Rica, Ecuador, Guatemala, Honduras, </w:t>
      </w:r>
      <w:proofErr w:type="spellStart"/>
      <w:r w:rsidRPr="009D72E0">
        <w:rPr>
          <w:rFonts w:ascii="Times New Roman" w:hAnsi="Times New Roman"/>
          <w:b/>
          <w:sz w:val="20"/>
          <w:lang w:val="en-US"/>
        </w:rPr>
        <w:t>Mexiko</w:t>
      </w:r>
      <w:proofErr w:type="spellEnd"/>
      <w:r w:rsidRPr="009D72E0">
        <w:rPr>
          <w:rFonts w:ascii="Times New Roman" w:hAnsi="Times New Roman"/>
          <w:b/>
          <w:sz w:val="20"/>
          <w:lang w:val="en-US"/>
        </w:rPr>
        <w:t>, Nicaragua, Panama und Uruguay.</w:t>
      </w:r>
      <w:proofErr w:type="gramEnd"/>
    </w:p>
    <w:p w:rsidR="008D5925" w:rsidRPr="00B77461" w:rsidRDefault="008D5925" w:rsidP="008D5925">
      <w:pPr>
        <w:spacing w:line="300" w:lineRule="exact"/>
        <w:ind w:left="567"/>
        <w:rPr>
          <w:rFonts w:ascii="Times New Roman" w:hAnsi="Times New Roman"/>
          <w:sz w:val="20"/>
          <w:lang w:val="en-US"/>
        </w:rPr>
      </w:pPr>
    </w:p>
    <w:p w:rsidR="008D5925" w:rsidRPr="00B77461" w:rsidRDefault="008D5925" w:rsidP="008D5925">
      <w:pPr>
        <w:spacing w:line="300" w:lineRule="exact"/>
        <w:ind w:left="567"/>
        <w:rPr>
          <w:rFonts w:ascii="Times New Roman" w:hAnsi="Times New Roman"/>
          <w:sz w:val="20"/>
        </w:rPr>
      </w:pPr>
      <w:r w:rsidRPr="00B77461">
        <w:rPr>
          <w:rFonts w:ascii="Times New Roman" w:hAnsi="Times New Roman"/>
          <w:b/>
          <w:i/>
          <w:sz w:val="20"/>
        </w:rPr>
        <w:t>Liste der Staaten, deren Recht in folgenden Fällen generell kein Ausscheiden aus der Staatsangehörigkeit ermöglicht:</w:t>
      </w:r>
    </w:p>
    <w:p w:rsidR="008D5925" w:rsidRPr="00B77461" w:rsidRDefault="008D5925" w:rsidP="008D5925">
      <w:pPr>
        <w:spacing w:line="300" w:lineRule="exact"/>
        <w:ind w:left="567"/>
        <w:rPr>
          <w:rFonts w:ascii="Times New Roman" w:hAnsi="Times New Roman"/>
          <w:b/>
          <w:sz w:val="20"/>
        </w:rPr>
      </w:pPr>
    </w:p>
    <w:p w:rsidR="008D5925" w:rsidRPr="00B77461" w:rsidRDefault="008D5925" w:rsidP="008D5925">
      <w:pPr>
        <w:spacing w:line="300" w:lineRule="exact"/>
        <w:ind w:left="567"/>
        <w:rPr>
          <w:rFonts w:ascii="Times New Roman" w:hAnsi="Times New Roman"/>
          <w:sz w:val="20"/>
        </w:rPr>
      </w:pPr>
      <w:r w:rsidRPr="00B77461">
        <w:rPr>
          <w:rFonts w:ascii="Times New Roman" w:hAnsi="Times New Roman"/>
          <w:b/>
          <w:sz w:val="20"/>
        </w:rPr>
        <w:t>Brasilien</w:t>
      </w:r>
      <w:r w:rsidRPr="00B77461">
        <w:rPr>
          <w:rFonts w:ascii="Times New Roman" w:hAnsi="Times New Roman"/>
          <w:sz w:val="20"/>
        </w:rPr>
        <w:t xml:space="preserve"> (kein Ausscheiden möglich bei g</w:t>
      </w:r>
      <w:r w:rsidRPr="00B77461">
        <w:rPr>
          <w:rFonts w:ascii="Times New Roman" w:hAnsi="Times New Roman"/>
          <w:sz w:val="20"/>
        </w:rPr>
        <w:t>e</w:t>
      </w:r>
      <w:r w:rsidRPr="00B77461">
        <w:rPr>
          <w:rFonts w:ascii="Times New Roman" w:hAnsi="Times New Roman"/>
          <w:sz w:val="20"/>
        </w:rPr>
        <w:t>wöhnlichem Aufenthalt in Deutschland sowie bei Wiedererwerb der ursprünglichen, z.B. der deutschen Staatsangehörigkeit),</w:t>
      </w:r>
    </w:p>
    <w:p w:rsidR="008D5925" w:rsidRPr="00B77461" w:rsidRDefault="008D5925" w:rsidP="008D5925">
      <w:pPr>
        <w:spacing w:line="300" w:lineRule="exact"/>
        <w:ind w:left="567"/>
        <w:rPr>
          <w:rFonts w:ascii="Times New Roman" w:hAnsi="Times New Roman"/>
          <w:sz w:val="20"/>
        </w:rPr>
      </w:pPr>
    </w:p>
    <w:p w:rsidR="008D5925" w:rsidRPr="00B77461" w:rsidRDefault="008D5925" w:rsidP="008D5925">
      <w:pPr>
        <w:spacing w:line="300" w:lineRule="exact"/>
        <w:ind w:left="567"/>
        <w:rPr>
          <w:rFonts w:ascii="Times New Roman" w:hAnsi="Times New Roman"/>
          <w:sz w:val="20"/>
        </w:rPr>
      </w:pPr>
      <w:r w:rsidRPr="00B77461">
        <w:rPr>
          <w:rFonts w:ascii="Times New Roman" w:hAnsi="Times New Roman"/>
          <w:b/>
          <w:sz w:val="20"/>
        </w:rPr>
        <w:t>Dominikanische Republik</w:t>
      </w:r>
      <w:r w:rsidRPr="00B77461">
        <w:rPr>
          <w:rFonts w:ascii="Times New Roman" w:hAnsi="Times New Roman"/>
          <w:sz w:val="20"/>
        </w:rPr>
        <w:t xml:space="preserve"> (kein Ausscheiden möglich für gebürtige dominikanische Staat</w:t>
      </w:r>
      <w:r w:rsidRPr="00B77461">
        <w:rPr>
          <w:rFonts w:ascii="Times New Roman" w:hAnsi="Times New Roman"/>
          <w:sz w:val="20"/>
        </w:rPr>
        <w:t>s</w:t>
      </w:r>
      <w:r w:rsidRPr="00B77461">
        <w:rPr>
          <w:rFonts w:ascii="Times New Roman" w:hAnsi="Times New Roman"/>
          <w:sz w:val="20"/>
        </w:rPr>
        <w:t>angehörige, die in der Dominikanischen R</w:t>
      </w:r>
      <w:r w:rsidRPr="00B77461">
        <w:rPr>
          <w:rFonts w:ascii="Times New Roman" w:hAnsi="Times New Roman"/>
          <w:sz w:val="20"/>
        </w:rPr>
        <w:t>e</w:t>
      </w:r>
      <w:r w:rsidRPr="00B77461">
        <w:rPr>
          <w:rFonts w:ascii="Times New Roman" w:hAnsi="Times New Roman"/>
          <w:sz w:val="20"/>
        </w:rPr>
        <w:t>publik geboren sind)</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12.1.2.2</w:t>
      </w:r>
      <w:r w:rsidRPr="00CF28AB">
        <w:rPr>
          <w:rFonts w:ascii="Times New Roman" w:hAnsi="Times New Roman"/>
          <w:sz w:val="20"/>
        </w:rPr>
        <w:tab/>
        <w:t xml:space="preserve">Zu Nummer 2 </w:t>
      </w:r>
      <w:proofErr w:type="gramStart"/>
      <w:r w:rsidR="006273B2">
        <w:rPr>
          <w:rFonts w:ascii="Times New Roman" w:hAnsi="Times New Roman"/>
          <w:sz w:val="20"/>
        </w:rPr>
        <w:t>F</w:t>
      </w:r>
      <w:r w:rsidR="006273B2" w:rsidRPr="00CF28AB">
        <w:rPr>
          <w:rFonts w:ascii="Times New Roman" w:hAnsi="Times New Roman"/>
          <w:sz w:val="20"/>
        </w:rPr>
        <w:t xml:space="preserve">aktische </w:t>
      </w:r>
      <w:r w:rsidRPr="00CF28AB">
        <w:rPr>
          <w:rFonts w:ascii="Times New Roman" w:hAnsi="Times New Roman"/>
          <w:sz w:val="20"/>
        </w:rPr>
        <w:t>Unmöglichkeit</w:t>
      </w:r>
      <w:proofErr w:type="gramEnd"/>
      <w:r w:rsidRPr="00CF28AB">
        <w:rPr>
          <w:rFonts w:ascii="Times New Roman" w:hAnsi="Times New Roman"/>
          <w:sz w:val="20"/>
        </w:rPr>
        <w:t xml:space="preserve"> des Ausscheidens aus der ausländischen Staatsa</w:t>
      </w:r>
      <w:r w:rsidRPr="00CF28AB">
        <w:rPr>
          <w:rFonts w:ascii="Times New Roman" w:hAnsi="Times New Roman"/>
          <w:sz w:val="20"/>
        </w:rPr>
        <w:t>n</w:t>
      </w:r>
      <w:r w:rsidRPr="00CF28AB">
        <w:rPr>
          <w:rFonts w:ascii="Times New Roman" w:hAnsi="Times New Roman"/>
          <w:sz w:val="20"/>
        </w:rPr>
        <w:t>gehörigkeit</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Satz 2 Nr. 2 betrifft die faktische Unmöglic</w:t>
      </w:r>
      <w:r w:rsidRPr="00CF28AB">
        <w:rPr>
          <w:rFonts w:ascii="Times New Roman" w:hAnsi="Times New Roman"/>
          <w:sz w:val="20"/>
        </w:rPr>
        <w:t>h</w:t>
      </w:r>
      <w:r w:rsidRPr="00CF28AB">
        <w:rPr>
          <w:rFonts w:ascii="Times New Roman" w:hAnsi="Times New Roman"/>
          <w:sz w:val="20"/>
        </w:rPr>
        <w:t>keit des Ausscheidens aus der bisherigen Staatsangehörigkeit. Regelmäßig verweigert wird die Entlassung in diesem Sinn, wenn En</w:t>
      </w:r>
      <w:r w:rsidRPr="00CF28AB">
        <w:rPr>
          <w:rFonts w:ascii="Times New Roman" w:hAnsi="Times New Roman"/>
          <w:sz w:val="20"/>
        </w:rPr>
        <w:t>t</w:t>
      </w:r>
      <w:r w:rsidRPr="00CF28AB">
        <w:rPr>
          <w:rFonts w:ascii="Times New Roman" w:hAnsi="Times New Roman"/>
          <w:sz w:val="20"/>
        </w:rPr>
        <w:t xml:space="preserve">lassungen nie </w:t>
      </w:r>
      <w:r w:rsidRPr="00CF28AB">
        <w:rPr>
          <w:rFonts w:ascii="Times New Roman" w:hAnsi="Times New Roman"/>
          <w:noProof/>
          <w:sz w:val="20"/>
        </w:rPr>
        <w:t>oder</w:t>
      </w:r>
      <w:r w:rsidRPr="00CF28AB">
        <w:rPr>
          <w:rFonts w:ascii="Times New Roman" w:hAnsi="Times New Roman"/>
          <w:sz w:val="20"/>
        </w:rPr>
        <w:t xml:space="preserve"> fast nie ausgesprochen we</w:t>
      </w:r>
      <w:r w:rsidRPr="00CF28AB">
        <w:rPr>
          <w:rFonts w:ascii="Times New Roman" w:hAnsi="Times New Roman"/>
          <w:sz w:val="20"/>
        </w:rPr>
        <w:t>r</w:t>
      </w:r>
      <w:r w:rsidRPr="00CF28AB">
        <w:rPr>
          <w:rFonts w:ascii="Times New Roman" w:hAnsi="Times New Roman"/>
          <w:sz w:val="20"/>
        </w:rPr>
        <w:t>den.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Die bisherige Pflicht zur Abgabe eines Entla</w:t>
      </w:r>
      <w:r w:rsidRPr="00CF28AB">
        <w:rPr>
          <w:rFonts w:ascii="Times New Roman" w:hAnsi="Times New Roman"/>
          <w:i/>
          <w:sz w:val="20"/>
        </w:rPr>
        <w:t>s</w:t>
      </w:r>
      <w:r w:rsidRPr="00CF28AB">
        <w:rPr>
          <w:rFonts w:ascii="Times New Roman" w:hAnsi="Times New Roman"/>
          <w:i/>
          <w:sz w:val="20"/>
        </w:rPr>
        <w:t>sungsantrags des Einbürgerungsbewerbers ist durch das Richtlinienumsetzungsgesetz entfa</w:t>
      </w:r>
      <w:r w:rsidRPr="00CF28AB">
        <w:rPr>
          <w:rFonts w:ascii="Times New Roman" w:hAnsi="Times New Roman"/>
          <w:i/>
          <w:sz w:val="20"/>
        </w:rPr>
        <w:t>l</w:t>
      </w:r>
      <w:r w:rsidRPr="00CF28AB">
        <w:rPr>
          <w:rFonts w:ascii="Times New Roman" w:hAnsi="Times New Roman"/>
          <w:i/>
          <w:sz w:val="20"/>
        </w:rPr>
        <w:t>len.</w:t>
      </w:r>
    </w:p>
    <w:p w:rsidR="00EA5728" w:rsidRPr="00CF28AB" w:rsidRDefault="00EA5728" w:rsidP="00EA5728">
      <w:pPr>
        <w:keepNext/>
        <w:tabs>
          <w:tab w:val="left" w:pos="567"/>
          <w:tab w:val="left" w:pos="1134"/>
        </w:tabs>
        <w:spacing w:line="300" w:lineRule="exact"/>
        <w:ind w:left="567"/>
        <w:jc w:val="both"/>
        <w:rPr>
          <w:rFonts w:ascii="Times New Roman" w:hAnsi="Times New Roman"/>
          <w:b/>
          <w:sz w:val="20"/>
        </w:rPr>
      </w:pPr>
    </w:p>
    <w:p w:rsidR="008D5925" w:rsidRPr="00B77461" w:rsidRDefault="008D5925" w:rsidP="008D5925">
      <w:pPr>
        <w:spacing w:line="300" w:lineRule="exact"/>
        <w:ind w:left="567"/>
        <w:rPr>
          <w:rFonts w:ascii="Times New Roman" w:hAnsi="Times New Roman"/>
          <w:b/>
          <w:sz w:val="20"/>
        </w:rPr>
      </w:pPr>
      <w:r w:rsidRPr="00B77461">
        <w:rPr>
          <w:rFonts w:ascii="Times New Roman" w:hAnsi="Times New Roman"/>
          <w:b/>
          <w:i/>
          <w:sz w:val="20"/>
        </w:rPr>
        <w:t>Liste der Staaten, die in der Regel faktisch kein Ausscheiden aus der Staatsangehörigkeit ermöglichen:</w:t>
      </w:r>
    </w:p>
    <w:p w:rsidR="008D5925" w:rsidRPr="00B77461" w:rsidRDefault="008D5925" w:rsidP="008D5925">
      <w:pPr>
        <w:spacing w:line="300" w:lineRule="exact"/>
        <w:ind w:left="567"/>
        <w:rPr>
          <w:rFonts w:ascii="Times New Roman" w:hAnsi="Times New Roman"/>
          <w:b/>
          <w:sz w:val="20"/>
        </w:rPr>
      </w:pPr>
    </w:p>
    <w:p w:rsidR="008D5925" w:rsidRPr="00B77461" w:rsidRDefault="008D5925" w:rsidP="008D5925">
      <w:pPr>
        <w:spacing w:line="300" w:lineRule="exact"/>
        <w:ind w:left="567"/>
        <w:rPr>
          <w:rFonts w:ascii="Times New Roman" w:hAnsi="Times New Roman"/>
          <w:b/>
          <w:sz w:val="20"/>
        </w:rPr>
      </w:pPr>
      <w:r w:rsidRPr="00B77461">
        <w:rPr>
          <w:rFonts w:ascii="Times New Roman" w:hAnsi="Times New Roman"/>
          <w:b/>
          <w:sz w:val="20"/>
        </w:rPr>
        <w:t>Afghanistan, Algerien, Angola, Eritrea, Iran, Kuba, Libanon, Malediven, Marokko, Nigeria, Syrien, Thailand und Tunesien.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12.1.2.3</w:t>
      </w:r>
      <w:r w:rsidRPr="00CF28AB">
        <w:rPr>
          <w:rFonts w:ascii="Times New Roman" w:hAnsi="Times New Roman"/>
          <w:sz w:val="20"/>
        </w:rPr>
        <w:tab/>
        <w:t>Zu Nummer 3 Versagung der Entlassung; unzumutbare Entlassungsbedingungen; Nich</w:t>
      </w:r>
      <w:r w:rsidRPr="00CF28AB">
        <w:rPr>
          <w:rFonts w:ascii="Times New Roman" w:hAnsi="Times New Roman"/>
          <w:sz w:val="20"/>
        </w:rPr>
        <w:t>t</w:t>
      </w:r>
      <w:r w:rsidRPr="00CF28AB">
        <w:rPr>
          <w:rFonts w:ascii="Times New Roman" w:hAnsi="Times New Roman"/>
          <w:sz w:val="20"/>
        </w:rPr>
        <w:t>bescheidung eines Entlassungsantrags</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12.1.2.3.1</w:t>
      </w:r>
      <w:r w:rsidRPr="00CF28AB">
        <w:rPr>
          <w:rFonts w:ascii="Times New Roman" w:hAnsi="Times New Roman"/>
          <w:sz w:val="20"/>
        </w:rPr>
        <w:tab/>
        <w:t>Erste Fallgruppe Versagung der Entlassung</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Die Versagung der Entlassung setzt grundsät</w:t>
      </w:r>
      <w:r w:rsidRPr="00CF28AB">
        <w:rPr>
          <w:rFonts w:ascii="Times New Roman" w:hAnsi="Times New Roman"/>
          <w:sz w:val="20"/>
        </w:rPr>
        <w:t>z</w:t>
      </w:r>
      <w:r w:rsidRPr="00CF28AB">
        <w:rPr>
          <w:rFonts w:ascii="Times New Roman" w:hAnsi="Times New Roman"/>
          <w:sz w:val="20"/>
        </w:rPr>
        <w:t>lich eine einen Entlassungsantrag ablehnende schriftliche Entscheidung voraus. Eine Vers</w:t>
      </w:r>
      <w:r w:rsidRPr="00CF28AB">
        <w:rPr>
          <w:rFonts w:ascii="Times New Roman" w:hAnsi="Times New Roman"/>
          <w:sz w:val="20"/>
        </w:rPr>
        <w:t>a</w:t>
      </w:r>
      <w:r w:rsidRPr="00CF28AB">
        <w:rPr>
          <w:rFonts w:ascii="Times New Roman" w:hAnsi="Times New Roman"/>
          <w:sz w:val="20"/>
        </w:rPr>
        <w:t>gung der Entlassung liegt auch dann vor, wenn eine Antragstellung auf eine Entlassung trotz mehrerer ernsthafter und nachhaltiger Bem</w:t>
      </w:r>
      <w:r w:rsidRPr="00CF28AB">
        <w:rPr>
          <w:rFonts w:ascii="Times New Roman" w:hAnsi="Times New Roman"/>
          <w:sz w:val="20"/>
        </w:rPr>
        <w:t>ü</w:t>
      </w:r>
      <w:r w:rsidRPr="00CF28AB">
        <w:rPr>
          <w:rFonts w:ascii="Times New Roman" w:hAnsi="Times New Roman"/>
          <w:sz w:val="20"/>
        </w:rPr>
        <w:t>hungen des Einbürgerungsbewerbers und trotz amtlicher Begleitung, soweit sie sinnvoll und</w:t>
      </w:r>
      <w:r w:rsidRPr="00CF28AB">
        <w:rPr>
          <w:rFonts w:ascii="Times New Roman" w:hAnsi="Times New Roman"/>
          <w:i/>
          <w:sz w:val="20"/>
        </w:rPr>
        <w:t xml:space="preserve"> </w:t>
      </w:r>
      <w:r w:rsidRPr="00CF28AB">
        <w:rPr>
          <w:rFonts w:ascii="Times New Roman" w:hAnsi="Times New Roman"/>
          <w:sz w:val="20"/>
        </w:rPr>
        <w:t>durchführbar ist, über einen Zeitraum von mi</w:t>
      </w:r>
      <w:r w:rsidRPr="00CF28AB">
        <w:rPr>
          <w:rFonts w:ascii="Times New Roman" w:hAnsi="Times New Roman"/>
          <w:sz w:val="20"/>
        </w:rPr>
        <w:t>n</w:t>
      </w:r>
      <w:r w:rsidRPr="00CF28AB">
        <w:rPr>
          <w:rFonts w:ascii="Times New Roman" w:hAnsi="Times New Roman"/>
          <w:sz w:val="20"/>
        </w:rPr>
        <w:t>destens sechs Monaten hinweg nicht ermö</w:t>
      </w:r>
      <w:r w:rsidRPr="00CF28AB">
        <w:rPr>
          <w:rFonts w:ascii="Times New Roman" w:hAnsi="Times New Roman"/>
          <w:sz w:val="20"/>
        </w:rPr>
        <w:t>g</w:t>
      </w:r>
      <w:r w:rsidRPr="00CF28AB">
        <w:rPr>
          <w:rFonts w:ascii="Times New Roman" w:hAnsi="Times New Roman"/>
          <w:sz w:val="20"/>
        </w:rPr>
        <w:t>licht wird. Dies gilt bei mehrstufigen Entla</w:t>
      </w:r>
      <w:r w:rsidRPr="00CF28AB">
        <w:rPr>
          <w:rFonts w:ascii="Times New Roman" w:hAnsi="Times New Roman"/>
          <w:sz w:val="20"/>
        </w:rPr>
        <w:t>s</w:t>
      </w:r>
      <w:r w:rsidRPr="00CF28AB">
        <w:rPr>
          <w:rFonts w:ascii="Times New Roman" w:hAnsi="Times New Roman"/>
          <w:sz w:val="20"/>
        </w:rPr>
        <w:t>sungsverfahren auch für die Einleitung der nächsten Stufen.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Zu vertreten hat der Ausländer die Entla</w:t>
      </w:r>
      <w:r w:rsidRPr="00CF28AB">
        <w:rPr>
          <w:rFonts w:ascii="Times New Roman" w:hAnsi="Times New Roman"/>
          <w:sz w:val="20"/>
        </w:rPr>
        <w:t>s</w:t>
      </w:r>
      <w:r w:rsidRPr="00CF28AB">
        <w:rPr>
          <w:rFonts w:ascii="Times New Roman" w:hAnsi="Times New Roman"/>
          <w:sz w:val="20"/>
        </w:rPr>
        <w:t>sungsverweigerung, wenn er seine Verpflic</w:t>
      </w:r>
      <w:r w:rsidRPr="00CF28AB">
        <w:rPr>
          <w:rFonts w:ascii="Times New Roman" w:hAnsi="Times New Roman"/>
          <w:sz w:val="20"/>
        </w:rPr>
        <w:t>h</w:t>
      </w:r>
      <w:r w:rsidRPr="00CF28AB">
        <w:rPr>
          <w:rFonts w:ascii="Times New Roman" w:hAnsi="Times New Roman"/>
          <w:sz w:val="20"/>
        </w:rPr>
        <w:t>tungen gegenüber dem Herkunftsstaat verletzt hat und die Entlassungsverweigerung darauf beruht. Dies kommt zum Beispiel in Betracht bei Nichtrückzahlung von zu Ausbildungszw</w:t>
      </w:r>
      <w:r w:rsidRPr="00CF28AB">
        <w:rPr>
          <w:rFonts w:ascii="Times New Roman" w:hAnsi="Times New Roman"/>
          <w:sz w:val="20"/>
        </w:rPr>
        <w:t>e</w:t>
      </w:r>
      <w:r w:rsidRPr="00CF28AB">
        <w:rPr>
          <w:rFonts w:ascii="Times New Roman" w:hAnsi="Times New Roman"/>
          <w:sz w:val="20"/>
        </w:rPr>
        <w:t>cken gewährten Stipendien, der Verletzung von Unterhaltspflichten, Steuerrückständen oder der Einreichung eines nicht vollständigen oder formgerechten Entlassungsantrags.</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6F1A47">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12.1.2.3.2</w:t>
      </w:r>
      <w:r w:rsidRPr="00CF28AB">
        <w:rPr>
          <w:rFonts w:ascii="Times New Roman" w:hAnsi="Times New Roman"/>
          <w:sz w:val="20"/>
        </w:rPr>
        <w:tab/>
        <w:t xml:space="preserve">Zweite Fallgruppe </w:t>
      </w:r>
      <w:r w:rsidR="006273B2">
        <w:rPr>
          <w:rFonts w:ascii="Times New Roman" w:hAnsi="Times New Roman"/>
          <w:sz w:val="20"/>
        </w:rPr>
        <w:t>U</w:t>
      </w:r>
      <w:r w:rsidR="006273B2" w:rsidRPr="00CF28AB">
        <w:rPr>
          <w:rFonts w:ascii="Times New Roman" w:hAnsi="Times New Roman"/>
          <w:sz w:val="20"/>
        </w:rPr>
        <w:t xml:space="preserve">nzumutbare </w:t>
      </w:r>
      <w:r w:rsidRPr="00CF28AB">
        <w:rPr>
          <w:rFonts w:ascii="Times New Roman" w:hAnsi="Times New Roman"/>
          <w:sz w:val="20"/>
        </w:rPr>
        <w:t>Entla</w:t>
      </w:r>
      <w:r w:rsidRPr="00CF28AB">
        <w:rPr>
          <w:rFonts w:ascii="Times New Roman" w:hAnsi="Times New Roman"/>
          <w:sz w:val="20"/>
        </w:rPr>
        <w:t>s</w:t>
      </w:r>
      <w:r w:rsidRPr="00CF28AB">
        <w:rPr>
          <w:rFonts w:ascii="Times New Roman" w:hAnsi="Times New Roman"/>
          <w:sz w:val="20"/>
        </w:rPr>
        <w:t>sungsbedingungen</w:t>
      </w:r>
    </w:p>
    <w:p w:rsidR="00EA5728" w:rsidRPr="00CF28AB" w:rsidRDefault="00EA5728" w:rsidP="006F1A47">
      <w:pPr>
        <w:keepNext/>
        <w:tabs>
          <w:tab w:val="left" w:pos="1418"/>
        </w:tabs>
        <w:spacing w:line="300" w:lineRule="exact"/>
        <w:ind w:left="567"/>
        <w:jc w:val="both"/>
        <w:rPr>
          <w:rFonts w:ascii="Times New Roman" w:hAnsi="Times New Roman"/>
          <w:sz w:val="20"/>
        </w:rPr>
      </w:pPr>
    </w:p>
    <w:p w:rsidR="00EA5728" w:rsidRPr="00CF28AB" w:rsidRDefault="00EA5728" w:rsidP="006F1A47">
      <w:pPr>
        <w:keepNext/>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12.1.2.3.2.1</w:t>
      </w:r>
      <w:r w:rsidRPr="00CF28AB">
        <w:rPr>
          <w:rFonts w:ascii="Times New Roman" w:hAnsi="Times New Roman"/>
          <w:sz w:val="20"/>
        </w:rPr>
        <w:tab/>
        <w:t>Eine unzumutbare Bedingung im Sinne des Satzes 2 Nr. 3, 2. Fallgruppe liegt insb</w:t>
      </w:r>
      <w:r w:rsidRPr="00CF28AB">
        <w:rPr>
          <w:rFonts w:ascii="Times New Roman" w:hAnsi="Times New Roman"/>
          <w:sz w:val="20"/>
        </w:rPr>
        <w:t>e</w:t>
      </w:r>
      <w:r w:rsidRPr="00CF28AB">
        <w:rPr>
          <w:rFonts w:ascii="Times New Roman" w:hAnsi="Times New Roman"/>
          <w:sz w:val="20"/>
        </w:rPr>
        <w:t>sondere vor, wenn die bei der Entlassung zu entrichtenden Gebühren (einschließlich N</w:t>
      </w:r>
      <w:r w:rsidRPr="00CF28AB">
        <w:rPr>
          <w:rFonts w:ascii="Times New Roman" w:hAnsi="Times New Roman"/>
          <w:sz w:val="20"/>
        </w:rPr>
        <w:t>e</w:t>
      </w:r>
      <w:r w:rsidRPr="00CF28AB">
        <w:rPr>
          <w:rFonts w:ascii="Times New Roman" w:hAnsi="Times New Roman"/>
          <w:sz w:val="20"/>
        </w:rPr>
        <w:t>benkosten wie zum Beispiel Beglaubigung</w:t>
      </w:r>
      <w:r w:rsidRPr="00CF28AB">
        <w:rPr>
          <w:rFonts w:ascii="Times New Roman" w:hAnsi="Times New Roman"/>
          <w:sz w:val="20"/>
        </w:rPr>
        <w:t>s</w:t>
      </w:r>
      <w:r w:rsidRPr="00CF28AB">
        <w:rPr>
          <w:rFonts w:ascii="Times New Roman" w:hAnsi="Times New Roman"/>
          <w:sz w:val="20"/>
        </w:rPr>
        <w:t>kosten) ein durchschnittliches Bruttomonat</w:t>
      </w:r>
      <w:r w:rsidRPr="00CF28AB">
        <w:rPr>
          <w:rFonts w:ascii="Times New Roman" w:hAnsi="Times New Roman"/>
          <w:sz w:val="20"/>
        </w:rPr>
        <w:t>s</w:t>
      </w:r>
      <w:r w:rsidRPr="00CF28AB">
        <w:rPr>
          <w:rFonts w:ascii="Times New Roman" w:hAnsi="Times New Roman"/>
          <w:sz w:val="20"/>
        </w:rPr>
        <w:t>einkommen des Einbürgerungsbewerbers übe</w:t>
      </w:r>
      <w:r w:rsidRPr="00CF28AB">
        <w:rPr>
          <w:rFonts w:ascii="Times New Roman" w:hAnsi="Times New Roman"/>
          <w:sz w:val="20"/>
        </w:rPr>
        <w:t>r</w:t>
      </w:r>
      <w:r w:rsidRPr="00CF28AB">
        <w:rPr>
          <w:rFonts w:ascii="Times New Roman" w:hAnsi="Times New Roman"/>
          <w:sz w:val="20"/>
        </w:rPr>
        <w:lastRenderedPageBreak/>
        <w:t xml:space="preserve">steigen und mindestens 1 278,23 Euro </w:t>
      </w:r>
      <w:r w:rsidRPr="00CF28AB">
        <w:rPr>
          <w:rFonts w:ascii="Times New Roman" w:hAnsi="Times New Roman"/>
          <w:i/>
          <w:sz w:val="20"/>
        </w:rPr>
        <w:t>(umg</w:t>
      </w:r>
      <w:r w:rsidRPr="00CF28AB">
        <w:rPr>
          <w:rFonts w:ascii="Times New Roman" w:hAnsi="Times New Roman"/>
          <w:i/>
          <w:sz w:val="20"/>
        </w:rPr>
        <w:t>e</w:t>
      </w:r>
      <w:r w:rsidRPr="00CF28AB">
        <w:rPr>
          <w:rFonts w:ascii="Times New Roman" w:hAnsi="Times New Roman"/>
          <w:i/>
          <w:sz w:val="20"/>
        </w:rPr>
        <w:t>rechnet von 2 500 DM)</w:t>
      </w:r>
      <w:r w:rsidRPr="00CF28AB">
        <w:rPr>
          <w:rFonts w:ascii="Times New Roman" w:hAnsi="Times New Roman"/>
          <w:sz w:val="20"/>
        </w:rPr>
        <w:t xml:space="preserve"> betragen.</w:t>
      </w:r>
    </w:p>
    <w:p w:rsidR="00EA5728" w:rsidRPr="00CF28AB" w:rsidRDefault="00EA5728" w:rsidP="006A7F97">
      <w:pPr>
        <w:tabs>
          <w:tab w:val="left" w:pos="1418"/>
        </w:tabs>
        <w:spacing w:line="300" w:lineRule="exact"/>
        <w:ind w:left="567"/>
        <w:jc w:val="both"/>
        <w:rPr>
          <w:rFonts w:ascii="Times New Roman" w:hAnsi="Times New Roman"/>
          <w:sz w:val="20"/>
        </w:rPr>
      </w:pPr>
    </w:p>
    <w:p w:rsidR="00EA5728" w:rsidRPr="00CF28AB" w:rsidRDefault="00EA5728" w:rsidP="006F1A47">
      <w:pPr>
        <w:keepNext/>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12.1.2.3.2.2</w:t>
      </w:r>
      <w:r w:rsidRPr="00CF28AB">
        <w:rPr>
          <w:rFonts w:ascii="Times New Roman" w:hAnsi="Times New Roman"/>
          <w:sz w:val="20"/>
        </w:rPr>
        <w:tab/>
        <w:t>Macht der Herkunftsstaat die Entlassung aus der Staatsangehörigkeit von der Leistung des Wehrdienstes abhängig, so ist dies eine u</w:t>
      </w:r>
      <w:r w:rsidRPr="00CF28AB">
        <w:rPr>
          <w:rFonts w:ascii="Times New Roman" w:hAnsi="Times New Roman"/>
          <w:sz w:val="20"/>
        </w:rPr>
        <w:t>n</w:t>
      </w:r>
      <w:r w:rsidRPr="00CF28AB">
        <w:rPr>
          <w:rFonts w:ascii="Times New Roman" w:hAnsi="Times New Roman"/>
          <w:sz w:val="20"/>
        </w:rPr>
        <w:t>zumutbare Entlassungsbedingung, wenn der Einbürgerungsbewerber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über 40 Jahre alt ist und seit mehr als 15 Jahren seinen gewöhnlichen Aufenthalt nicht mehr im Herkunftsstaat hat, davon mindestens zehn Jahre im Inland,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widowControl w:val="0"/>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durch die Leistung des Wehrdienstes in e</w:t>
      </w:r>
      <w:r w:rsidRPr="00CF28AB">
        <w:rPr>
          <w:rFonts w:ascii="Times New Roman" w:hAnsi="Times New Roman"/>
          <w:sz w:val="20"/>
        </w:rPr>
        <w:t>i</w:t>
      </w:r>
      <w:r w:rsidRPr="00CF28AB">
        <w:rPr>
          <w:rFonts w:ascii="Times New Roman" w:hAnsi="Times New Roman"/>
          <w:sz w:val="20"/>
        </w:rPr>
        <w:t xml:space="preserve">ne bewaffnete Auseinandersetzung mit der Bundesrepublik Deutschland </w:t>
      </w:r>
      <w:r w:rsidRPr="00CF28AB">
        <w:rPr>
          <w:rFonts w:ascii="Times New Roman" w:hAnsi="Times New Roman"/>
          <w:noProof/>
          <w:sz w:val="20"/>
        </w:rPr>
        <w:t>oder</w:t>
      </w:r>
      <w:r w:rsidRPr="00CF28AB">
        <w:rPr>
          <w:rFonts w:ascii="Times New Roman" w:hAnsi="Times New Roman"/>
          <w:sz w:val="20"/>
        </w:rPr>
        <w:t xml:space="preserve"> mit e</w:t>
      </w:r>
      <w:r w:rsidRPr="00CF28AB">
        <w:rPr>
          <w:rFonts w:ascii="Times New Roman" w:hAnsi="Times New Roman"/>
          <w:sz w:val="20"/>
        </w:rPr>
        <w:t>i</w:t>
      </w:r>
      <w:r w:rsidRPr="00CF28AB">
        <w:rPr>
          <w:rFonts w:ascii="Times New Roman" w:hAnsi="Times New Roman"/>
          <w:sz w:val="20"/>
        </w:rPr>
        <w:t>nem mit der Bundesrepublik Deutschland verbündeten Staat verwickelt werden kön</w:t>
      </w:r>
      <w:r w:rsidRPr="00CF28AB">
        <w:rPr>
          <w:rFonts w:ascii="Times New Roman" w:hAnsi="Times New Roman"/>
          <w:sz w:val="20"/>
        </w:rPr>
        <w:t>n</w:t>
      </w:r>
      <w:r w:rsidRPr="00CF28AB">
        <w:rPr>
          <w:rFonts w:ascii="Times New Roman" w:hAnsi="Times New Roman"/>
          <w:sz w:val="20"/>
        </w:rPr>
        <w:t>te,</w:t>
      </w:r>
    </w:p>
    <w:p w:rsidR="00764065" w:rsidRDefault="00764065"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zur Ableistung des Wehrdienstes für mi</w:t>
      </w:r>
      <w:r w:rsidRPr="00CF28AB">
        <w:rPr>
          <w:rFonts w:ascii="Times New Roman" w:hAnsi="Times New Roman"/>
          <w:sz w:val="20"/>
        </w:rPr>
        <w:t>n</w:t>
      </w:r>
      <w:r w:rsidRPr="00CF28AB">
        <w:rPr>
          <w:rFonts w:ascii="Times New Roman" w:hAnsi="Times New Roman"/>
          <w:sz w:val="20"/>
        </w:rPr>
        <w:t>destens zwei Jahre seinen Aufenthalt im Ausland nehmen müsste und in einer fam</w:t>
      </w:r>
      <w:r w:rsidRPr="00CF28AB">
        <w:rPr>
          <w:rFonts w:ascii="Times New Roman" w:hAnsi="Times New Roman"/>
          <w:sz w:val="20"/>
        </w:rPr>
        <w:t>i</w:t>
      </w:r>
      <w:r w:rsidRPr="00CF28AB">
        <w:rPr>
          <w:rFonts w:ascii="Times New Roman" w:hAnsi="Times New Roman"/>
          <w:sz w:val="20"/>
        </w:rPr>
        <w:t>liären Gemeinschaft mit seinem Ehegatten und einem minderjährigen Kind lebt oder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sich aus Gewissensgründen der Beteiligung an jeder Waffenanwendung zwischen den Staaten widersetzt und die Leistung eines Ersatzdienstes durch den Herkunftsstaat nicht ermöglicht wird.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Kann die nach den Buchstaben a) bis d) unz</w:t>
      </w:r>
      <w:r w:rsidRPr="00CF28AB">
        <w:rPr>
          <w:rFonts w:ascii="Times New Roman" w:hAnsi="Times New Roman"/>
          <w:sz w:val="20"/>
        </w:rPr>
        <w:t>u</w:t>
      </w:r>
      <w:r w:rsidRPr="00CF28AB">
        <w:rPr>
          <w:rFonts w:ascii="Times New Roman" w:hAnsi="Times New Roman"/>
          <w:sz w:val="20"/>
        </w:rPr>
        <w:t>mutbare Wehrdienstleistung durch Zahlung e</w:t>
      </w:r>
      <w:r w:rsidRPr="00CF28AB">
        <w:rPr>
          <w:rFonts w:ascii="Times New Roman" w:hAnsi="Times New Roman"/>
          <w:sz w:val="20"/>
        </w:rPr>
        <w:t>i</w:t>
      </w:r>
      <w:r w:rsidRPr="00CF28AB">
        <w:rPr>
          <w:rFonts w:ascii="Times New Roman" w:hAnsi="Times New Roman"/>
          <w:sz w:val="20"/>
        </w:rPr>
        <w:t>ner Geldsumme abgewendet werden („Fre</w:t>
      </w:r>
      <w:r w:rsidRPr="00CF28AB">
        <w:rPr>
          <w:rFonts w:ascii="Times New Roman" w:hAnsi="Times New Roman"/>
          <w:sz w:val="20"/>
        </w:rPr>
        <w:t>i</w:t>
      </w:r>
      <w:r w:rsidRPr="00CF28AB">
        <w:rPr>
          <w:rFonts w:ascii="Times New Roman" w:hAnsi="Times New Roman"/>
          <w:sz w:val="20"/>
        </w:rPr>
        <w:t>kauf“), so ist dies in der Regel unzumutbar, wenn das Dreifache eines durchschnittlichen Bruttomonatseinkommens des Einbürgerung</w:t>
      </w:r>
      <w:r w:rsidRPr="00CF28AB">
        <w:rPr>
          <w:rFonts w:ascii="Times New Roman" w:hAnsi="Times New Roman"/>
          <w:sz w:val="20"/>
        </w:rPr>
        <w:t>s</w:t>
      </w:r>
      <w:r w:rsidRPr="00CF28AB">
        <w:rPr>
          <w:rFonts w:ascii="Times New Roman" w:hAnsi="Times New Roman"/>
          <w:sz w:val="20"/>
        </w:rPr>
        <w:t xml:space="preserve">bewerbers überschritten wird. Ein Betrag von 5 112,92 Euro </w:t>
      </w:r>
      <w:r w:rsidRPr="00CF28AB">
        <w:rPr>
          <w:rFonts w:ascii="Times New Roman" w:hAnsi="Times New Roman"/>
          <w:i/>
          <w:sz w:val="20"/>
        </w:rPr>
        <w:t>(umgerechnet von 10 000 DM)</w:t>
      </w:r>
      <w:r w:rsidRPr="00CF28AB">
        <w:rPr>
          <w:rFonts w:ascii="Times New Roman" w:hAnsi="Times New Roman"/>
          <w:sz w:val="20"/>
        </w:rPr>
        <w:t xml:space="preserve"> ist immer zumutbar.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Im Rahmen der Zumutbarkeit ist auch an dieser Stelle zu prüfen, ob die Leistung ausländischen Wehrdienstes für im Inland aufgewachsene Einbürgerungsbewerber zumutbar ist (der </w:t>
      </w:r>
      <w:r w:rsidRPr="00CF28AB">
        <w:rPr>
          <w:rFonts w:ascii="Times New Roman" w:hAnsi="Times New Roman"/>
          <w:sz w:val="20"/>
        </w:rPr>
        <w:lastRenderedPageBreak/>
        <w:t>frühere § 12 Abs. 3 ist durch das Richtl</w:t>
      </w:r>
      <w:r w:rsidRPr="00CF28AB">
        <w:rPr>
          <w:rFonts w:ascii="Times New Roman" w:hAnsi="Times New Roman"/>
          <w:sz w:val="20"/>
        </w:rPr>
        <w:t>i</w:t>
      </w:r>
      <w:r w:rsidRPr="00CF28AB">
        <w:rPr>
          <w:rFonts w:ascii="Times New Roman" w:hAnsi="Times New Roman"/>
          <w:sz w:val="20"/>
        </w:rPr>
        <w:t>nienumsetzungsgesetz entfallen). In Anlehnung an die Nummer 3.3.1.2 der Vorläufigen A</w:t>
      </w:r>
      <w:r w:rsidRPr="00CF28AB">
        <w:rPr>
          <w:rFonts w:ascii="Times New Roman" w:hAnsi="Times New Roman"/>
          <w:sz w:val="20"/>
        </w:rPr>
        <w:t>n</w:t>
      </w:r>
      <w:r w:rsidRPr="00CF28AB">
        <w:rPr>
          <w:rFonts w:ascii="Times New Roman" w:hAnsi="Times New Roman"/>
          <w:sz w:val="20"/>
        </w:rPr>
        <w:t>wendungshinweise vom 22. Dezember 2004 zu § 5 Abs. 2 Nr. 3 der Aufenthaltsverordnung ist die Erfüllung der Wehrpflicht im Herkunft</w:t>
      </w:r>
      <w:r w:rsidRPr="00CF28AB">
        <w:rPr>
          <w:rFonts w:ascii="Times New Roman" w:hAnsi="Times New Roman"/>
          <w:sz w:val="20"/>
        </w:rPr>
        <w:t>s</w:t>
      </w:r>
      <w:r w:rsidR="00572821">
        <w:rPr>
          <w:rFonts w:ascii="Times New Roman" w:hAnsi="Times New Roman"/>
          <w:sz w:val="20"/>
        </w:rPr>
        <w:t>s</w:t>
      </w:r>
      <w:r w:rsidRPr="00CF28AB">
        <w:rPr>
          <w:rFonts w:ascii="Times New Roman" w:hAnsi="Times New Roman"/>
          <w:sz w:val="20"/>
        </w:rPr>
        <w:t>taat für Einbürgerungsbewerber zusätzlich u</w:t>
      </w:r>
      <w:r w:rsidRPr="00CF28AB">
        <w:rPr>
          <w:rFonts w:ascii="Times New Roman" w:hAnsi="Times New Roman"/>
          <w:sz w:val="20"/>
        </w:rPr>
        <w:t>n</w:t>
      </w:r>
      <w:r w:rsidRPr="00CF28AB">
        <w:rPr>
          <w:rFonts w:ascii="Times New Roman" w:hAnsi="Times New Roman"/>
          <w:sz w:val="20"/>
        </w:rPr>
        <w:t>zumutbar, die bereits in der zweiten und weit</w:t>
      </w:r>
      <w:r w:rsidRPr="00CF28AB">
        <w:rPr>
          <w:rFonts w:ascii="Times New Roman" w:hAnsi="Times New Roman"/>
          <w:sz w:val="20"/>
        </w:rPr>
        <w:t>e</w:t>
      </w:r>
      <w:r w:rsidRPr="00CF28AB">
        <w:rPr>
          <w:rFonts w:ascii="Times New Roman" w:hAnsi="Times New Roman"/>
          <w:sz w:val="20"/>
        </w:rPr>
        <w:t>ren Generationen in Deutschland leben. Auch ein Freikauf ist dieser Personengruppe generell nicht mehr zuzumuten.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6F1A47">
      <w:pPr>
        <w:keepNext/>
        <w:tabs>
          <w:tab w:val="left" w:pos="993"/>
        </w:tabs>
        <w:spacing w:line="300" w:lineRule="exact"/>
        <w:ind w:left="567" w:hanging="567"/>
        <w:jc w:val="both"/>
        <w:rPr>
          <w:rFonts w:ascii="Times New Roman" w:hAnsi="Times New Roman"/>
          <w:sz w:val="20"/>
        </w:rPr>
      </w:pPr>
      <w:r w:rsidRPr="00CF28AB">
        <w:rPr>
          <w:rFonts w:ascii="Times New Roman" w:hAnsi="Times New Roman"/>
          <w:sz w:val="20"/>
        </w:rPr>
        <w:t>12.1.2.3.2.3</w:t>
      </w:r>
      <w:r w:rsidRPr="00CF28AB">
        <w:rPr>
          <w:rFonts w:ascii="Times New Roman" w:hAnsi="Times New Roman"/>
          <w:sz w:val="20"/>
        </w:rPr>
        <w:tab/>
        <w:t xml:space="preserve">Zu den unzumutbaren Bedingungen zählt grundsätzlich nicht, dass die Behörden des Herkunftsstaates den Einbürgerungsbewerber aufgefordert haben, zunächst seine pass- </w:t>
      </w:r>
      <w:r w:rsidRPr="00CF28AB">
        <w:rPr>
          <w:rFonts w:ascii="Times New Roman" w:hAnsi="Times New Roman"/>
          <w:noProof/>
          <w:sz w:val="20"/>
        </w:rPr>
        <w:t>oder</w:t>
      </w:r>
      <w:r w:rsidRPr="00CF28AB">
        <w:rPr>
          <w:rFonts w:ascii="Times New Roman" w:hAnsi="Times New Roman"/>
          <w:sz w:val="20"/>
        </w:rPr>
        <w:t xml:space="preserve"> personenstandsrechtlichen Angelegenheiten zu ordnen.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12.1.2.3.3</w:t>
      </w:r>
      <w:r w:rsidRPr="00CF28AB">
        <w:rPr>
          <w:rFonts w:ascii="Times New Roman" w:hAnsi="Times New Roman"/>
          <w:sz w:val="20"/>
        </w:rPr>
        <w:tab/>
        <w:t>Dritte Fallgruppe Nichtbescheidung eines Entlassungsantrags</w:t>
      </w:r>
    </w:p>
    <w:p w:rsidR="00EA5728" w:rsidRPr="00CF28AB" w:rsidRDefault="00EA5728" w:rsidP="00EA5728">
      <w:pPr>
        <w:keepNext/>
        <w:tabs>
          <w:tab w:val="left" w:pos="1418"/>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ist regelmäßig hinzunehmen, wenn zwei Jahre nach Einreichen eines vol</w:t>
      </w:r>
      <w:r w:rsidRPr="00CF28AB">
        <w:rPr>
          <w:rFonts w:ascii="Times New Roman" w:hAnsi="Times New Roman"/>
          <w:sz w:val="20"/>
        </w:rPr>
        <w:t>l</w:t>
      </w:r>
      <w:r w:rsidRPr="00CF28AB">
        <w:rPr>
          <w:rFonts w:ascii="Times New Roman" w:hAnsi="Times New Roman"/>
          <w:sz w:val="20"/>
        </w:rPr>
        <w:t>ständigen und formgerechten Entlassungsa</w:t>
      </w:r>
      <w:r w:rsidRPr="00CF28AB">
        <w:rPr>
          <w:rFonts w:ascii="Times New Roman" w:hAnsi="Times New Roman"/>
          <w:sz w:val="20"/>
        </w:rPr>
        <w:t>n</w:t>
      </w:r>
      <w:r w:rsidRPr="00CF28AB">
        <w:rPr>
          <w:rFonts w:ascii="Times New Roman" w:hAnsi="Times New Roman"/>
          <w:sz w:val="20"/>
        </w:rPr>
        <w:t>trags eine Entlassung aus der Staatsangehöri</w:t>
      </w:r>
      <w:r w:rsidRPr="00CF28AB">
        <w:rPr>
          <w:rFonts w:ascii="Times New Roman" w:hAnsi="Times New Roman"/>
          <w:sz w:val="20"/>
        </w:rPr>
        <w:t>g</w:t>
      </w:r>
      <w:r w:rsidRPr="00CF28AB">
        <w:rPr>
          <w:rFonts w:ascii="Times New Roman" w:hAnsi="Times New Roman"/>
          <w:sz w:val="20"/>
        </w:rPr>
        <w:t>keit nicht erfolgt und mit einer Entscheidung innerhalb der nächsten sechs Monate nicht zu rechnen ist. Welche Anforderungen an den Entlassungsantrag zu stellen sind, richtet sich nach dem Recht des Herkunftsstaates.</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12.1.2.4</w:t>
      </w:r>
      <w:r w:rsidRPr="00CF28AB">
        <w:rPr>
          <w:rFonts w:ascii="Times New Roman" w:hAnsi="Times New Roman"/>
          <w:sz w:val="20"/>
        </w:rPr>
        <w:tab/>
        <w:t xml:space="preserve">Zu Nummer 4 </w:t>
      </w:r>
      <w:r w:rsidR="006273B2">
        <w:rPr>
          <w:rFonts w:ascii="Times New Roman" w:hAnsi="Times New Roman"/>
          <w:sz w:val="20"/>
        </w:rPr>
        <w:t>Ä</w:t>
      </w:r>
      <w:r w:rsidR="006273B2" w:rsidRPr="00CF28AB">
        <w:rPr>
          <w:rFonts w:ascii="Times New Roman" w:hAnsi="Times New Roman"/>
          <w:sz w:val="20"/>
        </w:rPr>
        <w:t xml:space="preserve">ltere </w:t>
      </w:r>
      <w:r w:rsidRPr="00CF28AB">
        <w:rPr>
          <w:rFonts w:ascii="Times New Roman" w:hAnsi="Times New Roman"/>
          <w:sz w:val="20"/>
        </w:rPr>
        <w:t>Personen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 xml:space="preserve">Nach Satz 2 Nr. 4 werden ältere Personen bei Erfüllung folgender Voraussetzungen unter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eingebürgert:</w:t>
      </w:r>
    </w:p>
    <w:p w:rsidR="00EA5728" w:rsidRPr="00CF28AB" w:rsidRDefault="00EA5728" w:rsidP="00EA5728">
      <w:pPr>
        <w:tabs>
          <w:tab w:val="left" w:pos="1418"/>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Ältere Personen sind Personen, die das 60. Lebensjahr vollendet haben.</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Die Entlassung muss auf unverhältnismäß</w:t>
      </w:r>
      <w:r w:rsidRPr="00CF28AB">
        <w:rPr>
          <w:rFonts w:ascii="Times New Roman" w:hAnsi="Times New Roman"/>
          <w:sz w:val="20"/>
        </w:rPr>
        <w:t>i</w:t>
      </w:r>
      <w:r w:rsidRPr="00CF28AB">
        <w:rPr>
          <w:rFonts w:ascii="Times New Roman" w:hAnsi="Times New Roman"/>
          <w:sz w:val="20"/>
        </w:rPr>
        <w:t>ge - tatsächliche oder rechtliche - Schwi</w:t>
      </w:r>
      <w:r w:rsidRPr="00CF28AB">
        <w:rPr>
          <w:rFonts w:ascii="Times New Roman" w:hAnsi="Times New Roman"/>
          <w:sz w:val="20"/>
        </w:rPr>
        <w:t>e</w:t>
      </w:r>
      <w:r w:rsidRPr="00CF28AB">
        <w:rPr>
          <w:rFonts w:ascii="Times New Roman" w:hAnsi="Times New Roman"/>
          <w:sz w:val="20"/>
        </w:rPr>
        <w:t>rigkeiten stoßen. Dies ist der Fall, wenn diese einer älteren Person nicht mehr z</w:t>
      </w:r>
      <w:r w:rsidRPr="00CF28AB">
        <w:rPr>
          <w:rFonts w:ascii="Times New Roman" w:hAnsi="Times New Roman"/>
          <w:sz w:val="20"/>
        </w:rPr>
        <w:t>u</w:t>
      </w:r>
      <w:r w:rsidRPr="00CF28AB">
        <w:rPr>
          <w:rFonts w:ascii="Times New Roman" w:hAnsi="Times New Roman"/>
          <w:sz w:val="20"/>
        </w:rPr>
        <w:t>gemutet werden sollen. Solche Schwieri</w:t>
      </w:r>
      <w:r w:rsidRPr="00CF28AB">
        <w:rPr>
          <w:rFonts w:ascii="Times New Roman" w:hAnsi="Times New Roman"/>
          <w:sz w:val="20"/>
        </w:rPr>
        <w:t>g</w:t>
      </w:r>
      <w:r w:rsidRPr="00CF28AB">
        <w:rPr>
          <w:rFonts w:ascii="Times New Roman" w:hAnsi="Times New Roman"/>
          <w:sz w:val="20"/>
        </w:rPr>
        <w:t xml:space="preserve">keiten können zum Beispiel dann vorliegen, </w:t>
      </w:r>
      <w:r w:rsidRPr="00CF28AB">
        <w:rPr>
          <w:rFonts w:ascii="Times New Roman" w:hAnsi="Times New Roman"/>
          <w:sz w:val="20"/>
        </w:rPr>
        <w:lastRenderedPageBreak/>
        <w:t>wenn der ältere Einbürgerungsbewerber g</w:t>
      </w:r>
      <w:r w:rsidRPr="00CF28AB">
        <w:rPr>
          <w:rFonts w:ascii="Times New Roman" w:hAnsi="Times New Roman"/>
          <w:sz w:val="20"/>
        </w:rPr>
        <w:t>e</w:t>
      </w:r>
      <w:r w:rsidRPr="00CF28AB">
        <w:rPr>
          <w:rFonts w:ascii="Times New Roman" w:hAnsi="Times New Roman"/>
          <w:sz w:val="20"/>
        </w:rPr>
        <w:t>sundheitlich so sehr eingeschränkt ist, dass er in der Auslandsvertretung nicht persö</w:t>
      </w:r>
      <w:r w:rsidRPr="00CF28AB">
        <w:rPr>
          <w:rFonts w:ascii="Times New Roman" w:hAnsi="Times New Roman"/>
          <w:sz w:val="20"/>
        </w:rPr>
        <w:t>n</w:t>
      </w:r>
      <w:r w:rsidRPr="00CF28AB">
        <w:rPr>
          <w:rFonts w:ascii="Times New Roman" w:hAnsi="Times New Roman"/>
          <w:sz w:val="20"/>
        </w:rPr>
        <w:t>lich vorsprechen kann oder wenn die En</w:t>
      </w:r>
      <w:r w:rsidRPr="00CF28AB">
        <w:rPr>
          <w:rFonts w:ascii="Times New Roman" w:hAnsi="Times New Roman"/>
          <w:sz w:val="20"/>
        </w:rPr>
        <w:t>t</w:t>
      </w:r>
      <w:r w:rsidRPr="00CF28AB">
        <w:rPr>
          <w:rFonts w:ascii="Times New Roman" w:hAnsi="Times New Roman"/>
          <w:sz w:val="20"/>
        </w:rPr>
        <w:t>lassung eine Reise in den Herkunftsstaat e</w:t>
      </w:r>
      <w:r w:rsidRPr="00CF28AB">
        <w:rPr>
          <w:rFonts w:ascii="Times New Roman" w:hAnsi="Times New Roman"/>
          <w:sz w:val="20"/>
        </w:rPr>
        <w:t>r</w:t>
      </w:r>
      <w:r w:rsidRPr="00CF28AB">
        <w:rPr>
          <w:rFonts w:ascii="Times New Roman" w:hAnsi="Times New Roman"/>
          <w:sz w:val="20"/>
        </w:rPr>
        <w:t>fordern würde, die altersbedingt nicht mehr zumutbar ist, oder wenn sich nicht oder nicht mit vertretbarem Aufwand aufklären lässt, welche ausländische Staatsangehöri</w:t>
      </w:r>
      <w:r w:rsidRPr="00CF28AB">
        <w:rPr>
          <w:rFonts w:ascii="Times New Roman" w:hAnsi="Times New Roman"/>
          <w:sz w:val="20"/>
        </w:rPr>
        <w:t>g</w:t>
      </w:r>
      <w:r w:rsidRPr="00CF28AB">
        <w:rPr>
          <w:rFonts w:ascii="Times New Roman" w:hAnsi="Times New Roman"/>
          <w:sz w:val="20"/>
        </w:rPr>
        <w:t>keit er besitzt.</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Die Versagung der Einbürgerung muss eine besondere Härte darstellen. Dies ist insb</w:t>
      </w:r>
      <w:r w:rsidRPr="00CF28AB">
        <w:rPr>
          <w:rFonts w:ascii="Times New Roman" w:hAnsi="Times New Roman"/>
          <w:sz w:val="20"/>
        </w:rPr>
        <w:t>e</w:t>
      </w:r>
      <w:r w:rsidRPr="00CF28AB">
        <w:rPr>
          <w:rFonts w:ascii="Times New Roman" w:hAnsi="Times New Roman"/>
          <w:sz w:val="20"/>
        </w:rPr>
        <w:t>sondere dann der Fall, wenn alle in Deutschland wohnhaften Familienangeh</w:t>
      </w:r>
      <w:r w:rsidRPr="00CF28AB">
        <w:rPr>
          <w:rFonts w:ascii="Times New Roman" w:hAnsi="Times New Roman"/>
          <w:sz w:val="20"/>
        </w:rPr>
        <w:t>ö</w:t>
      </w:r>
      <w:r w:rsidRPr="00CF28AB">
        <w:rPr>
          <w:rFonts w:ascii="Times New Roman" w:hAnsi="Times New Roman"/>
          <w:sz w:val="20"/>
        </w:rPr>
        <w:t>rigen bereits deutsche Staatsangehörige sind oder der Einbürgerungsbewerber seit mindestens 15 Jahren rechtmäßig seinen gewöhnlichen Aufenthalt im Inland hat.</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12.1.2.5</w:t>
      </w:r>
      <w:r w:rsidRPr="00CF28AB">
        <w:rPr>
          <w:rFonts w:ascii="Times New Roman" w:hAnsi="Times New Roman"/>
          <w:sz w:val="20"/>
        </w:rPr>
        <w:tab/>
        <w:t xml:space="preserve">Zu Nummer 5 </w:t>
      </w:r>
      <w:r w:rsidR="006273B2">
        <w:rPr>
          <w:rFonts w:ascii="Times New Roman" w:hAnsi="Times New Roman"/>
          <w:sz w:val="20"/>
        </w:rPr>
        <w:t>E</w:t>
      </w:r>
      <w:r w:rsidR="006273B2" w:rsidRPr="00CF28AB">
        <w:rPr>
          <w:rFonts w:ascii="Times New Roman" w:hAnsi="Times New Roman"/>
          <w:sz w:val="20"/>
        </w:rPr>
        <w:t xml:space="preserve">rhebliche </w:t>
      </w:r>
      <w:r w:rsidRPr="00CF28AB">
        <w:rPr>
          <w:rFonts w:ascii="Times New Roman" w:hAnsi="Times New Roman"/>
          <w:sz w:val="20"/>
        </w:rPr>
        <w:t>Nachteile</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6F1A47">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12.1.2.5.1</w:t>
      </w:r>
      <w:r w:rsidRPr="00CF28AB">
        <w:rPr>
          <w:rFonts w:ascii="Times New Roman" w:hAnsi="Times New Roman"/>
          <w:sz w:val="20"/>
        </w:rPr>
        <w:tab/>
        <w:t>Wirtschaftliche oder vermögensrechtliche Nachteile können sich aus dem Recht des He</w:t>
      </w:r>
      <w:r w:rsidRPr="00CF28AB">
        <w:rPr>
          <w:rFonts w:ascii="Times New Roman" w:hAnsi="Times New Roman"/>
          <w:sz w:val="20"/>
        </w:rPr>
        <w:t>r</w:t>
      </w:r>
      <w:r w:rsidRPr="00CF28AB">
        <w:rPr>
          <w:rFonts w:ascii="Times New Roman" w:hAnsi="Times New Roman"/>
          <w:sz w:val="20"/>
        </w:rPr>
        <w:t>kunftsstaates unter Berücksichtigung der ta</w:t>
      </w:r>
      <w:r w:rsidRPr="00CF28AB">
        <w:rPr>
          <w:rFonts w:ascii="Times New Roman" w:hAnsi="Times New Roman"/>
          <w:sz w:val="20"/>
        </w:rPr>
        <w:t>t</w:t>
      </w:r>
      <w:r w:rsidRPr="00CF28AB">
        <w:rPr>
          <w:rFonts w:ascii="Times New Roman" w:hAnsi="Times New Roman"/>
          <w:sz w:val="20"/>
        </w:rPr>
        <w:t>sächlichen Verhältnisse oder aus den besond</w:t>
      </w:r>
      <w:r w:rsidRPr="00CF28AB">
        <w:rPr>
          <w:rFonts w:ascii="Times New Roman" w:hAnsi="Times New Roman"/>
          <w:sz w:val="20"/>
        </w:rPr>
        <w:t>e</w:t>
      </w:r>
      <w:r w:rsidRPr="00CF28AB">
        <w:rPr>
          <w:rFonts w:ascii="Times New Roman" w:hAnsi="Times New Roman"/>
          <w:sz w:val="20"/>
        </w:rPr>
        <w:t>ren Umständen des Einzelfalls ergeben. Zu b</w:t>
      </w:r>
      <w:r w:rsidRPr="00CF28AB">
        <w:rPr>
          <w:rFonts w:ascii="Times New Roman" w:hAnsi="Times New Roman"/>
          <w:sz w:val="20"/>
        </w:rPr>
        <w:t>e</w:t>
      </w:r>
      <w:r w:rsidRPr="00CF28AB">
        <w:rPr>
          <w:rFonts w:ascii="Times New Roman" w:hAnsi="Times New Roman"/>
          <w:sz w:val="20"/>
        </w:rPr>
        <w:t>rücksichtigen ist es danach beispielsweise, wenn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a)</w:t>
      </w:r>
      <w:r w:rsidRPr="00CF28AB">
        <w:rPr>
          <w:rFonts w:ascii="Times New Roman" w:hAnsi="Times New Roman"/>
          <w:sz w:val="20"/>
        </w:rPr>
        <w:tab/>
        <w:t>mit dem Ausscheiden aus der Staatsangeh</w:t>
      </w:r>
      <w:r w:rsidRPr="00CF28AB">
        <w:rPr>
          <w:rFonts w:ascii="Times New Roman" w:hAnsi="Times New Roman"/>
          <w:sz w:val="20"/>
        </w:rPr>
        <w:t>ö</w:t>
      </w:r>
      <w:r w:rsidRPr="00CF28AB">
        <w:rPr>
          <w:rFonts w:ascii="Times New Roman" w:hAnsi="Times New Roman"/>
          <w:sz w:val="20"/>
        </w:rPr>
        <w:t>rigkeit Erbrechtsbeschränkungen verbunden sind,</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b)</w:t>
      </w:r>
      <w:r w:rsidRPr="00CF28AB">
        <w:rPr>
          <w:rFonts w:ascii="Times New Roman" w:hAnsi="Times New Roman"/>
          <w:sz w:val="20"/>
        </w:rPr>
        <w:tab/>
        <w:t>sich der Einbürgerungsbewerber gegenüber seinem Herkunftsstaat verpflichten muss, Rechte an Liegenschaften, die er im He</w:t>
      </w:r>
      <w:r w:rsidRPr="00CF28AB">
        <w:rPr>
          <w:rFonts w:ascii="Times New Roman" w:hAnsi="Times New Roman"/>
          <w:sz w:val="20"/>
        </w:rPr>
        <w:t>r</w:t>
      </w:r>
      <w:r w:rsidRPr="00CF28AB">
        <w:rPr>
          <w:rFonts w:ascii="Times New Roman" w:hAnsi="Times New Roman"/>
          <w:sz w:val="20"/>
        </w:rPr>
        <w:t xml:space="preserve">kunftsstaat besitzt </w:t>
      </w:r>
      <w:r w:rsidRPr="00CF28AB">
        <w:rPr>
          <w:rFonts w:ascii="Times New Roman" w:hAnsi="Times New Roman"/>
          <w:noProof/>
          <w:sz w:val="20"/>
        </w:rPr>
        <w:t>oder</w:t>
      </w:r>
      <w:r w:rsidRPr="00CF28AB">
        <w:rPr>
          <w:rFonts w:ascii="Times New Roman" w:hAnsi="Times New Roman"/>
          <w:sz w:val="20"/>
        </w:rPr>
        <w:t xml:space="preserve"> durch Erbfolge e</w:t>
      </w:r>
      <w:r w:rsidRPr="00CF28AB">
        <w:rPr>
          <w:rFonts w:ascii="Times New Roman" w:hAnsi="Times New Roman"/>
          <w:sz w:val="20"/>
        </w:rPr>
        <w:t>r</w:t>
      </w:r>
      <w:r w:rsidRPr="00CF28AB">
        <w:rPr>
          <w:rFonts w:ascii="Times New Roman" w:hAnsi="Times New Roman"/>
          <w:sz w:val="20"/>
        </w:rPr>
        <w:t xml:space="preserve">werben könnte, nach dem Ausscheiden aus der Staatsangehörigkeit ohne angemessene Entschädigung auf andere Personen zu </w:t>
      </w:r>
      <w:r w:rsidRPr="00CF28AB">
        <w:rPr>
          <w:rFonts w:ascii="Times New Roman" w:hAnsi="Times New Roman"/>
          <w:noProof/>
          <w:sz w:val="20"/>
        </w:rPr>
        <w:t>übertragen</w:t>
      </w:r>
      <w:r w:rsidRPr="00CF28AB">
        <w:rPr>
          <w:rFonts w:ascii="Times New Roman" w:hAnsi="Times New Roman"/>
          <w:sz w:val="20"/>
        </w:rPr>
        <w:t xml:space="preserve"> oder deutlich unter Wert zu ve</w:t>
      </w:r>
      <w:r w:rsidRPr="00CF28AB">
        <w:rPr>
          <w:rFonts w:ascii="Times New Roman" w:hAnsi="Times New Roman"/>
          <w:sz w:val="20"/>
        </w:rPr>
        <w:t>r</w:t>
      </w:r>
      <w:r w:rsidRPr="00CF28AB">
        <w:rPr>
          <w:rFonts w:ascii="Times New Roman" w:hAnsi="Times New Roman"/>
          <w:sz w:val="20"/>
        </w:rPr>
        <w:t>äußern,</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c)</w:t>
      </w:r>
      <w:r w:rsidRPr="00CF28AB">
        <w:rPr>
          <w:rFonts w:ascii="Times New Roman" w:hAnsi="Times New Roman"/>
          <w:sz w:val="20"/>
        </w:rPr>
        <w:tab/>
        <w:t>mit dem Ausscheiden aus der ausländischen Staatsangehörigkeit der Verlust von Re</w:t>
      </w:r>
      <w:r w:rsidRPr="00CF28AB">
        <w:rPr>
          <w:rFonts w:ascii="Times New Roman" w:hAnsi="Times New Roman"/>
          <w:sz w:val="20"/>
        </w:rPr>
        <w:t>n</w:t>
      </w:r>
      <w:r w:rsidRPr="00CF28AB">
        <w:rPr>
          <w:rFonts w:ascii="Times New Roman" w:hAnsi="Times New Roman"/>
          <w:sz w:val="20"/>
        </w:rPr>
        <w:lastRenderedPageBreak/>
        <w:t xml:space="preserve">tenansprüchen oder </w:t>
      </w:r>
      <w:r w:rsidR="00572821">
        <w:rPr>
          <w:rFonts w:ascii="Times New Roman" w:hAnsi="Times New Roman"/>
          <w:sz w:val="20"/>
        </w:rPr>
        <w:t>-</w:t>
      </w:r>
      <w:r w:rsidRPr="00CF28AB">
        <w:rPr>
          <w:rFonts w:ascii="Times New Roman" w:hAnsi="Times New Roman"/>
          <w:sz w:val="20"/>
        </w:rPr>
        <w:t>anwartschaften ve</w:t>
      </w:r>
      <w:r w:rsidRPr="00CF28AB">
        <w:rPr>
          <w:rFonts w:ascii="Times New Roman" w:hAnsi="Times New Roman"/>
          <w:sz w:val="20"/>
        </w:rPr>
        <w:t>r</w:t>
      </w:r>
      <w:r w:rsidRPr="00CF28AB">
        <w:rPr>
          <w:rFonts w:ascii="Times New Roman" w:hAnsi="Times New Roman"/>
          <w:sz w:val="20"/>
        </w:rPr>
        <w:t xml:space="preserve">bunden wäre </w:t>
      </w:r>
      <w:r w:rsidRPr="00CF28AB">
        <w:rPr>
          <w:rFonts w:ascii="Times New Roman" w:hAnsi="Times New Roman"/>
          <w:noProof/>
          <w:sz w:val="20"/>
        </w:rPr>
        <w:t>oder</w:t>
      </w:r>
    </w:p>
    <w:p w:rsidR="00EA5728" w:rsidRPr="00CF28AB" w:rsidRDefault="00EA5728" w:rsidP="00EA5728">
      <w:pPr>
        <w:tabs>
          <w:tab w:val="left" w:pos="1418"/>
        </w:tabs>
        <w:spacing w:line="300" w:lineRule="exact"/>
        <w:ind w:left="851" w:hanging="284"/>
        <w:jc w:val="both"/>
        <w:rPr>
          <w:rFonts w:ascii="Times New Roman" w:hAnsi="Times New Roman"/>
          <w:sz w:val="20"/>
        </w:rPr>
      </w:pPr>
    </w:p>
    <w:p w:rsidR="00EA5728" w:rsidRPr="00CF28AB" w:rsidRDefault="00EA5728" w:rsidP="00EA5728">
      <w:pPr>
        <w:tabs>
          <w:tab w:val="left" w:pos="1418"/>
        </w:tabs>
        <w:spacing w:line="300" w:lineRule="exact"/>
        <w:ind w:left="851" w:hanging="284"/>
        <w:jc w:val="both"/>
        <w:rPr>
          <w:rFonts w:ascii="Times New Roman" w:hAnsi="Times New Roman"/>
          <w:sz w:val="20"/>
        </w:rPr>
      </w:pPr>
      <w:r w:rsidRPr="00CF28AB">
        <w:rPr>
          <w:rFonts w:ascii="Times New Roman" w:hAnsi="Times New Roman"/>
          <w:sz w:val="20"/>
        </w:rPr>
        <w:t>d)</w:t>
      </w:r>
      <w:r w:rsidRPr="00CF28AB">
        <w:rPr>
          <w:rFonts w:ascii="Times New Roman" w:hAnsi="Times New Roman"/>
          <w:sz w:val="20"/>
        </w:rPr>
        <w:tab/>
        <w:t>geschäftliche Beziehungen in den ausländ</w:t>
      </w:r>
      <w:r w:rsidRPr="00CF28AB">
        <w:rPr>
          <w:rFonts w:ascii="Times New Roman" w:hAnsi="Times New Roman"/>
          <w:sz w:val="20"/>
        </w:rPr>
        <w:t>i</w:t>
      </w:r>
      <w:r w:rsidRPr="00CF28AB">
        <w:rPr>
          <w:rFonts w:ascii="Times New Roman" w:hAnsi="Times New Roman"/>
          <w:sz w:val="20"/>
        </w:rPr>
        <w:t>schen Staat durch das Ausscheiden aus de</w:t>
      </w:r>
      <w:r w:rsidRPr="00CF28AB">
        <w:rPr>
          <w:rFonts w:ascii="Times New Roman" w:hAnsi="Times New Roman"/>
          <w:sz w:val="20"/>
        </w:rPr>
        <w:t>s</w:t>
      </w:r>
      <w:r w:rsidRPr="00CF28AB">
        <w:rPr>
          <w:rFonts w:ascii="Times New Roman" w:hAnsi="Times New Roman"/>
          <w:sz w:val="20"/>
        </w:rPr>
        <w:t>sen Staatsangehörigkeit konkret gefährdet wären.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6F1A47">
      <w:pPr>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12.1.2.5.2</w:t>
      </w:r>
      <w:r w:rsidRPr="00CF28AB">
        <w:rPr>
          <w:rFonts w:ascii="Times New Roman" w:hAnsi="Times New Roman"/>
          <w:sz w:val="20"/>
        </w:rPr>
        <w:tab/>
        <w:t xml:space="preserve">Erheblich sind nur objektive Nachteile, die deutlich über das normale Maß hinausreichen. Wirtschaftliche oder vermögensrechtliche Nachteile sind in der Regel erheblich, wenn sie ein durchschnittliches Bruttojahreseinkommen des Einbürgerungsbewerbers </w:t>
      </w:r>
      <w:r w:rsidRPr="00CF28AB">
        <w:rPr>
          <w:rFonts w:ascii="Times New Roman" w:hAnsi="Times New Roman"/>
          <w:noProof/>
          <w:sz w:val="20"/>
        </w:rPr>
        <w:t>übersteigen</w:t>
      </w:r>
      <w:r w:rsidRPr="00CF28AB">
        <w:rPr>
          <w:rFonts w:ascii="Times New Roman" w:hAnsi="Times New Roman"/>
          <w:sz w:val="20"/>
        </w:rPr>
        <w:t>; wir</w:t>
      </w:r>
      <w:r w:rsidRPr="00CF28AB">
        <w:rPr>
          <w:rFonts w:ascii="Times New Roman" w:hAnsi="Times New Roman"/>
          <w:sz w:val="20"/>
        </w:rPr>
        <w:t>t</w:t>
      </w:r>
      <w:r w:rsidRPr="00CF28AB">
        <w:rPr>
          <w:rFonts w:ascii="Times New Roman" w:hAnsi="Times New Roman"/>
          <w:sz w:val="20"/>
        </w:rPr>
        <w:t xml:space="preserve">schaftliche Nachteile unter 10 225,84 Euro </w:t>
      </w:r>
      <w:r w:rsidRPr="00CF28AB">
        <w:rPr>
          <w:rFonts w:ascii="Times New Roman" w:hAnsi="Times New Roman"/>
          <w:i/>
          <w:sz w:val="20"/>
        </w:rPr>
        <w:t>(umgerechnet von 20 000 DM)</w:t>
      </w:r>
      <w:r w:rsidRPr="00CF28AB">
        <w:rPr>
          <w:rFonts w:ascii="Times New Roman" w:hAnsi="Times New Roman"/>
          <w:sz w:val="20"/>
        </w:rPr>
        <w:t xml:space="preserve"> sind stets une</w:t>
      </w:r>
      <w:r w:rsidRPr="00CF28AB">
        <w:rPr>
          <w:rFonts w:ascii="Times New Roman" w:hAnsi="Times New Roman"/>
          <w:sz w:val="20"/>
        </w:rPr>
        <w:t>r</w:t>
      </w:r>
      <w:r w:rsidRPr="00CF28AB">
        <w:rPr>
          <w:rFonts w:ascii="Times New Roman" w:hAnsi="Times New Roman"/>
          <w:sz w:val="20"/>
        </w:rPr>
        <w:t>heblich.</w:t>
      </w:r>
    </w:p>
    <w:p w:rsidR="00EA5728" w:rsidRPr="00CF28AB" w:rsidRDefault="00EA5728" w:rsidP="005A77E2">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12.1.2.6</w:t>
      </w:r>
      <w:r w:rsidRPr="00CF28AB">
        <w:rPr>
          <w:rFonts w:ascii="Times New Roman" w:hAnsi="Times New Roman"/>
          <w:sz w:val="20"/>
        </w:rPr>
        <w:tab/>
        <w:t xml:space="preserve">Zu Nummer 6 </w:t>
      </w:r>
      <w:r w:rsidR="006273B2">
        <w:rPr>
          <w:rFonts w:ascii="Times New Roman" w:hAnsi="Times New Roman"/>
          <w:noProof/>
          <w:sz w:val="20"/>
        </w:rPr>
        <w:t>P</w:t>
      </w:r>
      <w:r w:rsidR="006273B2" w:rsidRPr="00CF28AB">
        <w:rPr>
          <w:rFonts w:ascii="Times New Roman" w:hAnsi="Times New Roman"/>
          <w:noProof/>
          <w:sz w:val="20"/>
        </w:rPr>
        <w:t>olitisch</w:t>
      </w:r>
      <w:r w:rsidR="006273B2" w:rsidRPr="00CF28AB">
        <w:rPr>
          <w:rFonts w:ascii="Times New Roman" w:hAnsi="Times New Roman"/>
          <w:snapToGrid w:val="0"/>
          <w:sz w:val="20"/>
        </w:rPr>
        <w:t xml:space="preserve"> </w:t>
      </w:r>
      <w:r w:rsidRPr="00CF28AB">
        <w:rPr>
          <w:rFonts w:ascii="Times New Roman" w:hAnsi="Times New Roman"/>
          <w:snapToGrid w:val="0"/>
          <w:sz w:val="20"/>
        </w:rPr>
        <w:t>Verfolgte und Flüchtlinge</w:t>
      </w:r>
    </w:p>
    <w:p w:rsidR="00EA5728" w:rsidRPr="00227059" w:rsidRDefault="00227059" w:rsidP="00EA5728">
      <w:pPr>
        <w:keepNext/>
        <w:tabs>
          <w:tab w:val="left" w:pos="567"/>
          <w:tab w:val="left" w:pos="1134"/>
        </w:tabs>
        <w:spacing w:line="300" w:lineRule="exact"/>
        <w:ind w:left="567"/>
        <w:jc w:val="both"/>
        <w:rPr>
          <w:rFonts w:ascii="Times New Roman" w:hAnsi="Times New Roman"/>
          <w:i/>
          <w:sz w:val="20"/>
        </w:rPr>
      </w:pPr>
      <w:r w:rsidRPr="00227059">
        <w:rPr>
          <w:rFonts w:ascii="Times New Roman" w:hAnsi="Times New Roman"/>
          <w:i/>
          <w:sz w:val="20"/>
        </w:rPr>
        <w:t xml:space="preserve">(s.a. Praxisanleitung und Erlass zur Hinnahme von </w:t>
      </w:r>
      <w:proofErr w:type="spellStart"/>
      <w:r w:rsidRPr="00227059">
        <w:rPr>
          <w:rFonts w:ascii="Times New Roman" w:hAnsi="Times New Roman"/>
          <w:i/>
          <w:sz w:val="20"/>
        </w:rPr>
        <w:t>Mehrstaatigkeit</w:t>
      </w:r>
      <w:proofErr w:type="spellEnd"/>
      <w:r w:rsidRPr="00227059">
        <w:rPr>
          <w:rFonts w:ascii="Times New Roman" w:hAnsi="Times New Roman"/>
          <w:i/>
          <w:sz w:val="20"/>
        </w:rPr>
        <w:t xml:space="preserve"> bei Asylberechtigten)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Zu den durch Satz 2 Nr. 6 begünstigten Pers</w:t>
      </w:r>
      <w:r w:rsidRPr="00CF28AB">
        <w:rPr>
          <w:rFonts w:ascii="Times New Roman" w:hAnsi="Times New Roman"/>
          <w:sz w:val="20"/>
        </w:rPr>
        <w:t>o</w:t>
      </w:r>
      <w:r w:rsidRPr="00CF28AB">
        <w:rPr>
          <w:rFonts w:ascii="Times New Roman" w:hAnsi="Times New Roman"/>
          <w:sz w:val="20"/>
        </w:rPr>
        <w:t xml:space="preserve">nengruppen zählen Asylberechtigte </w:t>
      </w:r>
      <w:r w:rsidRPr="00CF28AB">
        <w:rPr>
          <w:rFonts w:ascii="Times New Roman" w:hAnsi="Times New Roman"/>
          <w:snapToGrid w:val="0"/>
          <w:sz w:val="20"/>
        </w:rPr>
        <w:t>nach Art</w:t>
      </w:r>
      <w:r w:rsidRPr="00CF28AB">
        <w:rPr>
          <w:rFonts w:ascii="Times New Roman" w:hAnsi="Times New Roman"/>
          <w:snapToGrid w:val="0"/>
          <w:sz w:val="20"/>
        </w:rPr>
        <w:t>i</w:t>
      </w:r>
      <w:r w:rsidRPr="00CF28AB">
        <w:rPr>
          <w:rFonts w:ascii="Times New Roman" w:hAnsi="Times New Roman"/>
          <w:snapToGrid w:val="0"/>
          <w:sz w:val="20"/>
        </w:rPr>
        <w:t>kel 16a des Grundgesetzes und sonstige pol</w:t>
      </w:r>
      <w:r w:rsidRPr="00CF28AB">
        <w:rPr>
          <w:rFonts w:ascii="Times New Roman" w:hAnsi="Times New Roman"/>
          <w:snapToGrid w:val="0"/>
          <w:sz w:val="20"/>
        </w:rPr>
        <w:t>i</w:t>
      </w:r>
      <w:r w:rsidRPr="00CF28AB">
        <w:rPr>
          <w:rFonts w:ascii="Times New Roman" w:hAnsi="Times New Roman"/>
          <w:snapToGrid w:val="0"/>
          <w:sz w:val="20"/>
        </w:rPr>
        <w:t xml:space="preserve">tisch Verfolgte im Sinne des § 3 </w:t>
      </w:r>
      <w:r w:rsidRPr="00CF28AB">
        <w:rPr>
          <w:rFonts w:ascii="Times New Roman" w:hAnsi="Times New Roman"/>
          <w:noProof/>
          <w:snapToGrid w:val="0"/>
          <w:sz w:val="20"/>
        </w:rPr>
        <w:t xml:space="preserve">des </w:t>
      </w:r>
      <w:r w:rsidRPr="00CF28AB">
        <w:rPr>
          <w:rFonts w:ascii="Times New Roman" w:hAnsi="Times New Roman"/>
          <w:snapToGrid w:val="0"/>
          <w:sz w:val="20"/>
        </w:rPr>
        <w:t>Asylve</w:t>
      </w:r>
      <w:r w:rsidRPr="00CF28AB">
        <w:rPr>
          <w:rFonts w:ascii="Times New Roman" w:hAnsi="Times New Roman"/>
          <w:snapToGrid w:val="0"/>
          <w:sz w:val="20"/>
        </w:rPr>
        <w:t>r</w:t>
      </w:r>
      <w:r w:rsidRPr="00CF28AB">
        <w:rPr>
          <w:rFonts w:ascii="Times New Roman" w:hAnsi="Times New Roman"/>
          <w:snapToGrid w:val="0"/>
          <w:sz w:val="20"/>
        </w:rPr>
        <w:t xml:space="preserve">fahrensgesetzes, die als </w:t>
      </w:r>
      <w:r w:rsidRPr="00CF28AB">
        <w:rPr>
          <w:rFonts w:ascii="Times New Roman" w:hAnsi="Times New Roman"/>
          <w:sz w:val="20"/>
        </w:rPr>
        <w:t>Flüchtlinge im Sinne des Abkommens über die Rechtsstellung ge</w:t>
      </w:r>
      <w:r w:rsidRPr="00CF28AB">
        <w:rPr>
          <w:rFonts w:ascii="Times New Roman" w:hAnsi="Times New Roman"/>
          <w:sz w:val="20"/>
        </w:rPr>
        <w:t>l</w:t>
      </w:r>
      <w:r w:rsidRPr="00CF28AB">
        <w:rPr>
          <w:rFonts w:ascii="Times New Roman" w:hAnsi="Times New Roman"/>
          <w:sz w:val="20"/>
        </w:rPr>
        <w:t>ten.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Infolge der Neuregelung der Zuwanderung j</w:t>
      </w:r>
      <w:r w:rsidRPr="00CF28AB">
        <w:rPr>
          <w:rFonts w:ascii="Times New Roman" w:hAnsi="Times New Roman"/>
          <w:i/>
          <w:sz w:val="20"/>
        </w:rPr>
        <w:t>ü</w:t>
      </w:r>
      <w:r w:rsidRPr="00CF28AB">
        <w:rPr>
          <w:rFonts w:ascii="Times New Roman" w:hAnsi="Times New Roman"/>
          <w:i/>
          <w:sz w:val="20"/>
        </w:rPr>
        <w:t>discher Migranten aus den Nachfolgestaaten der ehemaligen Sowjetunion besteht für diese Personengruppe kein Flüchtlingsstatus mehr. Durch das Richtlinienumsetzungsgesetz ist d</w:t>
      </w:r>
      <w:r w:rsidRPr="00CF28AB">
        <w:rPr>
          <w:rFonts w:ascii="Times New Roman" w:hAnsi="Times New Roman"/>
          <w:i/>
          <w:sz w:val="20"/>
        </w:rPr>
        <w:t>a</w:t>
      </w:r>
      <w:r w:rsidRPr="00CF28AB">
        <w:rPr>
          <w:rFonts w:ascii="Times New Roman" w:hAnsi="Times New Roman"/>
          <w:i/>
          <w:sz w:val="20"/>
        </w:rPr>
        <w:t xml:space="preserve">her die Privilegierung durch die Hinnahme von </w:t>
      </w:r>
      <w:proofErr w:type="spellStart"/>
      <w:r w:rsidRPr="00CF28AB">
        <w:rPr>
          <w:rFonts w:ascii="Times New Roman" w:hAnsi="Times New Roman"/>
          <w:i/>
          <w:sz w:val="20"/>
        </w:rPr>
        <w:t>Mehrstaatigkeit</w:t>
      </w:r>
      <w:proofErr w:type="spellEnd"/>
      <w:r w:rsidRPr="00CF28AB">
        <w:rPr>
          <w:rFonts w:ascii="Times New Roman" w:hAnsi="Times New Roman"/>
          <w:i/>
          <w:sz w:val="20"/>
        </w:rPr>
        <w:t xml:space="preserve"> entfallen.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Reiseausweis für Flüchtlinge ist der Nachweis für die durch Satz 2 Nr. 6 begünsti</w:t>
      </w:r>
      <w:r w:rsidRPr="00CF28AB">
        <w:rPr>
          <w:rFonts w:ascii="Times New Roman" w:hAnsi="Times New Roman"/>
          <w:sz w:val="20"/>
        </w:rPr>
        <w:t>g</w:t>
      </w:r>
      <w:r w:rsidRPr="00CF28AB">
        <w:rPr>
          <w:rFonts w:ascii="Times New Roman" w:hAnsi="Times New Roman"/>
          <w:sz w:val="20"/>
        </w:rPr>
        <w:t xml:space="preserve">ten Personengruppen. </w:t>
      </w:r>
    </w:p>
    <w:p w:rsidR="00EA5728" w:rsidRPr="00CF28AB" w:rsidRDefault="00EA5728" w:rsidP="00EA5728">
      <w:pPr>
        <w:spacing w:line="300" w:lineRule="exact"/>
        <w:ind w:left="567"/>
        <w:jc w:val="both"/>
        <w:rPr>
          <w:rFonts w:ascii="Times New Roman" w:hAnsi="Times New Roman"/>
          <w:b/>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12.2</w:t>
      </w:r>
      <w:r w:rsidRPr="00CF28AB">
        <w:rPr>
          <w:rFonts w:ascii="Times New Roman" w:hAnsi="Times New Roman"/>
          <w:sz w:val="20"/>
        </w:rPr>
        <w:tab/>
        <w:t>Zu Absatz 2 Einbürgerung von EU-Ausländern und Staatsangehörigen der Schweiz</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lastRenderedPageBreak/>
        <w:t>Bei Staatsangehörigen aus den anderen Mi</w:t>
      </w:r>
      <w:r w:rsidRPr="00CF28AB">
        <w:rPr>
          <w:rFonts w:ascii="Times New Roman" w:hAnsi="Times New Roman"/>
          <w:sz w:val="20"/>
        </w:rPr>
        <w:t>t</w:t>
      </w:r>
      <w:r w:rsidRPr="00CF28AB">
        <w:rPr>
          <w:rFonts w:ascii="Times New Roman" w:hAnsi="Times New Roman"/>
          <w:sz w:val="20"/>
        </w:rPr>
        <w:t xml:space="preserve">gliedstaaten der Europäischen Union </w:t>
      </w:r>
      <w:r w:rsidR="00634BA0" w:rsidRPr="009D72E0">
        <w:rPr>
          <w:rFonts w:ascii="Times New Roman" w:hAnsi="Times New Roman"/>
          <w:i/>
          <w:sz w:val="20"/>
        </w:rPr>
        <w:t>(s. Nr. 8.1.2.3.6.8)</w:t>
      </w:r>
      <w:r w:rsidR="00634BA0">
        <w:rPr>
          <w:rFonts w:ascii="Times New Roman" w:hAnsi="Times New Roman"/>
          <w:sz w:val="20"/>
        </w:rPr>
        <w:t xml:space="preserve"> </w:t>
      </w:r>
      <w:r w:rsidRPr="00CF28AB">
        <w:rPr>
          <w:rFonts w:ascii="Times New Roman" w:hAnsi="Times New Roman"/>
          <w:sz w:val="20"/>
        </w:rPr>
        <w:t>und bei Staatsangehörigen der Schweiz gilt ohne Einschränkung die Einbü</w:t>
      </w:r>
      <w:r w:rsidRPr="00CF28AB">
        <w:rPr>
          <w:rFonts w:ascii="Times New Roman" w:hAnsi="Times New Roman"/>
          <w:sz w:val="20"/>
        </w:rPr>
        <w:t>r</w:t>
      </w:r>
      <w:r w:rsidRPr="00CF28AB">
        <w:rPr>
          <w:rFonts w:ascii="Times New Roman" w:hAnsi="Times New Roman"/>
          <w:sz w:val="20"/>
        </w:rPr>
        <w:t xml:space="preserve">gerung unter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Ob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tatsächlich entsteht, hängt vom Recht des ausländischen Staates ab.</w:t>
      </w:r>
    </w:p>
    <w:p w:rsidR="00EA5728" w:rsidRPr="00CF28AB" w:rsidRDefault="00634BA0" w:rsidP="00EA5728">
      <w:pPr>
        <w:tabs>
          <w:tab w:val="left" w:pos="567"/>
          <w:tab w:val="left" w:pos="1134"/>
        </w:tabs>
        <w:spacing w:line="300" w:lineRule="exact"/>
        <w:ind w:left="567"/>
        <w:jc w:val="both"/>
        <w:rPr>
          <w:rFonts w:ascii="Times New Roman" w:hAnsi="Times New Roman"/>
          <w:sz w:val="20"/>
        </w:rPr>
      </w:pPr>
      <w:r w:rsidRPr="009D72E0">
        <w:rPr>
          <w:rFonts w:ascii="Times New Roman" w:hAnsi="Times New Roman"/>
          <w:i/>
          <w:sz w:val="20"/>
        </w:rPr>
        <w:t>(Hinweis: In der Einbürgerungsstatistik sind die Einbürgerungen ausnahmslos unter Hi</w:t>
      </w:r>
      <w:r w:rsidRPr="009D72E0">
        <w:rPr>
          <w:rFonts w:ascii="Times New Roman" w:hAnsi="Times New Roman"/>
          <w:i/>
          <w:sz w:val="20"/>
        </w:rPr>
        <w:t>n</w:t>
      </w:r>
      <w:r w:rsidRPr="009D72E0">
        <w:rPr>
          <w:rFonts w:ascii="Times New Roman" w:hAnsi="Times New Roman"/>
          <w:i/>
          <w:sz w:val="20"/>
        </w:rPr>
        <w:t xml:space="preserve">nahme von </w:t>
      </w:r>
      <w:proofErr w:type="spellStart"/>
      <w:r w:rsidRPr="009D72E0">
        <w:rPr>
          <w:rFonts w:ascii="Times New Roman" w:hAnsi="Times New Roman"/>
          <w:i/>
          <w:sz w:val="20"/>
        </w:rPr>
        <w:t>Mehrstaatigkeit</w:t>
      </w:r>
      <w:proofErr w:type="spellEnd"/>
      <w:r w:rsidRPr="009D72E0">
        <w:rPr>
          <w:rFonts w:ascii="Times New Roman" w:hAnsi="Times New Roman"/>
          <w:i/>
          <w:sz w:val="20"/>
        </w:rPr>
        <w:t xml:space="preserve"> zu erfassen.)</w:t>
      </w:r>
    </w:p>
    <w:p w:rsidR="00EA5728" w:rsidRPr="00CF28AB" w:rsidRDefault="00EA5728" w:rsidP="00EA5728">
      <w:pPr>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Die frühere Voraussetzung der „Gegenseiti</w:t>
      </w:r>
      <w:r w:rsidRPr="00CF28AB">
        <w:rPr>
          <w:rFonts w:ascii="Times New Roman" w:hAnsi="Times New Roman"/>
          <w:i/>
          <w:sz w:val="20"/>
        </w:rPr>
        <w:t>g</w:t>
      </w:r>
      <w:r w:rsidRPr="00CF28AB">
        <w:rPr>
          <w:rFonts w:ascii="Times New Roman" w:hAnsi="Times New Roman"/>
          <w:i/>
          <w:sz w:val="20"/>
        </w:rPr>
        <w:t>keit“ bei Staatsangehörigen aus den EU-Staaten ist durch das Richtlinienumsetzungsg</w:t>
      </w:r>
      <w:r w:rsidRPr="00CF28AB">
        <w:rPr>
          <w:rFonts w:ascii="Times New Roman" w:hAnsi="Times New Roman"/>
          <w:i/>
          <w:sz w:val="20"/>
        </w:rPr>
        <w:t>e</w:t>
      </w:r>
      <w:r w:rsidRPr="00CF28AB">
        <w:rPr>
          <w:rFonts w:ascii="Times New Roman" w:hAnsi="Times New Roman"/>
          <w:i/>
          <w:sz w:val="20"/>
        </w:rPr>
        <w:t>setz entfallen. Vergleiche auch die spiegelbil</w:t>
      </w:r>
      <w:r w:rsidRPr="00CF28AB">
        <w:rPr>
          <w:rFonts w:ascii="Times New Roman" w:hAnsi="Times New Roman"/>
          <w:i/>
          <w:sz w:val="20"/>
        </w:rPr>
        <w:t>d</w:t>
      </w:r>
      <w:r w:rsidRPr="00CF28AB">
        <w:rPr>
          <w:rFonts w:ascii="Times New Roman" w:hAnsi="Times New Roman"/>
          <w:i/>
          <w:sz w:val="20"/>
        </w:rPr>
        <w:t>liche Regelung in § 25 Abs. 1 Satz 2, wenn ein deutscher Staatsangehöriger die Staatsangeh</w:t>
      </w:r>
      <w:r w:rsidRPr="00CF28AB">
        <w:rPr>
          <w:rFonts w:ascii="Times New Roman" w:hAnsi="Times New Roman"/>
          <w:i/>
          <w:sz w:val="20"/>
        </w:rPr>
        <w:t>ö</w:t>
      </w:r>
      <w:r w:rsidRPr="00CF28AB">
        <w:rPr>
          <w:rFonts w:ascii="Times New Roman" w:hAnsi="Times New Roman"/>
          <w:i/>
          <w:sz w:val="20"/>
        </w:rPr>
        <w:t>rigkeit eines Mitgliedstaates der EU oder der Schweiz erwirbt (Nummer 25.1.2).</w:t>
      </w: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Der frühere Absatz 3 (Leistung ausländischen Wehrdienstes durch im Inland aufgewachsene Einbürgerungsbewerber) ist durch das Richtl</w:t>
      </w:r>
      <w:r w:rsidRPr="00CF28AB">
        <w:rPr>
          <w:rFonts w:ascii="Times New Roman" w:hAnsi="Times New Roman"/>
          <w:i/>
          <w:sz w:val="20"/>
        </w:rPr>
        <w:t>i</w:t>
      </w:r>
      <w:r w:rsidRPr="00CF28AB">
        <w:rPr>
          <w:rFonts w:ascii="Times New Roman" w:hAnsi="Times New Roman"/>
          <w:i/>
          <w:sz w:val="20"/>
        </w:rPr>
        <w:t>nienumsetzungsgesetz entfallen. Die Frage der Zumutbarkeit der Leistung ausländischen Wehrdienstes ist unter § 12 Abs. 1 Satz 2 Nr. 3 2.Alt. zu prüfen (vergleiche Nummer 12.1.2.3.2.2).</w:t>
      </w:r>
    </w:p>
    <w:p w:rsidR="00EA5728" w:rsidRPr="00CF28AB" w:rsidRDefault="00EA5728" w:rsidP="006A7F97">
      <w:pPr>
        <w:keepNext/>
        <w:spacing w:line="300" w:lineRule="exact"/>
        <w:ind w:left="567"/>
        <w:jc w:val="both"/>
        <w:rPr>
          <w:rFonts w:ascii="Times New Roman" w:hAnsi="Times New Roman"/>
          <w:sz w:val="20"/>
        </w:rPr>
      </w:pPr>
    </w:p>
    <w:p w:rsidR="00EA5728" w:rsidRPr="00CF28AB" w:rsidRDefault="00EA5728" w:rsidP="006F1A47">
      <w:pPr>
        <w:keepNext/>
        <w:tabs>
          <w:tab w:val="left" w:pos="1701"/>
        </w:tabs>
        <w:spacing w:line="300" w:lineRule="exact"/>
        <w:ind w:left="567" w:hanging="567"/>
        <w:jc w:val="both"/>
        <w:rPr>
          <w:rFonts w:ascii="Times New Roman" w:hAnsi="Times New Roman"/>
          <w:sz w:val="20"/>
        </w:rPr>
      </w:pPr>
      <w:r w:rsidRPr="00CF28AB">
        <w:rPr>
          <w:rFonts w:ascii="Times New Roman" w:hAnsi="Times New Roman"/>
          <w:sz w:val="20"/>
        </w:rPr>
        <w:t>12.3</w:t>
      </w:r>
      <w:r w:rsidRPr="00CF28AB">
        <w:rPr>
          <w:rFonts w:ascii="Times New Roman" w:hAnsi="Times New Roman"/>
          <w:sz w:val="20"/>
        </w:rPr>
        <w:tab/>
        <w:t>Zu Absatz 3</w:t>
      </w:r>
      <w:r w:rsidR="00A475FC">
        <w:rPr>
          <w:rFonts w:ascii="Times New Roman" w:hAnsi="Times New Roman"/>
          <w:sz w:val="20"/>
        </w:rPr>
        <w:tab/>
      </w:r>
      <w:r w:rsidR="006273B2">
        <w:rPr>
          <w:rFonts w:ascii="Times New Roman" w:hAnsi="Times New Roman"/>
          <w:sz w:val="20"/>
        </w:rPr>
        <w:t>V</w:t>
      </w:r>
      <w:r w:rsidR="006273B2" w:rsidRPr="00CF28AB">
        <w:rPr>
          <w:rFonts w:ascii="Times New Roman" w:hAnsi="Times New Roman"/>
          <w:sz w:val="20"/>
        </w:rPr>
        <w:t xml:space="preserve">ölkerrechtliche </w:t>
      </w:r>
      <w:r w:rsidRPr="00CF28AB">
        <w:rPr>
          <w:rFonts w:ascii="Times New Roman" w:hAnsi="Times New Roman"/>
          <w:sz w:val="20"/>
        </w:rPr>
        <w:t>Verträge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Absatz 3 enthält eine allgemeine Öffnung</w:t>
      </w:r>
      <w:r w:rsidRPr="00CF28AB">
        <w:rPr>
          <w:rFonts w:ascii="Times New Roman" w:hAnsi="Times New Roman"/>
          <w:sz w:val="20"/>
        </w:rPr>
        <w:t>s</w:t>
      </w:r>
      <w:r w:rsidRPr="00CF28AB">
        <w:rPr>
          <w:rFonts w:ascii="Times New Roman" w:hAnsi="Times New Roman"/>
          <w:sz w:val="20"/>
        </w:rPr>
        <w:t xml:space="preserve">klausel für völkerrechtliche Verträge, die eine </w:t>
      </w:r>
      <w:r w:rsidRPr="00CF28AB">
        <w:rPr>
          <w:rFonts w:ascii="Times New Roman" w:hAnsi="Times New Roman"/>
          <w:sz w:val="20"/>
        </w:rPr>
        <w:noBreakHyphen/>
        <w:t> unter Umständen befristete </w:t>
      </w:r>
      <w:r w:rsidRPr="00CF28AB">
        <w:rPr>
          <w:rFonts w:ascii="Times New Roman" w:hAnsi="Times New Roman"/>
          <w:sz w:val="20"/>
        </w:rPr>
        <w:noBreakHyphen/>
        <w:t xml:space="preserve"> Hinnahme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vorsehen können. Derart</w:t>
      </w:r>
      <w:r w:rsidRPr="00CF28AB">
        <w:rPr>
          <w:rFonts w:ascii="Times New Roman" w:hAnsi="Times New Roman"/>
          <w:sz w:val="20"/>
        </w:rPr>
        <w:t>i</w:t>
      </w:r>
      <w:r w:rsidRPr="00CF28AB">
        <w:rPr>
          <w:rFonts w:ascii="Times New Roman" w:hAnsi="Times New Roman"/>
          <w:sz w:val="20"/>
        </w:rPr>
        <w:t>ge Verträge sind bisher nicht geschlossen wo</w:t>
      </w:r>
      <w:r w:rsidRPr="00CF28AB">
        <w:rPr>
          <w:rFonts w:ascii="Times New Roman" w:hAnsi="Times New Roman"/>
          <w:sz w:val="20"/>
        </w:rPr>
        <w:t>r</w:t>
      </w:r>
      <w:r w:rsidRPr="00CF28AB">
        <w:rPr>
          <w:rFonts w:ascii="Times New Roman" w:hAnsi="Times New Roman"/>
          <w:sz w:val="20"/>
        </w:rPr>
        <w:t>den.</w:t>
      </w:r>
    </w:p>
    <w:p w:rsidR="00EA5728" w:rsidRDefault="00EA5728" w:rsidP="00EA5728">
      <w:pPr>
        <w:keepNext/>
        <w:spacing w:line="300" w:lineRule="exact"/>
        <w:jc w:val="both"/>
        <w:rPr>
          <w:rFonts w:ascii="Times New Roman" w:hAnsi="Times New Roman"/>
          <w:sz w:val="20"/>
        </w:rPr>
      </w:pPr>
    </w:p>
    <w:p w:rsidR="00CC6C7D" w:rsidRPr="00CF28AB" w:rsidRDefault="00CC6C7D" w:rsidP="00EA5728">
      <w:pPr>
        <w:keepNext/>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12a</w:t>
      </w:r>
      <w:r w:rsidRPr="00CF28AB">
        <w:rPr>
          <w:rFonts w:ascii="Times New Roman" w:hAnsi="Times New Roman"/>
          <w:b/>
          <w:sz w:val="20"/>
        </w:rPr>
        <w:tab/>
      </w:r>
      <w:r w:rsidRPr="006F1A47">
        <w:rPr>
          <w:rFonts w:ascii="Times New Roman" w:hAnsi="Times New Roman"/>
          <w:b/>
          <w:sz w:val="20"/>
        </w:rPr>
        <w:t>Zu § 12a</w:t>
      </w:r>
      <w:r w:rsidRPr="00CF28AB">
        <w:rPr>
          <w:rFonts w:ascii="Times New Roman" w:hAnsi="Times New Roman"/>
          <w:b/>
          <w:sz w:val="20"/>
        </w:rPr>
        <w:t xml:space="preserve"> </w:t>
      </w:r>
      <w:r w:rsidRPr="00CF28AB">
        <w:rPr>
          <w:rFonts w:ascii="Times New Roman" w:hAnsi="Times New Roman"/>
          <w:b/>
          <w:sz w:val="20"/>
        </w:rPr>
        <w:tab/>
        <w:t xml:space="preserve">Entscheidung bei </w:t>
      </w:r>
      <w:r w:rsidR="005019D4" w:rsidRPr="00CF28AB">
        <w:rPr>
          <w:rFonts w:ascii="Times New Roman" w:hAnsi="Times New Roman"/>
          <w:b/>
          <w:sz w:val="20"/>
        </w:rPr>
        <w:t>Straf</w:t>
      </w:r>
      <w:r w:rsidR="005019D4">
        <w:rPr>
          <w:rFonts w:ascii="Times New Roman" w:hAnsi="Times New Roman"/>
          <w:b/>
          <w:sz w:val="20"/>
        </w:rPr>
        <w:t>fälligkeit</w:t>
      </w:r>
    </w:p>
    <w:p w:rsidR="00EA5728" w:rsidRPr="006609A6" w:rsidRDefault="00634BA0" w:rsidP="00EA5728">
      <w:pPr>
        <w:keepNext/>
        <w:spacing w:line="300" w:lineRule="exact"/>
        <w:ind w:left="567"/>
        <w:jc w:val="both"/>
        <w:rPr>
          <w:rFonts w:ascii="Times New Roman" w:hAnsi="Times New Roman"/>
          <w:i/>
          <w:sz w:val="20"/>
        </w:rPr>
      </w:pPr>
      <w:r w:rsidRPr="006609A6">
        <w:rPr>
          <w:rFonts w:ascii="Times New Roman" w:hAnsi="Times New Roman"/>
          <w:i/>
          <w:sz w:val="20"/>
        </w:rPr>
        <w:t>(s.a. Praxisanleitung und Erlass zu Entsche</w:t>
      </w:r>
      <w:r w:rsidRPr="006609A6">
        <w:rPr>
          <w:rFonts w:ascii="Times New Roman" w:hAnsi="Times New Roman"/>
          <w:i/>
          <w:sz w:val="20"/>
        </w:rPr>
        <w:t>i</w:t>
      </w:r>
      <w:r w:rsidRPr="006609A6">
        <w:rPr>
          <w:rFonts w:ascii="Times New Roman" w:hAnsi="Times New Roman"/>
          <w:i/>
          <w:sz w:val="20"/>
        </w:rPr>
        <w:t>dungen bei Straffälligkeit.)</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12a.1</w:t>
      </w:r>
      <w:r w:rsidRPr="00CF28AB">
        <w:rPr>
          <w:rFonts w:ascii="Times New Roman" w:hAnsi="Times New Roman"/>
          <w:sz w:val="20"/>
        </w:rPr>
        <w:tab/>
        <w:t xml:space="preserve">Zu Absatz 1 </w:t>
      </w:r>
      <w:r w:rsidR="006273B2">
        <w:rPr>
          <w:rFonts w:ascii="Times New Roman" w:hAnsi="Times New Roman"/>
          <w:sz w:val="20"/>
        </w:rPr>
        <w:t>E</w:t>
      </w:r>
      <w:r w:rsidR="006273B2" w:rsidRPr="00CF28AB">
        <w:rPr>
          <w:rFonts w:ascii="Times New Roman" w:hAnsi="Times New Roman"/>
          <w:sz w:val="20"/>
        </w:rPr>
        <w:t xml:space="preserve">inbürgerungsunschädliche </w:t>
      </w:r>
      <w:r w:rsidRPr="00CF28AB">
        <w:rPr>
          <w:rFonts w:ascii="Times New Roman" w:hAnsi="Times New Roman"/>
          <w:sz w:val="20"/>
        </w:rPr>
        <w:t>Ve</w:t>
      </w:r>
      <w:r w:rsidRPr="00CF28AB">
        <w:rPr>
          <w:rFonts w:ascii="Times New Roman" w:hAnsi="Times New Roman"/>
          <w:sz w:val="20"/>
        </w:rPr>
        <w:t>r</w:t>
      </w:r>
      <w:r w:rsidRPr="00CF28AB">
        <w:rPr>
          <w:rFonts w:ascii="Times New Roman" w:hAnsi="Times New Roman"/>
          <w:sz w:val="20"/>
        </w:rPr>
        <w:t>urteilungen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Gemäß § 12a Abs. 1 bleiben bestimmte Veru</w:t>
      </w:r>
      <w:r w:rsidRPr="00CF28AB">
        <w:rPr>
          <w:rFonts w:ascii="Times New Roman" w:hAnsi="Times New Roman"/>
          <w:sz w:val="20"/>
        </w:rPr>
        <w:t>r</w:t>
      </w:r>
      <w:r w:rsidRPr="00CF28AB">
        <w:rPr>
          <w:rFonts w:ascii="Times New Roman" w:hAnsi="Times New Roman"/>
          <w:sz w:val="20"/>
        </w:rPr>
        <w:t xml:space="preserve">teilungen wegen Straftaten bei Einbürgerungen </w:t>
      </w:r>
      <w:r w:rsidRPr="00CF28AB">
        <w:rPr>
          <w:rFonts w:ascii="Times New Roman" w:hAnsi="Times New Roman"/>
          <w:sz w:val="20"/>
        </w:rPr>
        <w:lastRenderedPageBreak/>
        <w:t>nach dem Staatsangehörigkeitsgesetz außer B</w:t>
      </w:r>
      <w:r w:rsidRPr="00CF28AB">
        <w:rPr>
          <w:rFonts w:ascii="Times New Roman" w:hAnsi="Times New Roman"/>
          <w:sz w:val="20"/>
        </w:rPr>
        <w:t>e</w:t>
      </w:r>
      <w:r w:rsidRPr="00CF28AB">
        <w:rPr>
          <w:rFonts w:ascii="Times New Roman" w:hAnsi="Times New Roman"/>
          <w:sz w:val="20"/>
        </w:rPr>
        <w:t xml:space="preserve">tracht. </w:t>
      </w:r>
    </w:p>
    <w:p w:rsidR="00EA5728" w:rsidRPr="00CF28AB" w:rsidRDefault="00EA5728" w:rsidP="00EA5728">
      <w:pPr>
        <w:tabs>
          <w:tab w:val="left" w:pos="567"/>
          <w:tab w:val="left" w:pos="1134"/>
        </w:tabs>
        <w:spacing w:line="300" w:lineRule="exact"/>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12a.1.1</w:t>
      </w:r>
      <w:r w:rsidRPr="00CF28AB">
        <w:rPr>
          <w:rFonts w:ascii="Times New Roman" w:hAnsi="Times New Roman"/>
          <w:sz w:val="20"/>
        </w:rPr>
        <w:tab/>
        <w:t>Zu Satz 1 Bagatellgrenzen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6F1A47">
      <w:pPr>
        <w:keepNext/>
        <w:tabs>
          <w:tab w:val="left" w:pos="851"/>
        </w:tabs>
        <w:spacing w:line="300" w:lineRule="exact"/>
        <w:ind w:left="709" w:hanging="709"/>
        <w:jc w:val="both"/>
        <w:rPr>
          <w:rFonts w:ascii="Times New Roman" w:hAnsi="Times New Roman"/>
          <w:sz w:val="20"/>
        </w:rPr>
      </w:pPr>
      <w:r w:rsidRPr="00CF28AB">
        <w:rPr>
          <w:rFonts w:ascii="Times New Roman" w:hAnsi="Times New Roman"/>
          <w:sz w:val="20"/>
        </w:rPr>
        <w:t>12a.1.1.1</w:t>
      </w:r>
      <w:r w:rsidRPr="00CF28AB">
        <w:rPr>
          <w:rFonts w:ascii="Times New Roman" w:hAnsi="Times New Roman"/>
          <w:sz w:val="20"/>
        </w:rPr>
        <w:tab/>
        <w:t>Zu Nummer 1 Verfehlungen Jugendlicher, die nicht mit Jugendstrafe geahndet werden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Satz 1 Nr. 1 stets unberücksichtigt ble</w:t>
      </w:r>
      <w:r w:rsidRPr="00CF28AB">
        <w:rPr>
          <w:rFonts w:ascii="Times New Roman" w:hAnsi="Times New Roman"/>
          <w:sz w:val="20"/>
        </w:rPr>
        <w:t>i</w:t>
      </w:r>
      <w:r w:rsidRPr="00CF28AB">
        <w:rPr>
          <w:rFonts w:ascii="Times New Roman" w:hAnsi="Times New Roman"/>
          <w:sz w:val="20"/>
        </w:rPr>
        <w:t>ben Erziehungsmaßregeln nach den §§ 9 ff. des Jugendgerichtsgesetzes sowie Zuchtmittel nach den §§ 13 ff. des Jugendgerichtsgesetzes. J</w:t>
      </w:r>
      <w:r w:rsidRPr="00CF28AB">
        <w:rPr>
          <w:rFonts w:ascii="Times New Roman" w:hAnsi="Times New Roman"/>
          <w:sz w:val="20"/>
        </w:rPr>
        <w:t>u</w:t>
      </w:r>
      <w:r w:rsidRPr="00CF28AB">
        <w:rPr>
          <w:rFonts w:ascii="Times New Roman" w:hAnsi="Times New Roman"/>
          <w:sz w:val="20"/>
        </w:rPr>
        <w:t>gendstrafen sind dagegen immer beachtlich (vgl. die Ergänzende Anmerkung zu Nummer 12a.2).</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12a.1.1.2</w:t>
      </w:r>
      <w:r w:rsidRPr="00CF28AB">
        <w:rPr>
          <w:rFonts w:ascii="Times New Roman" w:hAnsi="Times New Roman"/>
          <w:sz w:val="20"/>
        </w:rPr>
        <w:tab/>
        <w:t>Zu Nummer 2 Geldstrafen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Verurteilungen zu Geldstrafe von nicht mehr als 90 Tagessätzen stehen der Einbürgerung oder Miteinbürgerung nicht entgegen.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12a.1.1.3</w:t>
      </w:r>
      <w:r w:rsidRPr="00CF28AB">
        <w:rPr>
          <w:rFonts w:ascii="Times New Roman" w:hAnsi="Times New Roman"/>
          <w:sz w:val="20"/>
        </w:rPr>
        <w:tab/>
        <w:t>Zu Nummer 3 Freiheitsstrafen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Ist eine Freiheitsstrafe zur Bewährung ausg</w:t>
      </w:r>
      <w:r w:rsidRPr="00CF28AB">
        <w:rPr>
          <w:rFonts w:ascii="Times New Roman" w:hAnsi="Times New Roman"/>
          <w:sz w:val="20"/>
        </w:rPr>
        <w:t>e</w:t>
      </w:r>
      <w:r w:rsidRPr="00CF28AB">
        <w:rPr>
          <w:rFonts w:ascii="Times New Roman" w:hAnsi="Times New Roman"/>
          <w:sz w:val="20"/>
        </w:rPr>
        <w:t>setzt und die Bewährungszeit noch nicht abg</w:t>
      </w:r>
      <w:r w:rsidRPr="00CF28AB">
        <w:rPr>
          <w:rFonts w:ascii="Times New Roman" w:hAnsi="Times New Roman"/>
          <w:sz w:val="20"/>
        </w:rPr>
        <w:t>e</w:t>
      </w:r>
      <w:r w:rsidRPr="00CF28AB">
        <w:rPr>
          <w:rFonts w:ascii="Times New Roman" w:hAnsi="Times New Roman"/>
          <w:sz w:val="20"/>
        </w:rPr>
        <w:t>laufen, hat die zuständige Behörde zu prüfen, ob sie den Einbürgerungsantrag ablehnt oder das Verfahren bis zum Erlass der Freiheitsstr</w:t>
      </w:r>
      <w:r w:rsidRPr="00CF28AB">
        <w:rPr>
          <w:rFonts w:ascii="Times New Roman" w:hAnsi="Times New Roman"/>
          <w:sz w:val="20"/>
        </w:rPr>
        <w:t>a</w:t>
      </w:r>
      <w:r w:rsidRPr="00CF28AB">
        <w:rPr>
          <w:rFonts w:ascii="Times New Roman" w:hAnsi="Times New Roman"/>
          <w:sz w:val="20"/>
        </w:rPr>
        <w:t>fe nach Ablauf der Bewährungszeit aussetzt.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w:t>
      </w:r>
      <w:r w:rsidR="0097223E">
        <w:rPr>
          <w:rFonts w:ascii="Times New Roman" w:hAnsi="Times New Roman"/>
          <w:i/>
          <w:sz w:val="20"/>
          <w:u w:val="single"/>
        </w:rPr>
        <w:t xml:space="preserve"> </w:t>
      </w:r>
      <w:r w:rsidRPr="00CF28AB">
        <w:rPr>
          <w:rFonts w:ascii="Times New Roman" w:hAnsi="Times New Roman"/>
          <w:i/>
          <w:sz w:val="20"/>
          <w:u w:val="single"/>
        </w:rPr>
        <w:t>Anmerkung:</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Durch das Richtlinienumsetzungsgesetz sind die Bagatellgrenzen bei den Geldstrafen in A</w:t>
      </w:r>
      <w:r w:rsidRPr="00CF28AB">
        <w:rPr>
          <w:rFonts w:ascii="Times New Roman" w:hAnsi="Times New Roman"/>
          <w:i/>
          <w:sz w:val="20"/>
        </w:rPr>
        <w:t>b</w:t>
      </w:r>
      <w:r w:rsidRPr="00CF28AB">
        <w:rPr>
          <w:rFonts w:ascii="Times New Roman" w:hAnsi="Times New Roman"/>
          <w:i/>
          <w:sz w:val="20"/>
        </w:rPr>
        <w:t>satz 1 Satz Nr. 2 und bei den Freiheitsstrafen in Absatz 1 Satz 1 Nr. 3 auf 90 Tagessätze bzw. drei Monate herabgesetzt worden.</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p>
    <w:p w:rsidR="00EA5728" w:rsidRPr="00CF28AB" w:rsidRDefault="00EA5728" w:rsidP="006F1A47">
      <w:pPr>
        <w:keepNext/>
        <w:tabs>
          <w:tab w:val="left" w:pos="709"/>
        </w:tabs>
        <w:spacing w:line="300" w:lineRule="exact"/>
        <w:ind w:left="1134" w:hanging="1134"/>
        <w:jc w:val="both"/>
        <w:rPr>
          <w:rFonts w:ascii="Times New Roman" w:hAnsi="Times New Roman"/>
          <w:sz w:val="20"/>
        </w:rPr>
      </w:pPr>
      <w:r w:rsidRPr="00CF28AB">
        <w:rPr>
          <w:rFonts w:ascii="Times New Roman" w:hAnsi="Times New Roman"/>
          <w:sz w:val="20"/>
        </w:rPr>
        <w:lastRenderedPageBreak/>
        <w:t>12a.1.2</w:t>
      </w:r>
      <w:r w:rsidRPr="00CF28AB">
        <w:rPr>
          <w:rFonts w:ascii="Times New Roman" w:hAnsi="Times New Roman"/>
          <w:sz w:val="20"/>
        </w:rPr>
        <w:tab/>
        <w:t>Zu Satz 2 Kumulierung</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Bei mehreren Verurteilungen (Geld- oder Fre</w:t>
      </w:r>
      <w:r w:rsidRPr="00CF28AB">
        <w:rPr>
          <w:rFonts w:ascii="Times New Roman" w:hAnsi="Times New Roman"/>
          <w:sz w:val="20"/>
        </w:rPr>
        <w:t>i</w:t>
      </w:r>
      <w:r w:rsidRPr="00CF28AB">
        <w:rPr>
          <w:rFonts w:ascii="Times New Roman" w:hAnsi="Times New Roman"/>
          <w:sz w:val="20"/>
        </w:rPr>
        <w:t>heitsstrafe) sind diese zusammen zu zählen. Bei Bildung einer Gesamtstrafe, die niedriger ist als die Kumulierung, ist die niedrigere G</w:t>
      </w:r>
      <w:r w:rsidRPr="00CF28AB">
        <w:rPr>
          <w:rFonts w:ascii="Times New Roman" w:hAnsi="Times New Roman"/>
          <w:sz w:val="20"/>
        </w:rPr>
        <w:t>e</w:t>
      </w:r>
      <w:r w:rsidRPr="00CF28AB">
        <w:rPr>
          <w:rFonts w:ascii="Times New Roman" w:hAnsi="Times New Roman"/>
          <w:sz w:val="20"/>
        </w:rPr>
        <w:t xml:space="preserve">samtstrafe der Maßstab. </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Bei einem Zusammentreffen von Geld- und Freiheitsstrafen entspricht ein Tagessatz einem Tag Freiheitsstrafe.</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6F1A47">
      <w:pPr>
        <w:keepNext/>
        <w:tabs>
          <w:tab w:val="left" w:pos="709"/>
        </w:tabs>
        <w:spacing w:line="300" w:lineRule="exact"/>
        <w:ind w:left="1134" w:hanging="1134"/>
        <w:jc w:val="both"/>
        <w:rPr>
          <w:rFonts w:ascii="Times New Roman" w:hAnsi="Times New Roman"/>
          <w:sz w:val="20"/>
        </w:rPr>
      </w:pPr>
      <w:r w:rsidRPr="00CF28AB">
        <w:rPr>
          <w:rFonts w:ascii="Times New Roman" w:hAnsi="Times New Roman"/>
          <w:sz w:val="20"/>
        </w:rPr>
        <w:t>12a.1.3</w:t>
      </w:r>
      <w:r w:rsidRPr="00CF28AB">
        <w:rPr>
          <w:rFonts w:ascii="Times New Roman" w:hAnsi="Times New Roman"/>
          <w:sz w:val="20"/>
        </w:rPr>
        <w:tab/>
        <w:t>Zu Satz 3 Ermessen bei Geringfügigkeit</w:t>
      </w:r>
    </w:p>
    <w:p w:rsidR="00EA5728" w:rsidRPr="00CF28AB" w:rsidRDefault="00EA5728" w:rsidP="006F1A47">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Eine Ermessensentscheidung bei geringfügiger Überschreitung des Strafrahmens kommt nur in den Fällen des Satzes 1 Nr. 2 und Nr. 3 und bei der Kumulierung nach Satz 2 in Betracht. G</w:t>
      </w:r>
      <w:r w:rsidRPr="00CF28AB">
        <w:rPr>
          <w:rFonts w:ascii="Times New Roman" w:hAnsi="Times New Roman"/>
          <w:sz w:val="20"/>
        </w:rPr>
        <w:t>e</w:t>
      </w:r>
      <w:r w:rsidRPr="00CF28AB">
        <w:rPr>
          <w:rFonts w:ascii="Times New Roman" w:hAnsi="Times New Roman"/>
          <w:sz w:val="20"/>
        </w:rPr>
        <w:t>ringfügig ist die Überschreitung, wenn die Strafe oder die Summe der Strafen die Bag</w:t>
      </w:r>
      <w:r w:rsidRPr="00CF28AB">
        <w:rPr>
          <w:rFonts w:ascii="Times New Roman" w:hAnsi="Times New Roman"/>
          <w:sz w:val="20"/>
        </w:rPr>
        <w:t>a</w:t>
      </w:r>
      <w:r w:rsidRPr="00CF28AB">
        <w:rPr>
          <w:rFonts w:ascii="Times New Roman" w:hAnsi="Times New Roman"/>
          <w:sz w:val="20"/>
        </w:rPr>
        <w:t>tellgrenze um nicht mehr als 21 Tagessätze bzw. drei Wochen Freiheitsstrafe übersteigt. In diesen Fällen kann die Strafe außer Betracht bleiben, wenn z.B. die Sozialprognose des Ei</w:t>
      </w:r>
      <w:r w:rsidRPr="00CF28AB">
        <w:rPr>
          <w:rFonts w:ascii="Times New Roman" w:hAnsi="Times New Roman"/>
          <w:sz w:val="20"/>
        </w:rPr>
        <w:t>n</w:t>
      </w:r>
      <w:r w:rsidRPr="00CF28AB">
        <w:rPr>
          <w:rFonts w:ascii="Times New Roman" w:hAnsi="Times New Roman"/>
          <w:sz w:val="20"/>
        </w:rPr>
        <w:t>bürgerungsbewerbers günstig und seine I</w:t>
      </w:r>
      <w:r w:rsidRPr="00CF28AB">
        <w:rPr>
          <w:rFonts w:ascii="Times New Roman" w:hAnsi="Times New Roman"/>
          <w:sz w:val="20"/>
        </w:rPr>
        <w:t>n</w:t>
      </w:r>
      <w:r w:rsidRPr="00CF28AB">
        <w:rPr>
          <w:rFonts w:ascii="Times New Roman" w:hAnsi="Times New Roman"/>
          <w:sz w:val="20"/>
        </w:rPr>
        <w:t>tegration im Übrigen gut ist (z.B. er seinen U</w:t>
      </w:r>
      <w:r w:rsidRPr="00CF28AB">
        <w:rPr>
          <w:rFonts w:ascii="Times New Roman" w:hAnsi="Times New Roman"/>
          <w:sz w:val="20"/>
        </w:rPr>
        <w:t>n</w:t>
      </w:r>
      <w:r w:rsidRPr="00CF28AB">
        <w:rPr>
          <w:rFonts w:ascii="Times New Roman" w:hAnsi="Times New Roman"/>
          <w:sz w:val="20"/>
        </w:rPr>
        <w:t>terhalt selbst bestreiten kann).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12a.1.4</w:t>
      </w:r>
      <w:r w:rsidRPr="00CF28AB">
        <w:rPr>
          <w:rFonts w:ascii="Times New Roman" w:hAnsi="Times New Roman"/>
          <w:sz w:val="20"/>
        </w:rPr>
        <w:tab/>
        <w:t>Zu Satz 4 Ermessen bei Anordnung einer Maßregel der Besserung und Sicherung</w:t>
      </w:r>
    </w:p>
    <w:p w:rsidR="00EA5728" w:rsidRPr="00CF28AB" w:rsidRDefault="00EA5728" w:rsidP="006F1A47">
      <w:pPr>
        <w:keepNext/>
        <w:tabs>
          <w:tab w:val="left" w:pos="567"/>
          <w:tab w:val="left" w:pos="1134"/>
        </w:tabs>
        <w:spacing w:line="300" w:lineRule="exact"/>
        <w:ind w:left="567"/>
        <w:jc w:val="both"/>
        <w:rPr>
          <w:rFonts w:ascii="Times New Roman" w:hAnsi="Times New Roman"/>
          <w:sz w:val="20"/>
        </w:rPr>
      </w:pPr>
    </w:p>
    <w:p w:rsidR="00EA5728"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Bei Anordnung einer Maßregel der Besserung und Sicherung in Form der Entziehung der Fahrerlaubnis (§ 61 Nr. 5 des Strafgesetzb</w:t>
      </w:r>
      <w:r w:rsidRPr="00CF28AB">
        <w:rPr>
          <w:rFonts w:ascii="Times New Roman" w:hAnsi="Times New Roman"/>
          <w:sz w:val="20"/>
        </w:rPr>
        <w:t>u</w:t>
      </w:r>
      <w:r w:rsidRPr="00CF28AB">
        <w:rPr>
          <w:rFonts w:ascii="Times New Roman" w:hAnsi="Times New Roman"/>
          <w:sz w:val="20"/>
        </w:rPr>
        <w:t>ches) oder eines Berufsverbotes (§ 61 Nr. 6 des Strafgesetzbuches) ist ebenfalls nach Ermessen zu entscheiden, ob die Anordnung außer B</w:t>
      </w:r>
      <w:r w:rsidRPr="00CF28AB">
        <w:rPr>
          <w:rFonts w:ascii="Times New Roman" w:hAnsi="Times New Roman"/>
          <w:sz w:val="20"/>
        </w:rPr>
        <w:t>e</w:t>
      </w:r>
      <w:r w:rsidRPr="00CF28AB">
        <w:rPr>
          <w:rFonts w:ascii="Times New Roman" w:hAnsi="Times New Roman"/>
          <w:sz w:val="20"/>
        </w:rPr>
        <w:t>tracht bleiben kann, soweit nicht bereits eine Verurteilung wegen der zugrunde liegenden Straftat die Einbürgerung ausschließt. Bei der Ermessensentscheidung ist vor allem zu b</w:t>
      </w:r>
      <w:r w:rsidRPr="00CF28AB">
        <w:rPr>
          <w:rFonts w:ascii="Times New Roman" w:hAnsi="Times New Roman"/>
          <w:sz w:val="20"/>
        </w:rPr>
        <w:t>e</w:t>
      </w:r>
      <w:r w:rsidRPr="00CF28AB">
        <w:rPr>
          <w:rFonts w:ascii="Times New Roman" w:hAnsi="Times New Roman"/>
          <w:sz w:val="20"/>
        </w:rPr>
        <w:t>rücksichtigen, wie lange die Maßregel der Be</w:t>
      </w:r>
      <w:r w:rsidRPr="00CF28AB">
        <w:rPr>
          <w:rFonts w:ascii="Times New Roman" w:hAnsi="Times New Roman"/>
          <w:sz w:val="20"/>
        </w:rPr>
        <w:t>s</w:t>
      </w:r>
      <w:r w:rsidRPr="00CF28AB">
        <w:rPr>
          <w:rFonts w:ascii="Times New Roman" w:hAnsi="Times New Roman"/>
          <w:sz w:val="20"/>
        </w:rPr>
        <w:t>serung und Sicherung noch andauert, welche Folgen die Tat hatte und ob die Sozialprognose des Einbürgerungsbewerbers günstig ist.</w:t>
      </w:r>
    </w:p>
    <w:p w:rsidR="0097223E" w:rsidRPr="00CF28AB" w:rsidRDefault="0097223E"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7B29B0">
      <w:pPr>
        <w:keepNext/>
        <w:tabs>
          <w:tab w:val="left" w:pos="567"/>
          <w:tab w:val="left" w:pos="851"/>
          <w:tab w:val="left" w:pos="1134"/>
        </w:tabs>
        <w:spacing w:line="300" w:lineRule="exact"/>
        <w:ind w:left="567" w:hanging="567"/>
        <w:jc w:val="both"/>
        <w:rPr>
          <w:rFonts w:ascii="Times New Roman" w:hAnsi="Times New Roman"/>
          <w:sz w:val="20"/>
        </w:rPr>
      </w:pPr>
      <w:r w:rsidRPr="006F1A47">
        <w:rPr>
          <w:rFonts w:ascii="Times New Roman" w:hAnsi="Times New Roman"/>
          <w:sz w:val="20"/>
        </w:rPr>
        <w:lastRenderedPageBreak/>
        <w:t>12a.2</w:t>
      </w:r>
      <w:r w:rsidRPr="00CF28AB">
        <w:rPr>
          <w:rFonts w:ascii="Times New Roman" w:hAnsi="Times New Roman"/>
          <w:b/>
          <w:sz w:val="20"/>
        </w:rPr>
        <w:tab/>
      </w:r>
      <w:r w:rsidRPr="00CF28AB">
        <w:rPr>
          <w:rFonts w:ascii="Times New Roman" w:hAnsi="Times New Roman"/>
          <w:sz w:val="20"/>
        </w:rPr>
        <w:t>Zu Absatz 2 Ausländische Verurteilungen</w:t>
      </w:r>
    </w:p>
    <w:p w:rsidR="00EA5728" w:rsidRPr="00CF28AB" w:rsidRDefault="00EA5728" w:rsidP="006F1A47">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Im Ausland erfolgte Verurteilungen wegen e</w:t>
      </w:r>
      <w:r w:rsidRPr="00CF28AB">
        <w:rPr>
          <w:rFonts w:ascii="Times New Roman" w:hAnsi="Times New Roman"/>
          <w:sz w:val="20"/>
        </w:rPr>
        <w:t>i</w:t>
      </w:r>
      <w:r w:rsidRPr="00CF28AB">
        <w:rPr>
          <w:rFonts w:ascii="Times New Roman" w:hAnsi="Times New Roman"/>
          <w:sz w:val="20"/>
        </w:rPr>
        <w:t>ner Straftat sind wie deutsche Verurteilungen zu berücksichtigen, wenn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7B29B0">
      <w:pPr>
        <w:numPr>
          <w:ilvl w:val="0"/>
          <w:numId w:val="7"/>
        </w:numPr>
        <w:tabs>
          <w:tab w:val="clear" w:pos="927"/>
          <w:tab w:val="left" w:pos="567"/>
          <w:tab w:val="left" w:pos="851"/>
        </w:tabs>
        <w:spacing w:line="300" w:lineRule="exact"/>
        <w:ind w:left="851" w:hanging="284"/>
        <w:jc w:val="both"/>
        <w:rPr>
          <w:rFonts w:ascii="Times New Roman" w:hAnsi="Times New Roman"/>
          <w:sz w:val="20"/>
        </w:rPr>
      </w:pPr>
      <w:r w:rsidRPr="00CF28AB">
        <w:rPr>
          <w:rFonts w:ascii="Times New Roman" w:hAnsi="Times New Roman"/>
          <w:sz w:val="20"/>
        </w:rPr>
        <w:t>die Tat auch im Inland strafbar ist,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7B29B0">
      <w:pPr>
        <w:numPr>
          <w:ilvl w:val="0"/>
          <w:numId w:val="7"/>
        </w:numPr>
        <w:tabs>
          <w:tab w:val="clear" w:pos="927"/>
          <w:tab w:val="left" w:pos="567"/>
          <w:tab w:val="left" w:pos="851"/>
        </w:tabs>
        <w:spacing w:line="300" w:lineRule="exact"/>
        <w:ind w:left="851" w:hanging="284"/>
        <w:jc w:val="both"/>
        <w:rPr>
          <w:rFonts w:ascii="Times New Roman" w:hAnsi="Times New Roman"/>
          <w:sz w:val="20"/>
        </w:rPr>
      </w:pPr>
      <w:r w:rsidRPr="00CF28AB">
        <w:rPr>
          <w:rFonts w:ascii="Times New Roman" w:hAnsi="Times New Roman"/>
          <w:sz w:val="20"/>
        </w:rPr>
        <w:t>der Verurteilung ein rechtsstaatliches Ve</w:t>
      </w:r>
      <w:r w:rsidRPr="00CF28AB">
        <w:rPr>
          <w:rFonts w:ascii="Times New Roman" w:hAnsi="Times New Roman"/>
          <w:sz w:val="20"/>
        </w:rPr>
        <w:t>r</w:t>
      </w:r>
      <w:r w:rsidRPr="00CF28AB">
        <w:rPr>
          <w:rFonts w:ascii="Times New Roman" w:hAnsi="Times New Roman"/>
          <w:sz w:val="20"/>
        </w:rPr>
        <w:t>fahren zugrunde lag und</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7B29B0">
      <w:pPr>
        <w:numPr>
          <w:ilvl w:val="0"/>
          <w:numId w:val="7"/>
        </w:numPr>
        <w:tabs>
          <w:tab w:val="clear" w:pos="927"/>
          <w:tab w:val="left" w:pos="567"/>
          <w:tab w:val="left" w:pos="851"/>
        </w:tabs>
        <w:spacing w:line="300" w:lineRule="exact"/>
        <w:ind w:left="851" w:hanging="284"/>
        <w:jc w:val="both"/>
        <w:rPr>
          <w:rFonts w:ascii="Times New Roman" w:hAnsi="Times New Roman"/>
          <w:sz w:val="20"/>
        </w:rPr>
      </w:pPr>
      <w:r w:rsidRPr="00CF28AB">
        <w:rPr>
          <w:rFonts w:ascii="Times New Roman" w:hAnsi="Times New Roman"/>
          <w:sz w:val="20"/>
        </w:rPr>
        <w:t>das Strafmaß nach deutschem Recht ve</w:t>
      </w:r>
      <w:r w:rsidRPr="00CF28AB">
        <w:rPr>
          <w:rFonts w:ascii="Times New Roman" w:hAnsi="Times New Roman"/>
          <w:sz w:val="20"/>
        </w:rPr>
        <w:t>r</w:t>
      </w:r>
      <w:r w:rsidRPr="00CF28AB">
        <w:rPr>
          <w:rFonts w:ascii="Times New Roman" w:hAnsi="Times New Roman"/>
          <w:sz w:val="20"/>
        </w:rPr>
        <w:t>hältnismäßig ist.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Ausländische Verurteilungen sind nicht mehr zu berücksichtigen, wenn sie entsprechend wie Straftaten nach deutschem Recht nach dem Bundeszentralregistergesetz zu tilgen wären. Die Bagatellgrenzen des § 12a Abs. 1 gelten entsprechend.</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Aufgrund des Zuwanderungsgesetzes neu au</w:t>
      </w:r>
      <w:r w:rsidRPr="00CF28AB">
        <w:rPr>
          <w:rFonts w:ascii="Times New Roman" w:hAnsi="Times New Roman"/>
          <w:i/>
          <w:sz w:val="20"/>
        </w:rPr>
        <w:t>f</w:t>
      </w:r>
      <w:r w:rsidRPr="00CF28AB">
        <w:rPr>
          <w:rFonts w:ascii="Times New Roman" w:hAnsi="Times New Roman"/>
          <w:i/>
          <w:sz w:val="20"/>
        </w:rPr>
        <w:t>genommene Regelung. Die ursprüngliche R</w:t>
      </w:r>
      <w:r w:rsidRPr="00CF28AB">
        <w:rPr>
          <w:rFonts w:ascii="Times New Roman" w:hAnsi="Times New Roman"/>
          <w:i/>
          <w:sz w:val="20"/>
        </w:rPr>
        <w:t>e</w:t>
      </w:r>
      <w:r w:rsidRPr="00CF28AB">
        <w:rPr>
          <w:rFonts w:ascii="Times New Roman" w:hAnsi="Times New Roman"/>
          <w:i/>
          <w:sz w:val="20"/>
        </w:rPr>
        <w:t>gelung des§ 88 Abs. 2 Ausländergesetz über die Berücksichtigung von Jugendstrafen ist e</w:t>
      </w:r>
      <w:r w:rsidRPr="00CF28AB">
        <w:rPr>
          <w:rFonts w:ascii="Times New Roman" w:hAnsi="Times New Roman"/>
          <w:i/>
          <w:sz w:val="20"/>
        </w:rPr>
        <w:t>r</w:t>
      </w:r>
      <w:r w:rsidRPr="00CF28AB">
        <w:rPr>
          <w:rFonts w:ascii="Times New Roman" w:hAnsi="Times New Roman"/>
          <w:i/>
          <w:sz w:val="20"/>
        </w:rPr>
        <w:t>satzlos entfallen. Jugendstrafen fallen daher nicht mehr unter die Privilegierung des § 12 a und stehen daher einer Einbürgerung immer entgegen.</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12a.3</w:t>
      </w:r>
      <w:r w:rsidRPr="00CF28AB">
        <w:rPr>
          <w:rFonts w:ascii="Times New Roman" w:hAnsi="Times New Roman"/>
          <w:sz w:val="20"/>
        </w:rPr>
        <w:tab/>
        <w:t>Zu Absatz 3 Aussetzung der Entscheidung</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Bei Einbürgerungsbewerbern, die das 14. L</w:t>
      </w:r>
      <w:r w:rsidRPr="00CF28AB">
        <w:rPr>
          <w:rFonts w:ascii="Times New Roman" w:hAnsi="Times New Roman"/>
          <w:sz w:val="20"/>
        </w:rPr>
        <w:t>e</w:t>
      </w:r>
      <w:r w:rsidRPr="00CF28AB">
        <w:rPr>
          <w:rFonts w:ascii="Times New Roman" w:hAnsi="Times New Roman"/>
          <w:sz w:val="20"/>
        </w:rPr>
        <w:t>bensjahr vollendet haben, überprüfen die Staatsangehörigkeitsbehörden zeitnah vor einer Einbürgerung, ob polizeiliche Ermittlungen gegen den Betroffenen anhängig sind, durch Anfrage bei den zuständigen Polizeibehörden (INPOL). Zu diesem Zweck übermitteln sie den Polizeibehörden die erforderlichen Daten (vergleiche Nummer 32. 1 und 32.2). Sind E</w:t>
      </w:r>
      <w:r w:rsidRPr="00CF28AB">
        <w:rPr>
          <w:rFonts w:ascii="Times New Roman" w:hAnsi="Times New Roman"/>
          <w:sz w:val="20"/>
        </w:rPr>
        <w:t>r</w:t>
      </w:r>
      <w:r w:rsidRPr="00CF28AB">
        <w:rPr>
          <w:rFonts w:ascii="Times New Roman" w:hAnsi="Times New Roman"/>
          <w:sz w:val="20"/>
        </w:rPr>
        <w:t>mittlungen anhängig, wird das Verfahren bis zu deren Abschluss ausgesetzt.</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Die Pflicht zur Aussetzung der Entscheidung gilt auch für im Ausland geführte Ermittlung</w:t>
      </w:r>
      <w:r w:rsidRPr="00CF28AB">
        <w:rPr>
          <w:rFonts w:ascii="Times New Roman" w:hAnsi="Times New Roman"/>
          <w:sz w:val="20"/>
        </w:rPr>
        <w:t>s</w:t>
      </w:r>
      <w:r w:rsidRPr="00CF28AB">
        <w:rPr>
          <w:rFonts w:ascii="Times New Roman" w:hAnsi="Times New Roman"/>
          <w:sz w:val="20"/>
        </w:rPr>
        <w:lastRenderedPageBreak/>
        <w:t>verfahren. Maßgeblich ist, ob der Einbürg</w:t>
      </w:r>
      <w:r w:rsidRPr="00CF28AB">
        <w:rPr>
          <w:rFonts w:ascii="Times New Roman" w:hAnsi="Times New Roman"/>
          <w:sz w:val="20"/>
        </w:rPr>
        <w:t>e</w:t>
      </w:r>
      <w:r w:rsidRPr="00CF28AB">
        <w:rPr>
          <w:rFonts w:ascii="Times New Roman" w:hAnsi="Times New Roman"/>
          <w:sz w:val="20"/>
        </w:rPr>
        <w:t>rungsbewerber Beschuldigter im Sinne der §§ 160 ff. der Strafprozessordnung ist. Nicht ausreichend ist, dass im Sinne des Gefahre</w:t>
      </w:r>
      <w:r w:rsidRPr="00CF28AB">
        <w:rPr>
          <w:rFonts w:ascii="Times New Roman" w:hAnsi="Times New Roman"/>
          <w:sz w:val="20"/>
        </w:rPr>
        <w:t>n</w:t>
      </w:r>
      <w:r w:rsidRPr="00CF28AB">
        <w:rPr>
          <w:rFonts w:ascii="Times New Roman" w:hAnsi="Times New Roman"/>
          <w:sz w:val="20"/>
        </w:rPr>
        <w:t>abwehrrechts die Gefahr besteht, dass der Ei</w:t>
      </w:r>
      <w:r w:rsidRPr="00CF28AB">
        <w:rPr>
          <w:rFonts w:ascii="Times New Roman" w:hAnsi="Times New Roman"/>
          <w:sz w:val="20"/>
        </w:rPr>
        <w:t>n</w:t>
      </w:r>
      <w:r w:rsidRPr="00CF28AB">
        <w:rPr>
          <w:rFonts w:ascii="Times New Roman" w:hAnsi="Times New Roman"/>
          <w:sz w:val="20"/>
        </w:rPr>
        <w:t>bürgerungsbewerber künftig Straftaten begehen kann.</w:t>
      </w: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Wird das Verfahren nach § 170 Abs. 2 der Strafprozessordnung, den §§ 153, 153b bis 153e, 154b, 154c der Strafprozessordnung oder den §§ 45, 47 des Jugendgerichtsgesetzes ei</w:t>
      </w:r>
      <w:r w:rsidRPr="00CF28AB">
        <w:rPr>
          <w:rFonts w:ascii="Times New Roman" w:hAnsi="Times New Roman"/>
          <w:sz w:val="20"/>
        </w:rPr>
        <w:t>n</w:t>
      </w:r>
      <w:r w:rsidRPr="00CF28AB">
        <w:rPr>
          <w:rFonts w:ascii="Times New Roman" w:hAnsi="Times New Roman"/>
          <w:sz w:val="20"/>
        </w:rPr>
        <w:t>gestellt, ist damit das Verfahren abgeschlossen. Werden in den Fällen der §§ 153a der Strafpr</w:t>
      </w:r>
      <w:r w:rsidRPr="00CF28AB">
        <w:rPr>
          <w:rFonts w:ascii="Times New Roman" w:hAnsi="Times New Roman"/>
          <w:sz w:val="20"/>
        </w:rPr>
        <w:t>o</w:t>
      </w:r>
      <w:r w:rsidRPr="00CF28AB">
        <w:rPr>
          <w:rFonts w:ascii="Times New Roman" w:hAnsi="Times New Roman"/>
          <w:sz w:val="20"/>
        </w:rPr>
        <w:t>zessordnung, des 47 des Jugendgerichtsgese</w:t>
      </w:r>
      <w:r w:rsidRPr="00CF28AB">
        <w:rPr>
          <w:rFonts w:ascii="Times New Roman" w:hAnsi="Times New Roman"/>
          <w:sz w:val="20"/>
        </w:rPr>
        <w:t>t</w:t>
      </w:r>
      <w:r w:rsidRPr="00CF28AB">
        <w:rPr>
          <w:rFonts w:ascii="Times New Roman" w:hAnsi="Times New Roman"/>
          <w:sz w:val="20"/>
        </w:rPr>
        <w:t>zes Auflagen, Weisungen oder erzieherische Maßnahmen auferlegt, so erfolgt die Einste</w:t>
      </w:r>
      <w:r w:rsidRPr="00CF28AB">
        <w:rPr>
          <w:rFonts w:ascii="Times New Roman" w:hAnsi="Times New Roman"/>
          <w:sz w:val="20"/>
        </w:rPr>
        <w:t>l</w:t>
      </w:r>
      <w:r w:rsidRPr="00CF28AB">
        <w:rPr>
          <w:rFonts w:ascii="Times New Roman" w:hAnsi="Times New Roman"/>
          <w:sz w:val="20"/>
        </w:rPr>
        <w:t>lung des Verfahrens beziehungsweise das A</w:t>
      </w:r>
      <w:r w:rsidRPr="00CF28AB">
        <w:rPr>
          <w:rFonts w:ascii="Times New Roman" w:hAnsi="Times New Roman"/>
          <w:sz w:val="20"/>
        </w:rPr>
        <w:t>b</w:t>
      </w:r>
      <w:r w:rsidRPr="00CF28AB">
        <w:rPr>
          <w:rFonts w:ascii="Times New Roman" w:hAnsi="Times New Roman"/>
          <w:sz w:val="20"/>
        </w:rPr>
        <w:t>sehen von der Verfolgung (§ 45 Abs. 3 Satz 2 des Jugendgerichtsgesetzes) erst nach deren E</w:t>
      </w:r>
      <w:r w:rsidRPr="00CF28AB">
        <w:rPr>
          <w:rFonts w:ascii="Times New Roman" w:hAnsi="Times New Roman"/>
          <w:sz w:val="20"/>
        </w:rPr>
        <w:t>r</w:t>
      </w:r>
      <w:r w:rsidRPr="00CF28AB">
        <w:rPr>
          <w:rFonts w:ascii="Times New Roman" w:hAnsi="Times New Roman"/>
          <w:sz w:val="20"/>
        </w:rPr>
        <w:t>füllung. Nicht abgeschlossen ist das Verfahren bei einer vorläufigen Einstellung nach § 205 der Strafprozessordnung. Wird das Verfahren nach § 153a der Strafprozessordnung vorläufig eingestellt, ist das Verfahren erst nach der E</w:t>
      </w:r>
      <w:r w:rsidRPr="00CF28AB">
        <w:rPr>
          <w:rFonts w:ascii="Times New Roman" w:hAnsi="Times New Roman"/>
          <w:sz w:val="20"/>
        </w:rPr>
        <w:t>r</w:t>
      </w:r>
      <w:r w:rsidRPr="00CF28AB">
        <w:rPr>
          <w:rFonts w:ascii="Times New Roman" w:hAnsi="Times New Roman"/>
          <w:sz w:val="20"/>
        </w:rPr>
        <w:t>füllung der Auflagen und Weisungen abg</w:t>
      </w:r>
      <w:r w:rsidRPr="00CF28AB">
        <w:rPr>
          <w:rFonts w:ascii="Times New Roman" w:hAnsi="Times New Roman"/>
          <w:sz w:val="20"/>
        </w:rPr>
        <w:t>e</w:t>
      </w:r>
      <w:r w:rsidRPr="00CF28AB">
        <w:rPr>
          <w:rFonts w:ascii="Times New Roman" w:hAnsi="Times New Roman"/>
          <w:sz w:val="20"/>
        </w:rPr>
        <w:t>schlossen.</w:t>
      </w: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12a.4</w:t>
      </w:r>
      <w:r w:rsidRPr="00CF28AB">
        <w:rPr>
          <w:rFonts w:ascii="Times New Roman" w:hAnsi="Times New Roman"/>
          <w:sz w:val="20"/>
        </w:rPr>
        <w:tab/>
        <w:t>Zu Absatz 4 Aufführen ausländischer Straf-und Ermittlungsverfahren</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EA5728">
      <w:pPr>
        <w:spacing w:line="300" w:lineRule="exact"/>
        <w:ind w:firstLine="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7B29B0">
      <w:pPr>
        <w:spacing w:line="300" w:lineRule="exact"/>
        <w:ind w:left="567"/>
        <w:jc w:val="both"/>
        <w:rPr>
          <w:rFonts w:ascii="Times New Roman" w:hAnsi="Times New Roman"/>
          <w:i/>
          <w:sz w:val="20"/>
        </w:rPr>
      </w:pPr>
      <w:r w:rsidRPr="00CF28AB">
        <w:rPr>
          <w:rFonts w:ascii="Times New Roman" w:hAnsi="Times New Roman"/>
          <w:i/>
          <w:sz w:val="20"/>
        </w:rPr>
        <w:t>Durch das Zuwanderungsgesetz neu aufg</w:t>
      </w:r>
      <w:r w:rsidRPr="00CF28AB">
        <w:rPr>
          <w:rFonts w:ascii="Times New Roman" w:hAnsi="Times New Roman"/>
          <w:i/>
          <w:sz w:val="20"/>
        </w:rPr>
        <w:t>e</w:t>
      </w:r>
      <w:r w:rsidRPr="00CF28AB">
        <w:rPr>
          <w:rFonts w:ascii="Times New Roman" w:hAnsi="Times New Roman"/>
          <w:i/>
          <w:sz w:val="20"/>
        </w:rPr>
        <w:t>nommene Regelung.</w:t>
      </w:r>
    </w:p>
    <w:p w:rsidR="00EA5728" w:rsidRPr="00CF28AB" w:rsidRDefault="00EA5728" w:rsidP="00EA5728">
      <w:pPr>
        <w:spacing w:line="300" w:lineRule="exact"/>
        <w:ind w:firstLine="567"/>
        <w:jc w:val="both"/>
        <w:rPr>
          <w:rFonts w:ascii="Times New Roman" w:hAnsi="Times New Roman"/>
          <w:sz w:val="20"/>
        </w:rPr>
      </w:pPr>
    </w:p>
    <w:p w:rsidR="00EA5728" w:rsidRPr="00CF28AB" w:rsidRDefault="00EA5728" w:rsidP="008D793C">
      <w:pPr>
        <w:spacing w:line="300" w:lineRule="exact"/>
        <w:ind w:left="567"/>
        <w:jc w:val="both"/>
        <w:rPr>
          <w:rFonts w:ascii="Times New Roman" w:hAnsi="Times New Roman"/>
          <w:sz w:val="20"/>
        </w:rPr>
      </w:pPr>
      <w:r w:rsidRPr="00CF28AB">
        <w:rPr>
          <w:rFonts w:ascii="Times New Roman" w:hAnsi="Times New Roman"/>
          <w:sz w:val="20"/>
        </w:rPr>
        <w:t>Der Einbürgerungsbewerber hat im Ausland e</w:t>
      </w:r>
      <w:r w:rsidRPr="00CF28AB">
        <w:rPr>
          <w:rFonts w:ascii="Times New Roman" w:hAnsi="Times New Roman"/>
          <w:sz w:val="20"/>
        </w:rPr>
        <w:t>r</w:t>
      </w:r>
      <w:r w:rsidRPr="00CF28AB">
        <w:rPr>
          <w:rFonts w:ascii="Times New Roman" w:hAnsi="Times New Roman"/>
          <w:sz w:val="20"/>
        </w:rPr>
        <w:t>folgte Verurteilungen wegen einer Straftat und im Ausland anhängige Ermittlungs- und Stra</w:t>
      </w:r>
      <w:r w:rsidRPr="00CF28AB">
        <w:rPr>
          <w:rFonts w:ascii="Times New Roman" w:hAnsi="Times New Roman"/>
          <w:sz w:val="20"/>
        </w:rPr>
        <w:t>f</w:t>
      </w:r>
      <w:r w:rsidRPr="00CF28AB">
        <w:rPr>
          <w:rFonts w:ascii="Times New Roman" w:hAnsi="Times New Roman"/>
          <w:sz w:val="20"/>
        </w:rPr>
        <w:t>verfahren, soweit sie ihm mitgeteilt wurden oder ihm bekannt sind, in seinem Einbürg</w:t>
      </w:r>
      <w:r w:rsidRPr="00CF28AB">
        <w:rPr>
          <w:rFonts w:ascii="Times New Roman" w:hAnsi="Times New Roman"/>
          <w:sz w:val="20"/>
        </w:rPr>
        <w:t>e</w:t>
      </w:r>
      <w:r w:rsidRPr="00CF28AB">
        <w:rPr>
          <w:rFonts w:ascii="Times New Roman" w:hAnsi="Times New Roman"/>
          <w:sz w:val="20"/>
        </w:rPr>
        <w:t>rungsantrag anzugeben.</w:t>
      </w:r>
    </w:p>
    <w:p w:rsidR="00EA5728" w:rsidRPr="00CF28AB" w:rsidRDefault="00EA5728" w:rsidP="00CC6C7D">
      <w:pPr>
        <w:spacing w:line="300" w:lineRule="exact"/>
        <w:jc w:val="both"/>
        <w:rPr>
          <w:rFonts w:ascii="Times New Roman" w:hAnsi="Times New Roman"/>
          <w:sz w:val="20"/>
        </w:rPr>
      </w:pPr>
    </w:p>
    <w:p w:rsidR="00EA5728" w:rsidRPr="00CF28AB" w:rsidRDefault="00EA5728" w:rsidP="00CC6C7D">
      <w:pPr>
        <w:spacing w:line="300" w:lineRule="exact"/>
        <w:jc w:val="both"/>
        <w:rPr>
          <w:rFonts w:ascii="Times New Roman" w:hAnsi="Times New Roman"/>
          <w:sz w:val="20"/>
        </w:rPr>
      </w:pPr>
    </w:p>
    <w:p w:rsidR="00EA5728" w:rsidRPr="00CF28AB" w:rsidRDefault="00EA5728" w:rsidP="00EA5728">
      <w:pPr>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12b</w:t>
      </w:r>
      <w:r w:rsidRPr="00CF28AB">
        <w:rPr>
          <w:rFonts w:ascii="Times New Roman" w:hAnsi="Times New Roman"/>
          <w:b/>
          <w:sz w:val="20"/>
        </w:rPr>
        <w:tab/>
      </w:r>
      <w:r w:rsidRPr="006F1A47">
        <w:rPr>
          <w:rFonts w:ascii="Times New Roman" w:hAnsi="Times New Roman"/>
          <w:b/>
          <w:sz w:val="20"/>
        </w:rPr>
        <w:t>Zu §12b</w:t>
      </w:r>
      <w:r w:rsidRPr="00CF28AB">
        <w:rPr>
          <w:rFonts w:ascii="Times New Roman" w:hAnsi="Times New Roman"/>
          <w:sz w:val="20"/>
        </w:rPr>
        <w:tab/>
      </w:r>
      <w:r w:rsidRPr="00CF28AB">
        <w:rPr>
          <w:rFonts w:ascii="Times New Roman" w:hAnsi="Times New Roman"/>
          <w:b/>
          <w:sz w:val="20"/>
        </w:rPr>
        <w:t>Aufenthaltsunterbrechungen</w:t>
      </w:r>
    </w:p>
    <w:p w:rsidR="00EA5728" w:rsidRPr="00CF28AB" w:rsidRDefault="00EA5728" w:rsidP="007B29B0">
      <w:pPr>
        <w:tabs>
          <w:tab w:val="left" w:pos="567"/>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12b.1</w:t>
      </w:r>
      <w:r w:rsidRPr="00CF28AB">
        <w:rPr>
          <w:rFonts w:ascii="Times New Roman" w:hAnsi="Times New Roman"/>
          <w:sz w:val="20"/>
        </w:rPr>
        <w:tab/>
        <w:t>Zu Absatz 1 Allgemeines</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Von einem gewöhnlichen Aufenthalt im Inland kann regelmäßig dann nicht mehr ausgegangen werden, wenn mehr als die Hälfte der geforde</w:t>
      </w:r>
      <w:r w:rsidRPr="00CF28AB">
        <w:rPr>
          <w:rFonts w:ascii="Times New Roman" w:hAnsi="Times New Roman"/>
          <w:sz w:val="20"/>
        </w:rPr>
        <w:t>r</w:t>
      </w:r>
      <w:r w:rsidRPr="00CF28AB">
        <w:rPr>
          <w:rFonts w:ascii="Times New Roman" w:hAnsi="Times New Roman"/>
          <w:sz w:val="20"/>
        </w:rPr>
        <w:lastRenderedPageBreak/>
        <w:t>ten Aufenthaltsdauer im Ausland verbracht worden ist. In diesen Fällen beginnt die Frist mit der erneuten Begründung eines rechtmäß</w:t>
      </w:r>
      <w:r w:rsidRPr="00CF28AB">
        <w:rPr>
          <w:rFonts w:ascii="Times New Roman" w:hAnsi="Times New Roman"/>
          <w:sz w:val="20"/>
        </w:rPr>
        <w:t>i</w:t>
      </w:r>
      <w:r w:rsidRPr="00CF28AB">
        <w:rPr>
          <w:rFonts w:ascii="Times New Roman" w:hAnsi="Times New Roman"/>
          <w:sz w:val="20"/>
        </w:rPr>
        <w:t>gen gewöhnlichen Aufenthalts im Inland neu zu laufen.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12b.1.1</w:t>
      </w:r>
      <w:r w:rsidRPr="00CF28AB">
        <w:rPr>
          <w:rFonts w:ascii="Times New Roman" w:hAnsi="Times New Roman"/>
          <w:sz w:val="20"/>
        </w:rPr>
        <w:tab/>
        <w:t>Zu Satz 1 Unterbrechungen des gewöhnl</w:t>
      </w:r>
      <w:r w:rsidRPr="00CF28AB">
        <w:rPr>
          <w:rFonts w:ascii="Times New Roman" w:hAnsi="Times New Roman"/>
          <w:sz w:val="20"/>
        </w:rPr>
        <w:t>i</w:t>
      </w:r>
      <w:r w:rsidRPr="00CF28AB">
        <w:rPr>
          <w:rFonts w:ascii="Times New Roman" w:hAnsi="Times New Roman"/>
          <w:sz w:val="20"/>
        </w:rPr>
        <w:t>chen Aufenthalts</w:t>
      </w:r>
    </w:p>
    <w:p w:rsidR="00EA5728" w:rsidRPr="00CF28AB" w:rsidRDefault="00EA5728" w:rsidP="007B29B0">
      <w:pPr>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Auch mehrere Auslandsaufenthalte bis zu sechs Monaten innerhalb der acht Jahre rech</w:t>
      </w:r>
      <w:r w:rsidRPr="00CF28AB">
        <w:rPr>
          <w:rFonts w:ascii="Times New Roman" w:hAnsi="Times New Roman"/>
          <w:sz w:val="20"/>
        </w:rPr>
        <w:t>t</w:t>
      </w:r>
      <w:r w:rsidRPr="00CF28AB">
        <w:rPr>
          <w:rFonts w:ascii="Times New Roman" w:hAnsi="Times New Roman"/>
          <w:sz w:val="20"/>
        </w:rPr>
        <w:t>mäßigen gewöhnlichen Inlandsaufenthalts sind grundsätzlich nicht als Unterbrechungen des rechtmäßigen gewöhnlichen Aufenthalts im I</w:t>
      </w:r>
      <w:r w:rsidRPr="00CF28AB">
        <w:rPr>
          <w:rFonts w:ascii="Times New Roman" w:hAnsi="Times New Roman"/>
          <w:sz w:val="20"/>
        </w:rPr>
        <w:t>n</w:t>
      </w:r>
      <w:r w:rsidRPr="00CF28AB">
        <w:rPr>
          <w:rFonts w:ascii="Times New Roman" w:hAnsi="Times New Roman"/>
          <w:sz w:val="20"/>
        </w:rPr>
        <w:t>land zu berücksichtigen (zum Beispiel Urlaub</w:t>
      </w:r>
      <w:r w:rsidRPr="00CF28AB">
        <w:rPr>
          <w:rFonts w:ascii="Times New Roman" w:hAnsi="Times New Roman"/>
          <w:sz w:val="20"/>
        </w:rPr>
        <w:t>s</w:t>
      </w:r>
      <w:r w:rsidRPr="00CF28AB">
        <w:rPr>
          <w:rFonts w:ascii="Times New Roman" w:hAnsi="Times New Roman"/>
          <w:sz w:val="20"/>
        </w:rPr>
        <w:t>reisen, Verwandtenbesuche, Erledigung von erbrechtlichen oder geschäftlichen Angelege</w:t>
      </w:r>
      <w:r w:rsidRPr="00CF28AB">
        <w:rPr>
          <w:rFonts w:ascii="Times New Roman" w:hAnsi="Times New Roman"/>
          <w:sz w:val="20"/>
        </w:rPr>
        <w:t>n</w:t>
      </w:r>
      <w:r w:rsidRPr="00CF28AB">
        <w:rPr>
          <w:rFonts w:ascii="Times New Roman" w:hAnsi="Times New Roman"/>
          <w:sz w:val="20"/>
        </w:rPr>
        <w:t>heiten).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12b.1.2</w:t>
      </w:r>
      <w:r w:rsidRPr="00CF28AB">
        <w:rPr>
          <w:rFonts w:ascii="Times New Roman" w:hAnsi="Times New Roman"/>
          <w:sz w:val="20"/>
        </w:rPr>
        <w:tab/>
        <w:t>Zu Satz 2 Anrechnung von Zeiten im Au</w:t>
      </w:r>
      <w:r w:rsidRPr="00CF28AB">
        <w:rPr>
          <w:rFonts w:ascii="Times New Roman" w:hAnsi="Times New Roman"/>
          <w:sz w:val="20"/>
        </w:rPr>
        <w:t>s</w:t>
      </w:r>
      <w:r w:rsidRPr="00CF28AB">
        <w:rPr>
          <w:rFonts w:ascii="Times New Roman" w:hAnsi="Times New Roman"/>
          <w:sz w:val="20"/>
        </w:rPr>
        <w:t>land</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Satz 2 besteht der gewöhnliche Aufen</w:t>
      </w:r>
      <w:r w:rsidRPr="00CF28AB">
        <w:rPr>
          <w:rFonts w:ascii="Times New Roman" w:hAnsi="Times New Roman"/>
          <w:sz w:val="20"/>
        </w:rPr>
        <w:t>t</w:t>
      </w:r>
      <w:r w:rsidRPr="00CF28AB">
        <w:rPr>
          <w:rFonts w:ascii="Times New Roman" w:hAnsi="Times New Roman"/>
          <w:sz w:val="20"/>
        </w:rPr>
        <w:t>halt auch bei längeren Auslandsaufenthalten fort, wenn der Ausländer innerhalb einer von der Ausländerbehörde bestimmten Frist wieder eingereist ist (zum Beispiel bei einem Aufen</w:t>
      </w:r>
      <w:r w:rsidRPr="00CF28AB">
        <w:rPr>
          <w:rFonts w:ascii="Times New Roman" w:hAnsi="Times New Roman"/>
          <w:sz w:val="20"/>
        </w:rPr>
        <w:t>t</w:t>
      </w:r>
      <w:r w:rsidRPr="00CF28AB">
        <w:rPr>
          <w:rFonts w:ascii="Times New Roman" w:hAnsi="Times New Roman"/>
          <w:sz w:val="20"/>
        </w:rPr>
        <w:t>halt zu Studienzwecken oder einem genehmi</w:t>
      </w:r>
      <w:r w:rsidRPr="00CF28AB">
        <w:rPr>
          <w:rFonts w:ascii="Times New Roman" w:hAnsi="Times New Roman"/>
          <w:sz w:val="20"/>
        </w:rPr>
        <w:t>g</w:t>
      </w:r>
      <w:r w:rsidRPr="00CF28AB">
        <w:rPr>
          <w:rFonts w:ascii="Times New Roman" w:hAnsi="Times New Roman"/>
          <w:sz w:val="20"/>
        </w:rPr>
        <w:t>ten Schulbesuch).</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6F1A47">
      <w:pPr>
        <w:tabs>
          <w:tab w:val="left" w:pos="567"/>
          <w:tab w:val="left" w:pos="709"/>
        </w:tabs>
        <w:spacing w:line="300" w:lineRule="exact"/>
        <w:ind w:left="567" w:hanging="567"/>
        <w:jc w:val="both"/>
        <w:rPr>
          <w:rFonts w:ascii="Times New Roman" w:hAnsi="Times New Roman"/>
          <w:sz w:val="20"/>
        </w:rPr>
      </w:pPr>
      <w:r w:rsidRPr="00CF28AB">
        <w:rPr>
          <w:rFonts w:ascii="Times New Roman" w:hAnsi="Times New Roman"/>
          <w:sz w:val="20"/>
        </w:rPr>
        <w:t>12b.1.3</w:t>
      </w:r>
      <w:r w:rsidRPr="00CF28AB">
        <w:rPr>
          <w:rFonts w:ascii="Times New Roman" w:hAnsi="Times New Roman"/>
          <w:sz w:val="20"/>
        </w:rPr>
        <w:tab/>
        <w:t>Zu Satz 3 Anrechnung von Wehrpflichtzeiten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Satz 3 besteht der gewöhnliche Aufen</w:t>
      </w:r>
      <w:r w:rsidRPr="00CF28AB">
        <w:rPr>
          <w:rFonts w:ascii="Times New Roman" w:hAnsi="Times New Roman"/>
          <w:sz w:val="20"/>
        </w:rPr>
        <w:t>t</w:t>
      </w:r>
      <w:r w:rsidRPr="00CF28AB">
        <w:rPr>
          <w:rFonts w:ascii="Times New Roman" w:hAnsi="Times New Roman"/>
          <w:sz w:val="20"/>
        </w:rPr>
        <w:t>halt auch bei der Erfüllung der gesetzlichen Wehrpflicht im Herkunftsstaat fort, wenn der Ausländer innerhalb von drei Monaten nach der Entlassung aus dem Wehr- oder Ersat</w:t>
      </w:r>
      <w:r w:rsidRPr="00CF28AB">
        <w:rPr>
          <w:rFonts w:ascii="Times New Roman" w:hAnsi="Times New Roman"/>
          <w:sz w:val="20"/>
        </w:rPr>
        <w:t>z</w:t>
      </w:r>
      <w:r w:rsidRPr="00CF28AB">
        <w:rPr>
          <w:rFonts w:ascii="Times New Roman" w:hAnsi="Times New Roman"/>
          <w:sz w:val="20"/>
        </w:rPr>
        <w:t>dienst wieder einreist.</w:t>
      </w:r>
    </w:p>
    <w:p w:rsidR="00EA5728" w:rsidRPr="00CF28AB" w:rsidRDefault="00EA5728" w:rsidP="003D2207">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12.b.2</w:t>
      </w:r>
      <w:r w:rsidRPr="00CF28AB">
        <w:rPr>
          <w:rFonts w:ascii="Times New Roman" w:hAnsi="Times New Roman"/>
          <w:sz w:val="20"/>
        </w:rPr>
        <w:tab/>
        <w:t>Zu Absatz 2 Anrechnung früherer Aufenthalte im Inland bei Aufenthaltsunterbrechungen</w:t>
      </w:r>
    </w:p>
    <w:p w:rsidR="00EA5728" w:rsidRPr="006609A6" w:rsidRDefault="00634BA0" w:rsidP="00EA5728">
      <w:pPr>
        <w:tabs>
          <w:tab w:val="left" w:pos="567"/>
          <w:tab w:val="left" w:pos="1134"/>
        </w:tabs>
        <w:spacing w:line="300" w:lineRule="exact"/>
        <w:ind w:left="567"/>
        <w:jc w:val="both"/>
        <w:rPr>
          <w:rFonts w:ascii="Times New Roman" w:hAnsi="Times New Roman"/>
          <w:i/>
          <w:sz w:val="20"/>
        </w:rPr>
      </w:pPr>
      <w:r w:rsidRPr="006609A6">
        <w:rPr>
          <w:rFonts w:ascii="Times New Roman" w:hAnsi="Times New Roman"/>
          <w:i/>
          <w:sz w:val="20"/>
        </w:rPr>
        <w:t>(s.a. Praxisanleitung)</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In Einbürgerungsverfahren ist bei der Erme</w:t>
      </w:r>
      <w:r w:rsidRPr="00CF28AB">
        <w:rPr>
          <w:rFonts w:ascii="Times New Roman" w:hAnsi="Times New Roman"/>
          <w:sz w:val="20"/>
        </w:rPr>
        <w:t>s</w:t>
      </w:r>
      <w:r w:rsidRPr="00CF28AB">
        <w:rPr>
          <w:rFonts w:ascii="Times New Roman" w:hAnsi="Times New Roman"/>
          <w:sz w:val="20"/>
        </w:rPr>
        <w:t>sensabwägung, inwieweit ein früherer rech</w:t>
      </w:r>
      <w:r w:rsidRPr="00CF28AB">
        <w:rPr>
          <w:rFonts w:ascii="Times New Roman" w:hAnsi="Times New Roman"/>
          <w:sz w:val="20"/>
        </w:rPr>
        <w:t>t</w:t>
      </w:r>
      <w:r w:rsidRPr="00CF28AB">
        <w:rPr>
          <w:rFonts w:ascii="Times New Roman" w:hAnsi="Times New Roman"/>
          <w:sz w:val="20"/>
        </w:rPr>
        <w:t>mäßiger Aufenthalt im Inland nach einer U</w:t>
      </w:r>
      <w:r w:rsidRPr="00CF28AB">
        <w:rPr>
          <w:rFonts w:ascii="Times New Roman" w:hAnsi="Times New Roman"/>
          <w:sz w:val="20"/>
        </w:rPr>
        <w:t>n</w:t>
      </w:r>
      <w:r w:rsidRPr="00CF28AB">
        <w:rPr>
          <w:rFonts w:ascii="Times New Roman" w:hAnsi="Times New Roman"/>
          <w:sz w:val="20"/>
        </w:rPr>
        <w:t xml:space="preserve">terbrechung des Aufenthalts anrechenbar ist, zu prüfen, ob dem früheren Inlandsaufenthalt trotz </w:t>
      </w:r>
      <w:r w:rsidRPr="00CF28AB">
        <w:rPr>
          <w:rFonts w:ascii="Times New Roman" w:hAnsi="Times New Roman"/>
          <w:sz w:val="20"/>
        </w:rPr>
        <w:lastRenderedPageBreak/>
        <w:t>der Unterbrechung integrierende Wirkung z</w:t>
      </w:r>
      <w:r w:rsidRPr="00CF28AB">
        <w:rPr>
          <w:rFonts w:ascii="Times New Roman" w:hAnsi="Times New Roman"/>
          <w:sz w:val="20"/>
        </w:rPr>
        <w:t>u</w:t>
      </w:r>
      <w:r w:rsidRPr="00CF28AB">
        <w:rPr>
          <w:rFonts w:ascii="Times New Roman" w:hAnsi="Times New Roman"/>
          <w:sz w:val="20"/>
        </w:rPr>
        <w:t>erkannt werden kann.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Bei Personen, denen nach § 37 des Aufen</w:t>
      </w:r>
      <w:r w:rsidRPr="00CF28AB">
        <w:rPr>
          <w:rFonts w:ascii="Times New Roman" w:hAnsi="Times New Roman"/>
          <w:sz w:val="20"/>
        </w:rPr>
        <w:t>t</w:t>
      </w:r>
      <w:r w:rsidRPr="00CF28AB">
        <w:rPr>
          <w:rFonts w:ascii="Times New Roman" w:hAnsi="Times New Roman"/>
          <w:sz w:val="20"/>
        </w:rPr>
        <w:t>haltsgesetzes eine Aufenthaltserlaubnis erteilt worden ist, ist der gesamte rechtmäßige frühere Inlandsaufenthalt bis zur gesetzlichen Höchs</w:t>
      </w:r>
      <w:r w:rsidRPr="00CF28AB">
        <w:rPr>
          <w:rFonts w:ascii="Times New Roman" w:hAnsi="Times New Roman"/>
          <w:sz w:val="20"/>
        </w:rPr>
        <w:t>t</w:t>
      </w:r>
      <w:r w:rsidRPr="00CF28AB">
        <w:rPr>
          <w:rFonts w:ascii="Times New Roman" w:hAnsi="Times New Roman"/>
          <w:sz w:val="20"/>
        </w:rPr>
        <w:t>dauer von fünf Jahren anzurechnen.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12b.3</w:t>
      </w:r>
      <w:r w:rsidRPr="00CF28AB">
        <w:rPr>
          <w:rFonts w:ascii="Times New Roman" w:hAnsi="Times New Roman"/>
          <w:sz w:val="20"/>
        </w:rPr>
        <w:tab/>
        <w:t>Zu Absatz 3 Unterbrechungen der Rechtm</w:t>
      </w:r>
      <w:r w:rsidRPr="00CF28AB">
        <w:rPr>
          <w:rFonts w:ascii="Times New Roman" w:hAnsi="Times New Roman"/>
          <w:sz w:val="20"/>
        </w:rPr>
        <w:t>ä</w:t>
      </w:r>
      <w:r w:rsidRPr="00CF28AB">
        <w:rPr>
          <w:rFonts w:ascii="Times New Roman" w:hAnsi="Times New Roman"/>
          <w:sz w:val="20"/>
        </w:rPr>
        <w:t>ßigkeit des Aufenthalts</w:t>
      </w:r>
    </w:p>
    <w:p w:rsidR="00EA5728" w:rsidRPr="00CF28AB" w:rsidRDefault="00EA5728" w:rsidP="007B29B0">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Kurzfristige Unterbrechungen des rechtmäß</w:t>
      </w:r>
      <w:r w:rsidRPr="00CF28AB">
        <w:rPr>
          <w:rFonts w:ascii="Times New Roman" w:hAnsi="Times New Roman"/>
          <w:sz w:val="20"/>
        </w:rPr>
        <w:t>i</w:t>
      </w:r>
      <w:r w:rsidRPr="00CF28AB">
        <w:rPr>
          <w:rFonts w:ascii="Times New Roman" w:hAnsi="Times New Roman"/>
          <w:sz w:val="20"/>
        </w:rPr>
        <w:t>gen Aufenthalts infolge einer nicht rechtzeit</w:t>
      </w:r>
      <w:r w:rsidRPr="00CF28AB">
        <w:rPr>
          <w:rFonts w:ascii="Times New Roman" w:hAnsi="Times New Roman"/>
          <w:sz w:val="20"/>
        </w:rPr>
        <w:t>i</w:t>
      </w:r>
      <w:r w:rsidRPr="00CF28AB">
        <w:rPr>
          <w:rFonts w:ascii="Times New Roman" w:hAnsi="Times New Roman"/>
          <w:sz w:val="20"/>
        </w:rPr>
        <w:t>gen Beantragung des Aufenthaltstitels oder der Verlängerung desselben bleiben außer B</w:t>
      </w:r>
      <w:r w:rsidRPr="00CF28AB">
        <w:rPr>
          <w:rFonts w:ascii="Times New Roman" w:hAnsi="Times New Roman"/>
          <w:sz w:val="20"/>
        </w:rPr>
        <w:t>e</w:t>
      </w:r>
      <w:r w:rsidRPr="00CF28AB">
        <w:rPr>
          <w:rFonts w:ascii="Times New Roman" w:hAnsi="Times New Roman"/>
          <w:sz w:val="20"/>
        </w:rPr>
        <w:t>tracht, wenn sie bereits bei der Entscheidung über den Aufenthaltstitel außer Betracht g</w:t>
      </w:r>
      <w:r w:rsidRPr="00CF28AB">
        <w:rPr>
          <w:rFonts w:ascii="Times New Roman" w:hAnsi="Times New Roman"/>
          <w:sz w:val="20"/>
        </w:rPr>
        <w:t>e</w:t>
      </w:r>
      <w:r w:rsidRPr="00CF28AB">
        <w:rPr>
          <w:rFonts w:ascii="Times New Roman" w:hAnsi="Times New Roman"/>
          <w:sz w:val="20"/>
        </w:rPr>
        <w:t>blieben sind.</w:t>
      </w:r>
    </w:p>
    <w:p w:rsidR="00EA5728" w:rsidRPr="00CF28AB" w:rsidRDefault="00EA5728" w:rsidP="00EA5728">
      <w:pPr>
        <w:keepNext/>
        <w:spacing w:line="300" w:lineRule="exact"/>
        <w:ind w:left="567" w:hanging="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p>
    <w:p w:rsidR="00EA5728" w:rsidRPr="00CF28AB" w:rsidRDefault="00EA5728" w:rsidP="006F1A47">
      <w:pPr>
        <w:pStyle w:val="berschrift2"/>
        <w:tabs>
          <w:tab w:val="left" w:pos="567"/>
        </w:tabs>
      </w:pPr>
      <w:r w:rsidRPr="00CF28AB">
        <w:t>13</w:t>
      </w:r>
      <w:r w:rsidRPr="00CF28AB">
        <w:tab/>
        <w:t>Zu § 13</w:t>
      </w:r>
    </w:p>
    <w:p w:rsidR="00EA5728" w:rsidRPr="00CF28AB" w:rsidRDefault="00EA5728" w:rsidP="006F1A47">
      <w:pPr>
        <w:tabs>
          <w:tab w:val="left" w:pos="567"/>
          <w:tab w:val="left" w:pos="1134"/>
        </w:tabs>
        <w:spacing w:line="300" w:lineRule="exact"/>
        <w:ind w:left="567"/>
        <w:jc w:val="both"/>
        <w:rPr>
          <w:rFonts w:ascii="Times New Roman" w:hAnsi="Times New Roman"/>
          <w:sz w:val="20"/>
        </w:rPr>
      </w:pPr>
    </w:p>
    <w:p w:rsidR="00EA5728" w:rsidRPr="00CF28AB" w:rsidRDefault="00EA5728" w:rsidP="006F1A47">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tabs>
          <w:tab w:val="left" w:pos="567"/>
          <w:tab w:val="left" w:pos="1134"/>
        </w:tabs>
        <w:spacing w:line="300" w:lineRule="exact"/>
        <w:jc w:val="both"/>
        <w:rPr>
          <w:rFonts w:ascii="Times New Roman" w:hAnsi="Times New Roman"/>
          <w:sz w:val="20"/>
        </w:rPr>
      </w:pPr>
    </w:p>
    <w:p w:rsidR="00EA5728" w:rsidRPr="00CF28AB" w:rsidRDefault="00EA5728" w:rsidP="00EA5728">
      <w:pPr>
        <w:tabs>
          <w:tab w:val="left" w:pos="567"/>
          <w:tab w:val="left" w:pos="1134"/>
        </w:tabs>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14</w:t>
      </w:r>
      <w:r w:rsidRPr="00CF28AB">
        <w:rPr>
          <w:rFonts w:ascii="Times New Roman" w:hAnsi="Times New Roman"/>
          <w:b/>
          <w:sz w:val="20"/>
        </w:rPr>
        <w:tab/>
        <w:t>Zu § 14</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15</w:t>
      </w:r>
      <w:r w:rsidRPr="00CF28AB">
        <w:rPr>
          <w:rFonts w:ascii="Times New Roman" w:hAnsi="Times New Roman"/>
          <w:b/>
          <w:sz w:val="20"/>
        </w:rPr>
        <w:tab/>
        <w:t>Zu § 15</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Default="00EA5728" w:rsidP="006F1A47">
      <w:pPr>
        <w:spacing w:line="300" w:lineRule="exact"/>
        <w:ind w:left="567"/>
        <w:jc w:val="both"/>
        <w:rPr>
          <w:rFonts w:ascii="Times New Roman" w:hAnsi="Times New Roman"/>
          <w:sz w:val="20"/>
        </w:rPr>
      </w:pPr>
    </w:p>
    <w:p w:rsidR="00764065" w:rsidRPr="00CF28AB" w:rsidRDefault="00764065" w:rsidP="006F1A47">
      <w:pPr>
        <w:spacing w:line="300" w:lineRule="exact"/>
        <w:ind w:left="567"/>
        <w:jc w:val="both"/>
        <w:rPr>
          <w:rFonts w:ascii="Times New Roman" w:hAnsi="Times New Roman"/>
          <w:sz w:val="20"/>
        </w:rPr>
      </w:pPr>
    </w:p>
    <w:p w:rsidR="00EA5728" w:rsidRPr="00CF28AB" w:rsidRDefault="00EA5728" w:rsidP="005A77E2">
      <w:pPr>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16</w:t>
      </w:r>
      <w:r w:rsidRPr="00CF28AB">
        <w:rPr>
          <w:rFonts w:ascii="Times New Roman" w:hAnsi="Times New Roman"/>
          <w:b/>
          <w:sz w:val="20"/>
        </w:rPr>
        <w:tab/>
        <w:t>Zu § 16</w:t>
      </w:r>
      <w:r w:rsidRPr="00CF28AB">
        <w:rPr>
          <w:rFonts w:ascii="Times New Roman" w:hAnsi="Times New Roman"/>
          <w:b/>
          <w:sz w:val="20"/>
        </w:rPr>
        <w:tab/>
        <w:t>Aushändigung der Einbürg</w:t>
      </w:r>
      <w:r w:rsidRPr="00CF28AB">
        <w:rPr>
          <w:rFonts w:ascii="Times New Roman" w:hAnsi="Times New Roman"/>
          <w:b/>
          <w:sz w:val="20"/>
        </w:rPr>
        <w:t>e</w:t>
      </w:r>
      <w:r w:rsidRPr="00CF28AB">
        <w:rPr>
          <w:rFonts w:ascii="Times New Roman" w:hAnsi="Times New Roman"/>
          <w:b/>
          <w:sz w:val="20"/>
        </w:rPr>
        <w:t xml:space="preserve">rungsurkunde; </w:t>
      </w:r>
      <w:r w:rsidR="0097223E">
        <w:rPr>
          <w:rFonts w:ascii="Times New Roman" w:hAnsi="Times New Roman"/>
          <w:b/>
          <w:sz w:val="20"/>
        </w:rPr>
        <w:t>f</w:t>
      </w:r>
      <w:r w:rsidR="0097223E" w:rsidRPr="00CF28AB">
        <w:rPr>
          <w:rFonts w:ascii="Times New Roman" w:hAnsi="Times New Roman"/>
          <w:b/>
          <w:sz w:val="20"/>
        </w:rPr>
        <w:t xml:space="preserve">eierliches </w:t>
      </w:r>
      <w:r w:rsidRPr="00CF28AB">
        <w:rPr>
          <w:rFonts w:ascii="Times New Roman" w:hAnsi="Times New Roman"/>
          <w:b/>
          <w:sz w:val="20"/>
        </w:rPr>
        <w:t>Bekenntnis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16.1.</w:t>
      </w:r>
      <w:r w:rsidRPr="00CF28AB">
        <w:rPr>
          <w:rFonts w:ascii="Times New Roman" w:hAnsi="Times New Roman"/>
          <w:sz w:val="20"/>
        </w:rPr>
        <w:tab/>
        <w:t>Zu Satz 1 Wirksamwerden der Einbürgerung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Für die Einbürgerung wird die Einbürgerung</w:t>
      </w:r>
      <w:r w:rsidRPr="00CF28AB">
        <w:rPr>
          <w:rFonts w:ascii="Times New Roman" w:hAnsi="Times New Roman"/>
          <w:sz w:val="20"/>
        </w:rPr>
        <w:t>s</w:t>
      </w:r>
      <w:r w:rsidRPr="00CF28AB">
        <w:rPr>
          <w:rFonts w:ascii="Times New Roman" w:hAnsi="Times New Roman"/>
          <w:sz w:val="20"/>
        </w:rPr>
        <w:t>urkunde nach § 1 Abs. 1 Nr. 1 in Verbindung mit dem Muster der Anlage 1 oder der Anlage 1a der Allgemeinen Verwaltungsvorschrift über Urkunden in Staatsangehörigkeitssachen verwendet.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Die Einbürgerungsurkunde ist auszuhändigen. Die allgemeinen Zustellungsvorschriften des Bundes und der Länder sind ergänzend a</w:t>
      </w:r>
      <w:r w:rsidRPr="00CF28AB">
        <w:rPr>
          <w:rFonts w:ascii="Times New Roman" w:hAnsi="Times New Roman"/>
          <w:sz w:val="20"/>
        </w:rPr>
        <w:t>n</w:t>
      </w:r>
      <w:r w:rsidRPr="00CF28AB">
        <w:rPr>
          <w:rFonts w:ascii="Times New Roman" w:hAnsi="Times New Roman"/>
          <w:sz w:val="20"/>
        </w:rPr>
        <w:t>wendbar. Nach Möglichkeit soll die Urkunde dem Antragsteller persönlich ausgehändigt werden. Dies und der Tag der Aushändigung müssen auf der Urkunde und in den Akten vermerkt werden. Kann die persönliche Au</w:t>
      </w:r>
      <w:r w:rsidRPr="00CF28AB">
        <w:rPr>
          <w:rFonts w:ascii="Times New Roman" w:hAnsi="Times New Roman"/>
          <w:sz w:val="20"/>
        </w:rPr>
        <w:t>s</w:t>
      </w:r>
      <w:r w:rsidRPr="00CF28AB">
        <w:rPr>
          <w:rFonts w:ascii="Times New Roman" w:hAnsi="Times New Roman"/>
          <w:sz w:val="20"/>
        </w:rPr>
        <w:t>händigung der Urkunde nicht durchgeführt werden, muss die Übergabe in der Weise erfo</w:t>
      </w:r>
      <w:r w:rsidRPr="00CF28AB">
        <w:rPr>
          <w:rFonts w:ascii="Times New Roman" w:hAnsi="Times New Roman"/>
          <w:sz w:val="20"/>
        </w:rPr>
        <w:t>l</w:t>
      </w:r>
      <w:r w:rsidRPr="00CF28AB">
        <w:rPr>
          <w:rFonts w:ascii="Times New Roman" w:hAnsi="Times New Roman"/>
          <w:sz w:val="20"/>
        </w:rPr>
        <w:t>gen, dass der Zeitpunkt der Aushändigung s</w:t>
      </w:r>
      <w:r w:rsidRPr="00CF28AB">
        <w:rPr>
          <w:rFonts w:ascii="Times New Roman" w:hAnsi="Times New Roman"/>
          <w:sz w:val="20"/>
        </w:rPr>
        <w:t>i</w:t>
      </w:r>
      <w:r w:rsidRPr="00CF28AB">
        <w:rPr>
          <w:rFonts w:ascii="Times New Roman" w:hAnsi="Times New Roman"/>
          <w:sz w:val="20"/>
        </w:rPr>
        <w:t>cher festgestellt werden kann. Die Einbürg</w:t>
      </w:r>
      <w:r w:rsidRPr="00CF28AB">
        <w:rPr>
          <w:rFonts w:ascii="Times New Roman" w:hAnsi="Times New Roman"/>
          <w:sz w:val="20"/>
        </w:rPr>
        <w:t>e</w:t>
      </w:r>
      <w:r w:rsidRPr="00CF28AB">
        <w:rPr>
          <w:rFonts w:ascii="Times New Roman" w:hAnsi="Times New Roman"/>
          <w:sz w:val="20"/>
        </w:rPr>
        <w:t>rungsurkunde für einen noch nicht 16 Jahre a</w:t>
      </w:r>
      <w:r w:rsidRPr="00CF28AB">
        <w:rPr>
          <w:rFonts w:ascii="Times New Roman" w:hAnsi="Times New Roman"/>
          <w:sz w:val="20"/>
        </w:rPr>
        <w:t>l</w:t>
      </w:r>
      <w:r w:rsidRPr="00CF28AB">
        <w:rPr>
          <w:rFonts w:ascii="Times New Roman" w:hAnsi="Times New Roman"/>
          <w:sz w:val="20"/>
        </w:rPr>
        <w:t>ten Einbürgerungsbewerber ist dem gesetzl</w:t>
      </w:r>
      <w:r w:rsidRPr="00CF28AB">
        <w:rPr>
          <w:rFonts w:ascii="Times New Roman" w:hAnsi="Times New Roman"/>
          <w:sz w:val="20"/>
        </w:rPr>
        <w:t>i</w:t>
      </w:r>
      <w:r w:rsidRPr="00CF28AB">
        <w:rPr>
          <w:rFonts w:ascii="Times New Roman" w:hAnsi="Times New Roman"/>
          <w:sz w:val="20"/>
        </w:rPr>
        <w:t>chen Vertreter auszuhändigen.</w:t>
      </w:r>
    </w:p>
    <w:p w:rsidR="00EA5728" w:rsidRPr="00CF28AB" w:rsidRDefault="00EA5728" w:rsidP="00EA5728">
      <w:pPr>
        <w:keepNext/>
        <w:spacing w:line="300" w:lineRule="exact"/>
        <w:ind w:left="567" w:firstLine="3"/>
        <w:jc w:val="both"/>
        <w:rPr>
          <w:rFonts w:ascii="Times New Roman" w:hAnsi="Times New Roman"/>
          <w:sz w:val="20"/>
        </w:rPr>
      </w:pPr>
      <w:r w:rsidRPr="00CF28AB">
        <w:rPr>
          <w:rFonts w:ascii="Times New Roman" w:hAnsi="Times New Roman"/>
          <w:sz w:val="20"/>
        </w:rPr>
        <w:t xml:space="preserve">Die sachliche Zuständigkeit ist landesrechtlich geregelt. Die örtliche Zuständigkeit ergibt sich aus § </w:t>
      </w:r>
      <w:r w:rsidR="0097223E">
        <w:rPr>
          <w:rFonts w:ascii="Times New Roman" w:hAnsi="Times New Roman"/>
          <w:sz w:val="20"/>
        </w:rPr>
        <w:t>3 des Verwaltungsverfahrensgesetzes b</w:t>
      </w:r>
      <w:r w:rsidR="0097223E">
        <w:rPr>
          <w:rFonts w:ascii="Times New Roman" w:hAnsi="Times New Roman"/>
          <w:sz w:val="20"/>
        </w:rPr>
        <w:t>e</w:t>
      </w:r>
      <w:r w:rsidR="0097223E">
        <w:rPr>
          <w:rFonts w:ascii="Times New Roman" w:hAnsi="Times New Roman"/>
          <w:sz w:val="20"/>
        </w:rPr>
        <w:t>ziehungsweise entsprechenden landesrechtl</w:t>
      </w:r>
      <w:r w:rsidR="0097223E">
        <w:rPr>
          <w:rFonts w:ascii="Times New Roman" w:hAnsi="Times New Roman"/>
          <w:sz w:val="20"/>
        </w:rPr>
        <w:t>i</w:t>
      </w:r>
      <w:r w:rsidR="0097223E">
        <w:rPr>
          <w:rFonts w:ascii="Times New Roman" w:hAnsi="Times New Roman"/>
          <w:sz w:val="20"/>
        </w:rPr>
        <w:t>chen Vorschriften sowie aus § 5 des Gesetzes über die Errichtung des Bundesverwaltungsa</w:t>
      </w:r>
      <w:r w:rsidR="0097223E">
        <w:rPr>
          <w:rFonts w:ascii="Times New Roman" w:hAnsi="Times New Roman"/>
          <w:sz w:val="20"/>
        </w:rPr>
        <w:t>m</w:t>
      </w:r>
      <w:r w:rsidR="0097223E">
        <w:rPr>
          <w:rFonts w:ascii="Times New Roman" w:hAnsi="Times New Roman"/>
          <w:sz w:val="20"/>
        </w:rPr>
        <w:t>tes</w:t>
      </w:r>
      <w:r w:rsidRPr="00CF28AB">
        <w:rPr>
          <w:rFonts w:ascii="Times New Roman" w:hAnsi="Times New Roman"/>
          <w:sz w:val="20"/>
        </w:rPr>
        <w:t>.</w:t>
      </w:r>
    </w:p>
    <w:p w:rsidR="00EA5728" w:rsidRPr="00CF28AB" w:rsidRDefault="00EA5728" w:rsidP="00EA5728">
      <w:pPr>
        <w:keepNext/>
        <w:spacing w:line="300" w:lineRule="exact"/>
        <w:ind w:left="567" w:firstLine="3"/>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16.2</w:t>
      </w:r>
      <w:r w:rsidRPr="00CF28AB">
        <w:rPr>
          <w:rFonts w:ascii="Times New Roman" w:hAnsi="Times New Roman"/>
          <w:sz w:val="20"/>
        </w:rPr>
        <w:tab/>
        <w:t>Zu Satz 2 Feierliches Bekenntnis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mündliche feierliche Bekenntnis vor Au</w:t>
      </w:r>
      <w:r w:rsidRPr="00CF28AB">
        <w:rPr>
          <w:rFonts w:ascii="Times New Roman" w:hAnsi="Times New Roman"/>
          <w:sz w:val="20"/>
        </w:rPr>
        <w:t>s</w:t>
      </w:r>
      <w:r w:rsidRPr="00CF28AB">
        <w:rPr>
          <w:rFonts w:ascii="Times New Roman" w:hAnsi="Times New Roman"/>
          <w:sz w:val="20"/>
        </w:rPr>
        <w:t>händigung der Einbürgerungsurkunde ist z</w:t>
      </w:r>
      <w:r w:rsidRPr="00CF28AB">
        <w:rPr>
          <w:rFonts w:ascii="Times New Roman" w:hAnsi="Times New Roman"/>
          <w:sz w:val="20"/>
        </w:rPr>
        <w:t>u</w:t>
      </w:r>
      <w:r w:rsidRPr="00CF28AB">
        <w:rPr>
          <w:rFonts w:ascii="Times New Roman" w:hAnsi="Times New Roman"/>
          <w:sz w:val="20"/>
        </w:rPr>
        <w:t>sätzlich zu dem vom Einbürgerungsbewerber bereits schriftlich geleisteten Bekenntnis zur freiheitlichen demokratischen Grundordnung und der Loyalitätserklärung abzugeben und b</w:t>
      </w:r>
      <w:r w:rsidRPr="00CF28AB">
        <w:rPr>
          <w:rFonts w:ascii="Times New Roman" w:hAnsi="Times New Roman"/>
          <w:sz w:val="20"/>
        </w:rPr>
        <w:t>e</w:t>
      </w:r>
      <w:r w:rsidRPr="00CF28AB">
        <w:rPr>
          <w:rFonts w:ascii="Times New Roman" w:hAnsi="Times New Roman"/>
          <w:sz w:val="20"/>
        </w:rPr>
        <w:t>kräftigt diese. Die Abgabe des Bekenntnisses ist in den Akten zu vermerken. In Ausnahm</w:t>
      </w:r>
      <w:r w:rsidRPr="00CF28AB">
        <w:rPr>
          <w:rFonts w:ascii="Times New Roman" w:hAnsi="Times New Roman"/>
          <w:sz w:val="20"/>
        </w:rPr>
        <w:t>e</w:t>
      </w:r>
      <w:r w:rsidRPr="00CF28AB">
        <w:rPr>
          <w:rFonts w:ascii="Times New Roman" w:hAnsi="Times New Roman"/>
          <w:sz w:val="20"/>
        </w:rPr>
        <w:t>fällen, z.B. wenn die Einbürgerungsurkunde nicht persönlich ausgehändigt werden kann, kann das feierliche Bekenntnis auch schriftlich durch eigenhändige Unterschrift geleistet we</w:t>
      </w:r>
      <w:r w:rsidRPr="00CF28AB">
        <w:rPr>
          <w:rFonts w:ascii="Times New Roman" w:hAnsi="Times New Roman"/>
          <w:sz w:val="20"/>
        </w:rPr>
        <w:t>r</w:t>
      </w:r>
      <w:r w:rsidRPr="00CF28AB">
        <w:rPr>
          <w:rFonts w:ascii="Times New Roman" w:hAnsi="Times New Roman"/>
          <w:sz w:val="20"/>
        </w:rPr>
        <w:t>den. Bei Verweigerung des Bekenntnisses se</w:t>
      </w:r>
      <w:r w:rsidRPr="00CF28AB">
        <w:rPr>
          <w:rFonts w:ascii="Times New Roman" w:hAnsi="Times New Roman"/>
          <w:sz w:val="20"/>
        </w:rPr>
        <w:t>i</w:t>
      </w:r>
      <w:r w:rsidRPr="00CF28AB">
        <w:rPr>
          <w:rFonts w:ascii="Times New Roman" w:hAnsi="Times New Roman"/>
          <w:sz w:val="20"/>
        </w:rPr>
        <w:t>tens des Einbürgerungsbewerbers unterbleibt die Aushändigung der Urkunde.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feierliche Bekenntnis setzt einen würdigen Rahmen voraus. Die weitere Ausgestaltung, z.B. in Form einer Einbürgerungsfeier, bleibt den zuständigen ausführenden Behörden vo</w:t>
      </w:r>
      <w:r w:rsidRPr="00CF28AB">
        <w:rPr>
          <w:rFonts w:ascii="Times New Roman" w:hAnsi="Times New Roman"/>
          <w:sz w:val="20"/>
        </w:rPr>
        <w:t>r</w:t>
      </w:r>
      <w:r w:rsidRPr="00CF28AB">
        <w:rPr>
          <w:rFonts w:ascii="Times New Roman" w:hAnsi="Times New Roman"/>
          <w:sz w:val="20"/>
        </w:rPr>
        <w:t>behalten.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lastRenderedPageBreak/>
        <w:t>Das feierliche Bekenntnis entfällt entsprechend § 10 Abs. 1 Satz 2 bei Minderjährigen unter 16 Jahren und bei Personen, die unter Betreuung stehen (vergleiche Nummer 10.1.2).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 16 Abs. 2 (Erstreckung der Einbürgerung auf minderjährige Kinder) ist durch das Richtl</w:t>
      </w:r>
      <w:r w:rsidRPr="00CF28AB">
        <w:rPr>
          <w:rFonts w:ascii="Times New Roman" w:hAnsi="Times New Roman"/>
          <w:i/>
          <w:sz w:val="20"/>
        </w:rPr>
        <w:t>i</w:t>
      </w:r>
      <w:r w:rsidRPr="00CF28AB">
        <w:rPr>
          <w:rFonts w:ascii="Times New Roman" w:hAnsi="Times New Roman"/>
          <w:i/>
          <w:sz w:val="20"/>
        </w:rPr>
        <w:t>nienumsetzungsgesetz ersatzlos entfallen.</w:t>
      </w:r>
    </w:p>
    <w:p w:rsidR="00EA5728" w:rsidRPr="00CF28AB" w:rsidRDefault="00EA5728" w:rsidP="00EA5728">
      <w:pPr>
        <w:spacing w:line="300" w:lineRule="exact"/>
        <w:ind w:firstLine="567"/>
        <w:jc w:val="both"/>
        <w:rPr>
          <w:rFonts w:ascii="Times New Roman" w:hAnsi="Times New Roman"/>
          <w:i/>
          <w:sz w:val="20"/>
        </w:rPr>
      </w:pPr>
    </w:p>
    <w:p w:rsidR="00EA5728" w:rsidRPr="00CF28AB" w:rsidRDefault="00EA5728" w:rsidP="00EA5728">
      <w:pPr>
        <w:spacing w:line="300" w:lineRule="exact"/>
        <w:ind w:firstLine="567"/>
        <w:jc w:val="both"/>
        <w:rPr>
          <w:rFonts w:ascii="Times New Roman" w:hAnsi="Times New Roman"/>
          <w:i/>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17</w:t>
      </w:r>
      <w:r w:rsidRPr="00CF28AB">
        <w:rPr>
          <w:rFonts w:ascii="Times New Roman" w:hAnsi="Times New Roman"/>
          <w:b/>
          <w:sz w:val="20"/>
        </w:rPr>
        <w:tab/>
        <w:t>Zu § 17</w:t>
      </w:r>
      <w:r w:rsidRPr="00CF28AB">
        <w:rPr>
          <w:rFonts w:ascii="Times New Roman" w:hAnsi="Times New Roman"/>
          <w:b/>
          <w:sz w:val="20"/>
        </w:rPr>
        <w:tab/>
        <w:t>Verlust der Staatsangehörigkeit</w:t>
      </w:r>
    </w:p>
    <w:p w:rsidR="00EA5728" w:rsidRPr="00CF28AB" w:rsidRDefault="00EA5728" w:rsidP="007B29B0">
      <w:pPr>
        <w:keepNext/>
        <w:tabs>
          <w:tab w:val="left" w:pos="567"/>
        </w:tabs>
        <w:spacing w:line="300" w:lineRule="exact"/>
        <w:ind w:left="567"/>
        <w:jc w:val="both"/>
        <w:rPr>
          <w:rFonts w:ascii="Times New Roman" w:hAnsi="Times New Roman"/>
          <w:b/>
          <w:sz w:val="20"/>
        </w:rPr>
      </w:pPr>
    </w:p>
    <w:p w:rsidR="00EA5728" w:rsidRPr="00CF28AB" w:rsidRDefault="00EA5728" w:rsidP="00EA5728">
      <w:pPr>
        <w:keepNext/>
        <w:tabs>
          <w:tab w:val="left" w:pos="567"/>
        </w:tabs>
        <w:spacing w:line="300" w:lineRule="exact"/>
        <w:ind w:left="1418" w:hanging="1418"/>
        <w:jc w:val="both"/>
        <w:rPr>
          <w:rFonts w:ascii="Times New Roman" w:hAnsi="Times New Roman"/>
          <w:sz w:val="20"/>
        </w:rPr>
      </w:pPr>
      <w:r w:rsidRPr="00CF28AB">
        <w:rPr>
          <w:rFonts w:ascii="Times New Roman" w:hAnsi="Times New Roman"/>
          <w:sz w:val="20"/>
        </w:rPr>
        <w:t>17.1</w:t>
      </w:r>
      <w:r w:rsidRPr="00CF28AB">
        <w:rPr>
          <w:rFonts w:ascii="Times New Roman" w:hAnsi="Times New Roman"/>
          <w:sz w:val="20"/>
        </w:rPr>
        <w:tab/>
        <w:t>Zu Abs. 1 Verlustgründe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Die Vorschrift zählt die Gründe für den Verlust der deutschen Staatsangehörigkeit auf. </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Zu früheren Verlustgründen vergleiche Nu</w:t>
      </w:r>
      <w:r w:rsidRPr="00CF28AB">
        <w:rPr>
          <w:rFonts w:ascii="Times New Roman" w:hAnsi="Times New Roman"/>
          <w:sz w:val="20"/>
        </w:rPr>
        <w:t>m</w:t>
      </w:r>
      <w:r w:rsidRPr="00CF28AB">
        <w:rPr>
          <w:rFonts w:ascii="Times New Roman" w:hAnsi="Times New Roman"/>
          <w:sz w:val="20"/>
        </w:rPr>
        <w:t>mer</w:t>
      </w:r>
      <w:r w:rsidR="007B7914">
        <w:rPr>
          <w:rFonts w:ascii="Times New Roman" w:hAnsi="Times New Roman"/>
          <w:sz w:val="20"/>
        </w:rPr>
        <w:t xml:space="preserve"> </w:t>
      </w:r>
      <w:r w:rsidRPr="00CF28AB">
        <w:rPr>
          <w:rFonts w:ascii="Times New Roman" w:hAnsi="Times New Roman"/>
          <w:sz w:val="20"/>
        </w:rPr>
        <w:t>1.2.2.</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17.2</w:t>
      </w:r>
      <w:r w:rsidRPr="00CF28AB">
        <w:rPr>
          <w:rFonts w:ascii="Times New Roman" w:hAnsi="Times New Roman"/>
          <w:sz w:val="20"/>
        </w:rPr>
        <w:tab/>
        <w:t>Zu Abs. 2 Einschränkung des Verlustes bei Dritten</w:t>
      </w:r>
    </w:p>
    <w:p w:rsidR="007B7914" w:rsidRPr="00CF28AB" w:rsidRDefault="007B7914" w:rsidP="00FA09DE">
      <w:pPr>
        <w:tabs>
          <w:tab w:val="left" w:pos="567"/>
        </w:tabs>
        <w:spacing w:line="300" w:lineRule="exact"/>
        <w:ind w:left="567"/>
        <w:jc w:val="both"/>
        <w:rPr>
          <w:rFonts w:ascii="Times New Roman" w:hAnsi="Times New Roman"/>
          <w:sz w:val="20"/>
        </w:rPr>
      </w:pPr>
    </w:p>
    <w:p w:rsidR="00EA5728" w:rsidRPr="00CF28AB" w:rsidRDefault="00EA5728" w:rsidP="00EA5728">
      <w:pPr>
        <w:spacing w:line="300" w:lineRule="exact"/>
        <w:ind w:left="567" w:firstLine="3"/>
        <w:jc w:val="both"/>
        <w:rPr>
          <w:rFonts w:ascii="Times New Roman" w:hAnsi="Times New Roman"/>
          <w:sz w:val="20"/>
        </w:rPr>
      </w:pPr>
      <w:r w:rsidRPr="00CF28AB">
        <w:rPr>
          <w:rFonts w:ascii="Times New Roman" w:hAnsi="Times New Roman"/>
          <w:sz w:val="20"/>
        </w:rPr>
        <w:t>Absatz 2 schränkt den Verlust der Staatsang</w:t>
      </w:r>
      <w:r w:rsidRPr="00CF28AB">
        <w:rPr>
          <w:rFonts w:ascii="Times New Roman" w:hAnsi="Times New Roman"/>
          <w:sz w:val="20"/>
        </w:rPr>
        <w:t>e</w:t>
      </w:r>
      <w:r w:rsidRPr="00CF28AB">
        <w:rPr>
          <w:rFonts w:ascii="Times New Roman" w:hAnsi="Times New Roman"/>
          <w:sz w:val="20"/>
        </w:rPr>
        <w:t>hörigkeit ein, der infolge des Verlustgrundes nach Absatz 1 Nr. 7 (Rücknahme eines rech</w:t>
      </w:r>
      <w:r w:rsidRPr="00CF28AB">
        <w:rPr>
          <w:rFonts w:ascii="Times New Roman" w:hAnsi="Times New Roman"/>
          <w:sz w:val="20"/>
        </w:rPr>
        <w:t>t</w:t>
      </w:r>
      <w:r w:rsidRPr="00CF28AB">
        <w:rPr>
          <w:rFonts w:ascii="Times New Roman" w:hAnsi="Times New Roman"/>
          <w:sz w:val="20"/>
        </w:rPr>
        <w:t>widrigen Verwaltungsaktes nach § 35) bei dri</w:t>
      </w:r>
      <w:r w:rsidRPr="00CF28AB">
        <w:rPr>
          <w:rFonts w:ascii="Times New Roman" w:hAnsi="Times New Roman"/>
          <w:sz w:val="20"/>
        </w:rPr>
        <w:t>t</w:t>
      </w:r>
      <w:r w:rsidRPr="00CF28AB">
        <w:rPr>
          <w:rFonts w:ascii="Times New Roman" w:hAnsi="Times New Roman"/>
          <w:sz w:val="20"/>
        </w:rPr>
        <w:t>ten, an der Rechtswidrigkeit des Verwaltung</w:t>
      </w:r>
      <w:r w:rsidRPr="00CF28AB">
        <w:rPr>
          <w:rFonts w:ascii="Times New Roman" w:hAnsi="Times New Roman"/>
          <w:sz w:val="20"/>
        </w:rPr>
        <w:t>s</w:t>
      </w:r>
      <w:r w:rsidRPr="00CF28AB">
        <w:rPr>
          <w:rFonts w:ascii="Times New Roman" w:hAnsi="Times New Roman"/>
          <w:sz w:val="20"/>
        </w:rPr>
        <w:t>aktes unbeteiligten Personen sonst automatisch unbegrenzt eintreten würde.</w:t>
      </w:r>
    </w:p>
    <w:p w:rsidR="00EA5728" w:rsidRPr="00CF28AB" w:rsidRDefault="00EA5728" w:rsidP="00EA5728">
      <w:pPr>
        <w:spacing w:line="300" w:lineRule="exact"/>
        <w:ind w:left="567" w:firstLine="3"/>
        <w:jc w:val="both"/>
        <w:rPr>
          <w:rFonts w:ascii="Times New Roman" w:hAnsi="Times New Roman"/>
          <w:sz w:val="20"/>
        </w:rPr>
      </w:pPr>
    </w:p>
    <w:p w:rsidR="00EA5728" w:rsidRPr="00CF28AB" w:rsidRDefault="00EA5728" w:rsidP="00EA5728">
      <w:pPr>
        <w:spacing w:line="300" w:lineRule="exact"/>
        <w:ind w:left="567" w:firstLine="3"/>
        <w:jc w:val="both"/>
        <w:rPr>
          <w:rFonts w:ascii="Times New Roman" w:hAnsi="Times New Roman"/>
          <w:sz w:val="20"/>
        </w:rPr>
      </w:pPr>
      <w:r w:rsidRPr="00CF28AB">
        <w:rPr>
          <w:rFonts w:ascii="Times New Roman" w:hAnsi="Times New Roman"/>
          <w:sz w:val="20"/>
        </w:rPr>
        <w:t>Voraussetzungen des Verlustes der deutschen Staatsangehörigkeit bei Dritten:</w:t>
      </w:r>
    </w:p>
    <w:p w:rsidR="00EA5728" w:rsidRPr="00CF28AB" w:rsidRDefault="00EA5728" w:rsidP="00FA09DE">
      <w:pPr>
        <w:numPr>
          <w:ilvl w:val="0"/>
          <w:numId w:val="33"/>
        </w:numPr>
        <w:tabs>
          <w:tab w:val="clear" w:pos="967"/>
          <w:tab w:val="num" w:pos="993"/>
        </w:tabs>
        <w:spacing w:line="300" w:lineRule="exact"/>
        <w:ind w:left="709" w:hanging="142"/>
        <w:jc w:val="both"/>
        <w:rPr>
          <w:rFonts w:ascii="Times New Roman" w:hAnsi="Times New Roman"/>
          <w:sz w:val="20"/>
        </w:rPr>
      </w:pPr>
      <w:r w:rsidRPr="00CF28AB">
        <w:rPr>
          <w:rFonts w:ascii="Times New Roman" w:hAnsi="Times New Roman"/>
          <w:sz w:val="20"/>
        </w:rPr>
        <w:t>Die dritte Person muss ihre deutsche Staat</w:t>
      </w:r>
      <w:r w:rsidRPr="00CF28AB">
        <w:rPr>
          <w:rFonts w:ascii="Times New Roman" w:hAnsi="Times New Roman"/>
          <w:sz w:val="20"/>
        </w:rPr>
        <w:t>s</w:t>
      </w:r>
      <w:r w:rsidRPr="00CF28AB">
        <w:rPr>
          <w:rFonts w:ascii="Times New Roman" w:hAnsi="Times New Roman"/>
          <w:sz w:val="20"/>
        </w:rPr>
        <w:t xml:space="preserve">angehörigkeit </w:t>
      </w:r>
      <w:r w:rsidRPr="00CF28AB">
        <w:rPr>
          <w:rFonts w:ascii="Times New Roman" w:hAnsi="Times New Roman"/>
          <w:b/>
          <w:sz w:val="20"/>
        </w:rPr>
        <w:t xml:space="preserve">durch Gesetz </w:t>
      </w:r>
      <w:r w:rsidRPr="00CF28AB">
        <w:rPr>
          <w:rFonts w:ascii="Times New Roman" w:hAnsi="Times New Roman"/>
          <w:sz w:val="20"/>
        </w:rPr>
        <w:t>von der Person erworben haben, deren deutsche Staatsang</w:t>
      </w:r>
      <w:r w:rsidRPr="00CF28AB">
        <w:rPr>
          <w:rFonts w:ascii="Times New Roman" w:hAnsi="Times New Roman"/>
          <w:sz w:val="20"/>
        </w:rPr>
        <w:t>e</w:t>
      </w:r>
      <w:r w:rsidRPr="00CF28AB">
        <w:rPr>
          <w:rFonts w:ascii="Times New Roman" w:hAnsi="Times New Roman"/>
          <w:sz w:val="20"/>
        </w:rPr>
        <w:t>hörigkeit durch die Rücknahme rückwirkend entfallen ist. Es handelt sich daher um nac</w:t>
      </w:r>
      <w:r w:rsidRPr="00CF28AB">
        <w:rPr>
          <w:rFonts w:ascii="Times New Roman" w:hAnsi="Times New Roman"/>
          <w:sz w:val="20"/>
        </w:rPr>
        <w:t>h</w:t>
      </w:r>
      <w:r w:rsidRPr="00CF28AB">
        <w:rPr>
          <w:rFonts w:ascii="Times New Roman" w:hAnsi="Times New Roman"/>
          <w:sz w:val="20"/>
        </w:rPr>
        <w:t>geborene und adoptierte Kinder (§ 4 Abs. 1 und § 6).</w:t>
      </w:r>
    </w:p>
    <w:p w:rsidR="00EA5728" w:rsidRPr="00CF28AB" w:rsidRDefault="00EA5728" w:rsidP="00EA5728">
      <w:pPr>
        <w:spacing w:line="300" w:lineRule="exact"/>
        <w:ind w:left="567" w:firstLine="3"/>
        <w:jc w:val="both"/>
        <w:rPr>
          <w:rFonts w:ascii="Times New Roman" w:hAnsi="Times New Roman"/>
          <w:sz w:val="20"/>
        </w:rPr>
      </w:pPr>
    </w:p>
    <w:p w:rsidR="00EA5728" w:rsidRPr="00CF28AB" w:rsidRDefault="00EA5728" w:rsidP="00FA09DE">
      <w:pPr>
        <w:numPr>
          <w:ilvl w:val="0"/>
          <w:numId w:val="33"/>
        </w:numPr>
        <w:tabs>
          <w:tab w:val="clear" w:pos="967"/>
          <w:tab w:val="num" w:pos="709"/>
        </w:tabs>
        <w:spacing w:line="300" w:lineRule="exact"/>
        <w:ind w:left="709" w:hanging="139"/>
        <w:jc w:val="both"/>
        <w:rPr>
          <w:rFonts w:ascii="Times New Roman" w:hAnsi="Times New Roman"/>
          <w:sz w:val="20"/>
        </w:rPr>
      </w:pPr>
      <w:r w:rsidRPr="00CF28AB">
        <w:rPr>
          <w:rFonts w:ascii="Times New Roman" w:hAnsi="Times New Roman"/>
          <w:sz w:val="20"/>
        </w:rPr>
        <w:t>Der rückwirkende Verlust der deutschen Staatsangehörigkeit durch die Rücknahme bei der Person, die den rechtswidrigen Verwa</w:t>
      </w:r>
      <w:r w:rsidRPr="00CF28AB">
        <w:rPr>
          <w:rFonts w:ascii="Times New Roman" w:hAnsi="Times New Roman"/>
          <w:sz w:val="20"/>
        </w:rPr>
        <w:t>l</w:t>
      </w:r>
      <w:r w:rsidRPr="00CF28AB">
        <w:rPr>
          <w:rFonts w:ascii="Times New Roman" w:hAnsi="Times New Roman"/>
          <w:sz w:val="20"/>
        </w:rPr>
        <w:t xml:space="preserve">tungsakt erwirkt hat, muss ursächlich für den </w:t>
      </w:r>
      <w:r w:rsidRPr="00CF28AB">
        <w:rPr>
          <w:rFonts w:ascii="Times New Roman" w:hAnsi="Times New Roman"/>
          <w:sz w:val="20"/>
        </w:rPr>
        <w:lastRenderedPageBreak/>
        <w:t>automatischen Verlust der deutschen Staat</w:t>
      </w:r>
      <w:r w:rsidRPr="00CF28AB">
        <w:rPr>
          <w:rFonts w:ascii="Times New Roman" w:hAnsi="Times New Roman"/>
          <w:sz w:val="20"/>
        </w:rPr>
        <w:t>s</w:t>
      </w:r>
      <w:r w:rsidRPr="00CF28AB">
        <w:rPr>
          <w:rFonts w:ascii="Times New Roman" w:hAnsi="Times New Roman"/>
          <w:sz w:val="20"/>
        </w:rPr>
        <w:t>angehörigkeit der dritten Person sein.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FA09DE">
      <w:pPr>
        <w:numPr>
          <w:ilvl w:val="0"/>
          <w:numId w:val="33"/>
        </w:numPr>
        <w:tabs>
          <w:tab w:val="clear" w:pos="967"/>
          <w:tab w:val="num" w:pos="709"/>
        </w:tabs>
        <w:spacing w:line="300" w:lineRule="exact"/>
        <w:ind w:left="709" w:hanging="139"/>
        <w:jc w:val="both"/>
        <w:rPr>
          <w:rFonts w:ascii="Times New Roman" w:hAnsi="Times New Roman"/>
          <w:sz w:val="20"/>
        </w:rPr>
      </w:pPr>
      <w:r w:rsidRPr="00CF28AB">
        <w:rPr>
          <w:rFonts w:ascii="Times New Roman" w:hAnsi="Times New Roman"/>
          <w:sz w:val="20"/>
        </w:rPr>
        <w:t>Der Verlust der deutschen Staatsangehöri</w:t>
      </w:r>
      <w:r w:rsidRPr="00CF28AB">
        <w:rPr>
          <w:rFonts w:ascii="Times New Roman" w:hAnsi="Times New Roman"/>
          <w:sz w:val="20"/>
        </w:rPr>
        <w:t>g</w:t>
      </w:r>
      <w:r w:rsidRPr="00CF28AB">
        <w:rPr>
          <w:rFonts w:ascii="Times New Roman" w:hAnsi="Times New Roman"/>
          <w:sz w:val="20"/>
        </w:rPr>
        <w:t>keit bei der dritten Person tritt nur dann ein, wenn diese ihr fünftes Lebensjahr noch nicht vollendet hat</w:t>
      </w:r>
      <w:r w:rsidR="007B7914">
        <w:rPr>
          <w:rFonts w:ascii="Times New Roman" w:hAnsi="Times New Roman"/>
          <w:sz w:val="20"/>
        </w:rPr>
        <w:t>, es sei denn, sie würde durch den Verlust staatenlos</w:t>
      </w:r>
      <w:r w:rsidRPr="00CF28AB">
        <w:rPr>
          <w:rFonts w:ascii="Times New Roman" w:hAnsi="Times New Roman"/>
          <w:sz w:val="20"/>
        </w:rPr>
        <w:t>.</w:t>
      </w:r>
    </w:p>
    <w:p w:rsidR="00EA5728" w:rsidRPr="00CF28AB" w:rsidRDefault="00EA5728" w:rsidP="009D72E0">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Ältere Personen können folglich ihre deutsche Staatsangehörigkeit nicht mehr verlieren, auch wenn die Person, von der sie ihre deutsche Staatsangehörigkeit ableiten, selbst die deu</w:t>
      </w:r>
      <w:r w:rsidRPr="00CF28AB">
        <w:rPr>
          <w:rFonts w:ascii="Times New Roman" w:hAnsi="Times New Roman"/>
          <w:sz w:val="20"/>
        </w:rPr>
        <w:t>t</w:t>
      </w:r>
      <w:r w:rsidRPr="00CF28AB">
        <w:rPr>
          <w:rFonts w:ascii="Times New Roman" w:hAnsi="Times New Roman"/>
          <w:sz w:val="20"/>
        </w:rPr>
        <w:t>sche Staatsangehörigkeit nach § 35 rückwi</w:t>
      </w:r>
      <w:r w:rsidRPr="00CF28AB">
        <w:rPr>
          <w:rFonts w:ascii="Times New Roman" w:hAnsi="Times New Roman"/>
          <w:sz w:val="20"/>
        </w:rPr>
        <w:t>r</w:t>
      </w:r>
      <w:r w:rsidRPr="00CF28AB">
        <w:rPr>
          <w:rFonts w:ascii="Times New Roman" w:hAnsi="Times New Roman"/>
          <w:sz w:val="20"/>
        </w:rPr>
        <w:t>kend verloren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106FC" w:rsidP="00E106FC">
      <w:pPr>
        <w:spacing w:line="300" w:lineRule="exact"/>
        <w:ind w:left="567" w:hanging="567"/>
        <w:jc w:val="both"/>
        <w:rPr>
          <w:rFonts w:ascii="Times New Roman" w:hAnsi="Times New Roman"/>
          <w:sz w:val="20"/>
        </w:rPr>
      </w:pPr>
      <w:r>
        <w:rPr>
          <w:rFonts w:ascii="Times New Roman" w:hAnsi="Times New Roman"/>
          <w:sz w:val="20"/>
        </w:rPr>
        <w:t>17.3.1</w:t>
      </w:r>
      <w:r>
        <w:rPr>
          <w:rFonts w:ascii="Times New Roman" w:hAnsi="Times New Roman"/>
          <w:sz w:val="20"/>
        </w:rPr>
        <w:tab/>
      </w:r>
      <w:r w:rsidR="00EA5728" w:rsidRPr="00CF28AB">
        <w:rPr>
          <w:rFonts w:ascii="Times New Roman" w:hAnsi="Times New Roman"/>
          <w:sz w:val="20"/>
        </w:rPr>
        <w:t>Zu Abs. 3 Verlust der deutschen Staatsangeh</w:t>
      </w:r>
      <w:r w:rsidR="00EA5728" w:rsidRPr="00CF28AB">
        <w:rPr>
          <w:rFonts w:ascii="Times New Roman" w:hAnsi="Times New Roman"/>
          <w:sz w:val="20"/>
        </w:rPr>
        <w:t>ö</w:t>
      </w:r>
      <w:r w:rsidR="00EA5728" w:rsidRPr="00CF28AB">
        <w:rPr>
          <w:rFonts w:ascii="Times New Roman" w:hAnsi="Times New Roman"/>
          <w:sz w:val="20"/>
        </w:rPr>
        <w:t>rigkeit Dritter aufgrund anderer Gesetze</w:t>
      </w:r>
    </w:p>
    <w:p w:rsidR="00F57149" w:rsidRDefault="00F57149" w:rsidP="00E106FC">
      <w:pPr>
        <w:spacing w:line="300" w:lineRule="exact"/>
        <w:ind w:left="567"/>
        <w:jc w:val="both"/>
        <w:rPr>
          <w:rFonts w:ascii="Times New Roman" w:hAnsi="Times New Roman"/>
          <w:sz w:val="20"/>
        </w:rPr>
      </w:pPr>
    </w:p>
    <w:p w:rsidR="00EA5728" w:rsidRPr="00CF28AB" w:rsidRDefault="00EA5728" w:rsidP="00E106FC">
      <w:pPr>
        <w:spacing w:line="300" w:lineRule="exact"/>
        <w:ind w:left="567"/>
        <w:jc w:val="both"/>
        <w:rPr>
          <w:rFonts w:ascii="Times New Roman" w:hAnsi="Times New Roman"/>
          <w:sz w:val="20"/>
        </w:rPr>
      </w:pPr>
      <w:r w:rsidRPr="00CF28AB">
        <w:rPr>
          <w:rFonts w:ascii="Times New Roman" w:hAnsi="Times New Roman"/>
          <w:sz w:val="20"/>
        </w:rPr>
        <w:t>Nach Abs. 3 verlieren Personen, die das fünfte Lebensjahr bereits vollendet haben, ebenfalls nicht ihre deutsche Staatsangehörigkeit, wenn Entscheidungen aufgrund anderer Gesetze a</w:t>
      </w:r>
      <w:r w:rsidRPr="00CF28AB">
        <w:rPr>
          <w:rFonts w:ascii="Times New Roman" w:hAnsi="Times New Roman"/>
          <w:sz w:val="20"/>
        </w:rPr>
        <w:t>u</w:t>
      </w:r>
      <w:r w:rsidRPr="00CF28AB">
        <w:rPr>
          <w:rFonts w:ascii="Times New Roman" w:hAnsi="Times New Roman"/>
          <w:sz w:val="20"/>
        </w:rPr>
        <w:t>ßerhalb des Staatsangehörigkeitsgesetzes g</w:t>
      </w:r>
      <w:r w:rsidRPr="00CF28AB">
        <w:rPr>
          <w:rFonts w:ascii="Times New Roman" w:hAnsi="Times New Roman"/>
          <w:sz w:val="20"/>
        </w:rPr>
        <w:t>e</w:t>
      </w:r>
      <w:r w:rsidRPr="00CF28AB">
        <w:rPr>
          <w:rFonts w:ascii="Times New Roman" w:hAnsi="Times New Roman"/>
          <w:sz w:val="20"/>
        </w:rPr>
        <w:t>troffen werden, die sich automatisch auf die deutsche Staatsangehörigkeit dieser Personen auswirken.</w:t>
      </w:r>
      <w:r w:rsidR="009C2E14">
        <w:rPr>
          <w:rFonts w:ascii="Times New Roman" w:hAnsi="Times New Roman"/>
          <w:sz w:val="20"/>
        </w:rPr>
        <w:t xml:space="preserve"> Für Personen, die das fünfte L</w:t>
      </w:r>
      <w:r w:rsidR="009C2E14">
        <w:rPr>
          <w:rFonts w:ascii="Times New Roman" w:hAnsi="Times New Roman"/>
          <w:sz w:val="20"/>
        </w:rPr>
        <w:t>e</w:t>
      </w:r>
      <w:r w:rsidR="009C2E14">
        <w:rPr>
          <w:rFonts w:ascii="Times New Roman" w:hAnsi="Times New Roman"/>
          <w:sz w:val="20"/>
        </w:rPr>
        <w:t>bensjahr noch nicht vollendet haben, gilt dies entsprechend, wenn sie sonst staatenlos wü</w:t>
      </w:r>
      <w:r w:rsidR="009C2E14">
        <w:rPr>
          <w:rFonts w:ascii="Times New Roman" w:hAnsi="Times New Roman"/>
          <w:sz w:val="20"/>
        </w:rPr>
        <w:t>r</w:t>
      </w:r>
      <w:r w:rsidR="009C2E14">
        <w:rPr>
          <w:rFonts w:ascii="Times New Roman" w:hAnsi="Times New Roman"/>
          <w:sz w:val="20"/>
        </w:rPr>
        <w:t>den.</w:t>
      </w:r>
    </w:p>
    <w:p w:rsidR="00EA5728" w:rsidRPr="00CF28AB" w:rsidRDefault="00EA5728" w:rsidP="00E106FC">
      <w:pPr>
        <w:spacing w:line="300" w:lineRule="exact"/>
        <w:ind w:left="567"/>
        <w:jc w:val="both"/>
        <w:rPr>
          <w:rFonts w:ascii="Times New Roman" w:hAnsi="Times New Roman"/>
          <w:sz w:val="20"/>
        </w:rPr>
      </w:pPr>
    </w:p>
    <w:p w:rsidR="00EA5728" w:rsidRPr="00CF28AB" w:rsidRDefault="00EA5728" w:rsidP="00E106FC">
      <w:pPr>
        <w:spacing w:line="300" w:lineRule="exact"/>
        <w:ind w:left="567"/>
        <w:jc w:val="both"/>
        <w:rPr>
          <w:rFonts w:ascii="Times New Roman" w:hAnsi="Times New Roman"/>
          <w:sz w:val="20"/>
        </w:rPr>
      </w:pPr>
      <w:r w:rsidRPr="00CF28AB">
        <w:rPr>
          <w:rFonts w:ascii="Times New Roman" w:hAnsi="Times New Roman"/>
          <w:sz w:val="20"/>
        </w:rPr>
        <w:t>Bei den Entscheidungen handelt es sich um b</w:t>
      </w:r>
      <w:r w:rsidRPr="00CF28AB">
        <w:rPr>
          <w:rFonts w:ascii="Times New Roman" w:hAnsi="Times New Roman"/>
          <w:sz w:val="20"/>
        </w:rPr>
        <w:t>e</w:t>
      </w:r>
      <w:r w:rsidRPr="00CF28AB">
        <w:rPr>
          <w:rFonts w:ascii="Times New Roman" w:hAnsi="Times New Roman"/>
          <w:sz w:val="20"/>
        </w:rPr>
        <w:t>hördliche Entscheidungen (z.B. Verwaltung</w:t>
      </w:r>
      <w:r w:rsidRPr="00CF28AB">
        <w:rPr>
          <w:rFonts w:ascii="Times New Roman" w:hAnsi="Times New Roman"/>
          <w:sz w:val="20"/>
        </w:rPr>
        <w:t>s</w:t>
      </w:r>
      <w:r w:rsidRPr="00CF28AB">
        <w:rPr>
          <w:rFonts w:ascii="Times New Roman" w:hAnsi="Times New Roman"/>
          <w:sz w:val="20"/>
        </w:rPr>
        <w:t xml:space="preserve">akte) oder Gerichtsentscheidungen. Sie müssen aufgrund anderer Rechtsgrundlagen als dem Staatsangehörigkeitsgesetz getroffen worden sein und sich in erster Linie an andere Personen als die in Absatz 3 genannten Dritten richten. </w:t>
      </w:r>
    </w:p>
    <w:p w:rsidR="00EA5728" w:rsidRPr="00CF28AB" w:rsidRDefault="00EA5728" w:rsidP="00E106FC">
      <w:pPr>
        <w:spacing w:line="300" w:lineRule="exact"/>
        <w:ind w:left="567"/>
        <w:jc w:val="both"/>
        <w:rPr>
          <w:rFonts w:ascii="Times New Roman" w:hAnsi="Times New Roman"/>
          <w:sz w:val="20"/>
        </w:rPr>
      </w:pPr>
    </w:p>
    <w:p w:rsidR="00EA5728" w:rsidRPr="00CF28AB" w:rsidRDefault="00EA5728" w:rsidP="00E106FC">
      <w:pPr>
        <w:spacing w:line="300" w:lineRule="exact"/>
        <w:ind w:left="567"/>
        <w:jc w:val="both"/>
        <w:rPr>
          <w:rFonts w:ascii="Times New Roman" w:hAnsi="Times New Roman"/>
          <w:sz w:val="20"/>
        </w:rPr>
      </w:pPr>
      <w:r w:rsidRPr="00CF28AB">
        <w:rPr>
          <w:rFonts w:ascii="Times New Roman" w:hAnsi="Times New Roman"/>
          <w:sz w:val="20"/>
        </w:rPr>
        <w:t>Als Beispiele werden in Absatz 3 Satz 1 g</w:t>
      </w:r>
      <w:r w:rsidRPr="00CF28AB">
        <w:rPr>
          <w:rFonts w:ascii="Times New Roman" w:hAnsi="Times New Roman"/>
          <w:sz w:val="20"/>
        </w:rPr>
        <w:t>e</w:t>
      </w:r>
      <w:r w:rsidRPr="00CF28AB">
        <w:rPr>
          <w:rFonts w:ascii="Times New Roman" w:hAnsi="Times New Roman"/>
          <w:sz w:val="20"/>
        </w:rPr>
        <w:t>nannt die Rücknahme der Niederlassungse</w:t>
      </w:r>
      <w:r w:rsidRPr="00CF28AB">
        <w:rPr>
          <w:rFonts w:ascii="Times New Roman" w:hAnsi="Times New Roman"/>
          <w:sz w:val="20"/>
        </w:rPr>
        <w:t>r</w:t>
      </w:r>
      <w:r w:rsidRPr="00CF28AB">
        <w:rPr>
          <w:rFonts w:ascii="Times New Roman" w:hAnsi="Times New Roman"/>
          <w:sz w:val="20"/>
        </w:rPr>
        <w:t>laubnis nach § 51 Abs. 1 Nr. 3 des Aufen</w:t>
      </w:r>
      <w:r w:rsidRPr="00CF28AB">
        <w:rPr>
          <w:rFonts w:ascii="Times New Roman" w:hAnsi="Times New Roman"/>
          <w:sz w:val="20"/>
        </w:rPr>
        <w:t>t</w:t>
      </w:r>
      <w:r w:rsidRPr="00CF28AB">
        <w:rPr>
          <w:rFonts w:ascii="Times New Roman" w:hAnsi="Times New Roman"/>
          <w:sz w:val="20"/>
        </w:rPr>
        <w:t>haltsgesetzes mit der Folge des rückwirkenden Wegfalls des Erwerbs nach § 4 Abs. 3 (</w:t>
      </w:r>
      <w:proofErr w:type="spellStart"/>
      <w:r w:rsidRPr="00CF28AB">
        <w:rPr>
          <w:rFonts w:ascii="Times New Roman" w:hAnsi="Times New Roman"/>
          <w:i/>
          <w:sz w:val="20"/>
        </w:rPr>
        <w:t>Ius</w:t>
      </w:r>
      <w:proofErr w:type="spellEnd"/>
      <w:r w:rsidRPr="00CF28AB">
        <w:rPr>
          <w:rFonts w:ascii="Times New Roman" w:hAnsi="Times New Roman"/>
          <w:i/>
          <w:sz w:val="20"/>
        </w:rPr>
        <w:t>-soli</w:t>
      </w:r>
      <w:r w:rsidRPr="00CF28AB">
        <w:rPr>
          <w:rFonts w:ascii="Times New Roman" w:hAnsi="Times New Roman"/>
          <w:sz w:val="20"/>
        </w:rPr>
        <w:t>-Erwerbs), die Rücknahme einer Spätau</w:t>
      </w:r>
      <w:r w:rsidRPr="00CF28AB">
        <w:rPr>
          <w:rFonts w:ascii="Times New Roman" w:hAnsi="Times New Roman"/>
          <w:sz w:val="20"/>
        </w:rPr>
        <w:t>s</w:t>
      </w:r>
      <w:r w:rsidRPr="00CF28AB">
        <w:rPr>
          <w:rFonts w:ascii="Times New Roman" w:hAnsi="Times New Roman"/>
          <w:sz w:val="20"/>
        </w:rPr>
        <w:t xml:space="preserve">siedler- oder Angehörigenbescheinigung nach § 15 des Bundesvertriebenengesetzes mit der </w:t>
      </w:r>
      <w:r w:rsidRPr="00CF28AB">
        <w:rPr>
          <w:rFonts w:ascii="Times New Roman" w:hAnsi="Times New Roman"/>
          <w:sz w:val="20"/>
        </w:rPr>
        <w:lastRenderedPageBreak/>
        <w:t>Folge des rückwirkenden Wegfalls des E</w:t>
      </w:r>
      <w:r w:rsidRPr="00CF28AB">
        <w:rPr>
          <w:rFonts w:ascii="Times New Roman" w:hAnsi="Times New Roman"/>
          <w:sz w:val="20"/>
        </w:rPr>
        <w:t>r</w:t>
      </w:r>
      <w:r w:rsidRPr="00CF28AB">
        <w:rPr>
          <w:rFonts w:ascii="Times New Roman" w:hAnsi="Times New Roman"/>
          <w:sz w:val="20"/>
        </w:rPr>
        <w:t>werbs nach § 4 Abs. 1 und § 6 und der Festste</w:t>
      </w:r>
      <w:r w:rsidRPr="00CF28AB">
        <w:rPr>
          <w:rFonts w:ascii="Times New Roman" w:hAnsi="Times New Roman"/>
          <w:sz w:val="20"/>
        </w:rPr>
        <w:t>l</w:t>
      </w:r>
      <w:r w:rsidRPr="00CF28AB">
        <w:rPr>
          <w:rFonts w:ascii="Times New Roman" w:hAnsi="Times New Roman"/>
          <w:sz w:val="20"/>
        </w:rPr>
        <w:t xml:space="preserve">lung des Nichtbestehens der Vaterschaft nach § 1599 BGB mit der Folge des rückwirkenden Wegfalls des Abstammungserwerbs nach § 4 Abs. 1. Diese Beispiele sind </w:t>
      </w:r>
      <w:r w:rsidRPr="00CF28AB">
        <w:rPr>
          <w:rFonts w:ascii="Times New Roman" w:hAnsi="Times New Roman"/>
          <w:b/>
          <w:sz w:val="20"/>
        </w:rPr>
        <w:t xml:space="preserve">nicht </w:t>
      </w:r>
      <w:r w:rsidRPr="00CF28AB">
        <w:rPr>
          <w:rFonts w:ascii="Times New Roman" w:hAnsi="Times New Roman"/>
          <w:sz w:val="20"/>
        </w:rPr>
        <w:t>abschli</w:t>
      </w:r>
      <w:r w:rsidRPr="00CF28AB">
        <w:rPr>
          <w:rFonts w:ascii="Times New Roman" w:hAnsi="Times New Roman"/>
          <w:sz w:val="20"/>
        </w:rPr>
        <w:t>e</w:t>
      </w:r>
      <w:r w:rsidRPr="00CF28AB">
        <w:rPr>
          <w:rFonts w:ascii="Times New Roman" w:hAnsi="Times New Roman"/>
          <w:sz w:val="20"/>
        </w:rPr>
        <w:t>ßend. Die Regelung schließt andere zukünftig auftretende Fälle nicht aus.</w:t>
      </w:r>
    </w:p>
    <w:p w:rsidR="00EA5728" w:rsidRPr="00CF28AB" w:rsidRDefault="00EA5728" w:rsidP="00E106FC">
      <w:pPr>
        <w:spacing w:line="300" w:lineRule="exact"/>
        <w:ind w:left="567"/>
        <w:jc w:val="both"/>
        <w:rPr>
          <w:rFonts w:ascii="Times New Roman" w:hAnsi="Times New Roman"/>
          <w:sz w:val="20"/>
        </w:rPr>
      </w:pPr>
    </w:p>
    <w:p w:rsidR="00EA5728" w:rsidRPr="00CF28AB" w:rsidRDefault="00EA5728" w:rsidP="00E106FC">
      <w:pPr>
        <w:spacing w:line="300" w:lineRule="exact"/>
        <w:ind w:left="567"/>
        <w:jc w:val="both"/>
        <w:rPr>
          <w:rFonts w:ascii="Times New Roman" w:hAnsi="Times New Roman"/>
          <w:sz w:val="20"/>
        </w:rPr>
      </w:pPr>
      <w:r w:rsidRPr="00CF28AB">
        <w:rPr>
          <w:rFonts w:ascii="Times New Roman" w:hAnsi="Times New Roman"/>
          <w:sz w:val="20"/>
        </w:rPr>
        <w:t xml:space="preserve">Absatz 3 Satz 2 </w:t>
      </w:r>
      <w:r w:rsidR="009C2E14">
        <w:rPr>
          <w:rFonts w:ascii="Times New Roman" w:hAnsi="Times New Roman"/>
          <w:sz w:val="20"/>
        </w:rPr>
        <w:t xml:space="preserve">ist gegenstandslos </w:t>
      </w:r>
      <w:r w:rsidR="00C70308">
        <w:rPr>
          <w:rFonts w:ascii="Times New Roman" w:hAnsi="Times New Roman"/>
          <w:sz w:val="20"/>
        </w:rPr>
        <w:t xml:space="preserve">wegen Nichtigkeit des § 1600 Absatz 1 Nummer 5 des Bürgerlichen Gesetzbuches und des Artikels 229 § 16 des Einführungsgesetzbuches zum Bürgerlichen Gesetzbuch (BVerfG, Beschluss vom 17. Dezember 2013 - 1 </w:t>
      </w:r>
      <w:proofErr w:type="spellStart"/>
      <w:r w:rsidR="00C70308">
        <w:rPr>
          <w:rFonts w:ascii="Times New Roman" w:hAnsi="Times New Roman"/>
          <w:sz w:val="20"/>
        </w:rPr>
        <w:t>BvL</w:t>
      </w:r>
      <w:proofErr w:type="spellEnd"/>
      <w:r w:rsidR="00C70308">
        <w:rPr>
          <w:rFonts w:ascii="Times New Roman" w:hAnsi="Times New Roman"/>
          <w:sz w:val="20"/>
        </w:rPr>
        <w:t xml:space="preserve"> 6/10)</w:t>
      </w:r>
      <w:r w:rsidRPr="00CF28AB">
        <w:rPr>
          <w:rFonts w:ascii="Times New Roman" w:hAnsi="Times New Roman"/>
          <w:sz w:val="20"/>
        </w:rPr>
        <w:t>.</w:t>
      </w:r>
    </w:p>
    <w:p w:rsidR="00EA5728" w:rsidRPr="00CF28AB" w:rsidRDefault="00EA5728" w:rsidP="00245404">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18</w:t>
      </w:r>
      <w:r w:rsidRPr="00CF28AB">
        <w:rPr>
          <w:rFonts w:ascii="Times New Roman" w:hAnsi="Times New Roman"/>
          <w:b/>
          <w:sz w:val="20"/>
        </w:rPr>
        <w:tab/>
        <w:t>Zu § 18</w:t>
      </w:r>
      <w:r w:rsidRPr="00CF28AB">
        <w:rPr>
          <w:rFonts w:ascii="Times New Roman" w:hAnsi="Times New Roman"/>
          <w:b/>
          <w:sz w:val="20"/>
        </w:rPr>
        <w:tab/>
        <w:t>Entlassung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Entlassung aus der deutschen Staatsang</w:t>
      </w:r>
      <w:r w:rsidRPr="00CF28AB">
        <w:rPr>
          <w:rFonts w:ascii="Times New Roman" w:hAnsi="Times New Roman"/>
          <w:sz w:val="20"/>
        </w:rPr>
        <w:t>e</w:t>
      </w:r>
      <w:r w:rsidRPr="00CF28AB">
        <w:rPr>
          <w:rFonts w:ascii="Times New Roman" w:hAnsi="Times New Roman"/>
          <w:sz w:val="20"/>
        </w:rPr>
        <w:t xml:space="preserve">hörigkeit vor Erwerb einer ausländischen Staatsangehörigkeit führt zu (vorübergehender) Staatenlosigkeit. Von dieser Möglichkeit ist daher </w:t>
      </w:r>
      <w:r w:rsidRPr="00CF28AB">
        <w:rPr>
          <w:rFonts w:ascii="Times New Roman" w:hAnsi="Times New Roman"/>
          <w:sz w:val="20"/>
        </w:rPr>
        <w:noBreakHyphen/>
        <w:t> auch im Hinblick auf die Möglichkeit, nach § 25 Abs. 1 einen automatischen Verlust der deutschen Staatsangehörigkeit zu bewi</w:t>
      </w:r>
      <w:r w:rsidRPr="00CF28AB">
        <w:rPr>
          <w:rFonts w:ascii="Times New Roman" w:hAnsi="Times New Roman"/>
          <w:sz w:val="20"/>
        </w:rPr>
        <w:t>r</w:t>
      </w:r>
      <w:r w:rsidRPr="00CF28AB">
        <w:rPr>
          <w:rFonts w:ascii="Times New Roman" w:hAnsi="Times New Roman"/>
          <w:sz w:val="20"/>
        </w:rPr>
        <w:t>ken </w:t>
      </w:r>
      <w:r w:rsidRPr="00CF28AB">
        <w:rPr>
          <w:rFonts w:ascii="Times New Roman" w:hAnsi="Times New Roman"/>
          <w:sz w:val="20"/>
        </w:rPr>
        <w:noBreakHyphen/>
        <w:t xml:space="preserve"> zurückhaltend Gebrauch zu machen. Die ausländische Staatsangehörigkeit muss bea</w:t>
      </w:r>
      <w:r w:rsidRPr="00CF28AB">
        <w:rPr>
          <w:rFonts w:ascii="Times New Roman" w:hAnsi="Times New Roman"/>
          <w:sz w:val="20"/>
        </w:rPr>
        <w:t>n</w:t>
      </w:r>
      <w:r w:rsidRPr="00CF28AB">
        <w:rPr>
          <w:rFonts w:ascii="Times New Roman" w:hAnsi="Times New Roman"/>
          <w:sz w:val="20"/>
        </w:rPr>
        <w:t>tragt worden sein; zum Begriff des Antrags vergleiche Nummer 8.1.1 und 25.1.3. Der Ei</w:t>
      </w:r>
      <w:r w:rsidRPr="00CF28AB">
        <w:rPr>
          <w:rFonts w:ascii="Times New Roman" w:hAnsi="Times New Roman"/>
          <w:sz w:val="20"/>
        </w:rPr>
        <w:t>n</w:t>
      </w:r>
      <w:r w:rsidRPr="00CF28AB">
        <w:rPr>
          <w:rFonts w:ascii="Times New Roman" w:hAnsi="Times New Roman"/>
          <w:sz w:val="20"/>
        </w:rPr>
        <w:t>bürgerungsbewerber muss nachweisen, dass die zuständige Stelle des verleihenden Staates eine bindende Verleihungszusicherung erteilt hat. Unter den Voraussetzungen der §§ 18 bis 24 besteht ein Anspruch auf die Entlassung aus der deutschen Staatsangehörigkeit.</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 18 wird auf Statusdeutsche nicht angewendet.</w:t>
      </w:r>
    </w:p>
    <w:p w:rsidR="00C70308" w:rsidRDefault="00C70308" w:rsidP="00EA5728">
      <w:pPr>
        <w:spacing w:line="300" w:lineRule="exact"/>
        <w:ind w:left="567"/>
        <w:jc w:val="both"/>
        <w:rPr>
          <w:rFonts w:ascii="Times New Roman" w:hAnsi="Times New Roman"/>
          <w:sz w:val="20"/>
        </w:rPr>
      </w:pPr>
    </w:p>
    <w:p w:rsidR="00AA4DA4" w:rsidRPr="00CF28AB" w:rsidRDefault="00AA4DA4" w:rsidP="00EA5728">
      <w:pPr>
        <w:spacing w:line="300" w:lineRule="exact"/>
        <w:ind w:left="567"/>
        <w:jc w:val="both"/>
        <w:rPr>
          <w:rFonts w:ascii="Times New Roman" w:hAnsi="Times New Roman"/>
          <w:sz w:val="20"/>
        </w:rPr>
      </w:pPr>
    </w:p>
    <w:p w:rsidR="00EA5728" w:rsidRPr="00CF28AB" w:rsidRDefault="00EA5728" w:rsidP="005A77E2">
      <w:pPr>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19</w:t>
      </w:r>
      <w:r w:rsidRPr="00CF28AB">
        <w:rPr>
          <w:rFonts w:ascii="Times New Roman" w:hAnsi="Times New Roman"/>
          <w:b/>
          <w:sz w:val="20"/>
        </w:rPr>
        <w:tab/>
        <w:t>Zu § 19</w:t>
      </w:r>
      <w:r w:rsidRPr="00CF28AB">
        <w:rPr>
          <w:rFonts w:ascii="Times New Roman" w:hAnsi="Times New Roman"/>
          <w:b/>
          <w:sz w:val="20"/>
        </w:rPr>
        <w:tab/>
        <w:t>Entlassung einer unter elterlicher Sorge oder unter Vormundschaft stehenden Person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19.1</w:t>
      </w:r>
      <w:r w:rsidRPr="00CF28AB">
        <w:rPr>
          <w:rFonts w:ascii="Times New Roman" w:hAnsi="Times New Roman"/>
          <w:sz w:val="20"/>
        </w:rPr>
        <w:tab/>
        <w:t>Zu Absatz 1 Entlassung mit Genehmigung des Familiengerichts</w:t>
      </w:r>
    </w:p>
    <w:p w:rsidR="00EA5728" w:rsidRPr="00CF28AB" w:rsidRDefault="00EA5728" w:rsidP="00E106FC">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lastRenderedPageBreak/>
        <w:t>19.1.1</w:t>
      </w:r>
      <w:r w:rsidRPr="00CF28AB">
        <w:rPr>
          <w:rFonts w:ascii="Times New Roman" w:hAnsi="Times New Roman"/>
          <w:sz w:val="20"/>
        </w:rPr>
        <w:tab/>
        <w:t>Zu Satz 1 Voraussetzungen der Entlassung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19 schließt die Anwendung der allgemeinen Bestimmungen über die Geschäftsfähigkeit (§§ 104 ff. des Bürgerlichen Gesetzbuchs) und über die Handlungsfähigkeit (§§ 12, 16 des Verwaltungsverfahrensgesetzes und die en</w:t>
      </w:r>
      <w:r w:rsidRPr="00CF28AB">
        <w:rPr>
          <w:rFonts w:ascii="Times New Roman" w:hAnsi="Times New Roman"/>
          <w:sz w:val="20"/>
        </w:rPr>
        <w:t>t</w:t>
      </w:r>
      <w:r w:rsidRPr="00CF28AB">
        <w:rPr>
          <w:rFonts w:ascii="Times New Roman" w:hAnsi="Times New Roman"/>
          <w:sz w:val="20"/>
        </w:rPr>
        <w:t>sprechenden Vorschriften der Landesverwa</w:t>
      </w:r>
      <w:r w:rsidRPr="00CF28AB">
        <w:rPr>
          <w:rFonts w:ascii="Times New Roman" w:hAnsi="Times New Roman"/>
          <w:sz w:val="20"/>
        </w:rPr>
        <w:t>l</w:t>
      </w:r>
      <w:r w:rsidRPr="00CF28AB">
        <w:rPr>
          <w:rFonts w:ascii="Times New Roman" w:hAnsi="Times New Roman"/>
          <w:sz w:val="20"/>
        </w:rPr>
        <w:t>tungsverfahrensgesetze) aus und geht der al</w:t>
      </w:r>
      <w:r w:rsidRPr="00CF28AB">
        <w:rPr>
          <w:rFonts w:ascii="Times New Roman" w:hAnsi="Times New Roman"/>
          <w:sz w:val="20"/>
        </w:rPr>
        <w:t>l</w:t>
      </w:r>
      <w:r w:rsidRPr="00CF28AB">
        <w:rPr>
          <w:rFonts w:ascii="Times New Roman" w:hAnsi="Times New Roman"/>
          <w:sz w:val="20"/>
        </w:rPr>
        <w:t>gemeinen Regelung der Handlungsfähigkeit in § 37 vor. Zum Begriff des gesetzlichen Vertr</w:t>
      </w:r>
      <w:r w:rsidRPr="00CF28AB">
        <w:rPr>
          <w:rFonts w:ascii="Times New Roman" w:hAnsi="Times New Roman"/>
          <w:sz w:val="20"/>
        </w:rPr>
        <w:t>e</w:t>
      </w:r>
      <w:r w:rsidRPr="00CF28AB">
        <w:rPr>
          <w:rFonts w:ascii="Times New Roman" w:hAnsi="Times New Roman"/>
          <w:sz w:val="20"/>
        </w:rPr>
        <w:t>ters vergleiche Nummer 8.1.1.1. Die Genehm</w:t>
      </w:r>
      <w:r w:rsidRPr="00CF28AB">
        <w:rPr>
          <w:rFonts w:ascii="Times New Roman" w:hAnsi="Times New Roman"/>
          <w:sz w:val="20"/>
        </w:rPr>
        <w:t>i</w:t>
      </w:r>
      <w:r w:rsidRPr="00CF28AB">
        <w:rPr>
          <w:rFonts w:ascii="Times New Roman" w:hAnsi="Times New Roman"/>
          <w:sz w:val="20"/>
        </w:rPr>
        <w:t>gung des Familiengerichts ist dem Entla</w:t>
      </w:r>
      <w:r w:rsidRPr="00CF28AB">
        <w:rPr>
          <w:rFonts w:ascii="Times New Roman" w:hAnsi="Times New Roman"/>
          <w:sz w:val="20"/>
        </w:rPr>
        <w:t>s</w:t>
      </w:r>
      <w:r w:rsidRPr="00CF28AB">
        <w:rPr>
          <w:rFonts w:ascii="Times New Roman" w:hAnsi="Times New Roman"/>
          <w:sz w:val="20"/>
        </w:rPr>
        <w:t>sungsantrag des gesetzlichen Vertreters beiz</w:t>
      </w:r>
      <w:r w:rsidRPr="00CF28AB">
        <w:rPr>
          <w:rFonts w:ascii="Times New Roman" w:hAnsi="Times New Roman"/>
          <w:sz w:val="20"/>
        </w:rPr>
        <w:t>u</w:t>
      </w:r>
      <w:r w:rsidRPr="00CF28AB">
        <w:rPr>
          <w:rFonts w:ascii="Times New Roman" w:hAnsi="Times New Roman"/>
          <w:sz w:val="20"/>
        </w:rPr>
        <w:t>fügen. Unter den Voraussetzungen des Absa</w:t>
      </w:r>
      <w:r w:rsidRPr="00CF28AB">
        <w:rPr>
          <w:rFonts w:ascii="Times New Roman" w:hAnsi="Times New Roman"/>
          <w:sz w:val="20"/>
        </w:rPr>
        <w:t>t</w:t>
      </w:r>
      <w:r w:rsidRPr="00CF28AB">
        <w:rPr>
          <w:rFonts w:ascii="Times New Roman" w:hAnsi="Times New Roman"/>
          <w:sz w:val="20"/>
        </w:rPr>
        <w:t>zes 2 ist eine Genehmigung des Familieng</w:t>
      </w:r>
      <w:r w:rsidRPr="00CF28AB">
        <w:rPr>
          <w:rFonts w:ascii="Times New Roman" w:hAnsi="Times New Roman"/>
          <w:sz w:val="20"/>
        </w:rPr>
        <w:t>e</w:t>
      </w:r>
      <w:r w:rsidRPr="00CF28AB">
        <w:rPr>
          <w:rFonts w:ascii="Times New Roman" w:hAnsi="Times New Roman"/>
          <w:sz w:val="20"/>
        </w:rPr>
        <w:t>richts nicht erforderlich, vergleiche Nummer 19.2. Dessen örtliche Zuständigkeit ergibt sich für unter elterlicher Sorge und unter Vormun</w:t>
      </w:r>
      <w:r w:rsidRPr="00CF28AB">
        <w:rPr>
          <w:rFonts w:ascii="Times New Roman" w:hAnsi="Times New Roman"/>
          <w:sz w:val="20"/>
        </w:rPr>
        <w:t>d</w:t>
      </w:r>
      <w:r w:rsidRPr="00CF28AB">
        <w:rPr>
          <w:rFonts w:ascii="Times New Roman" w:hAnsi="Times New Roman"/>
          <w:sz w:val="20"/>
        </w:rPr>
        <w:t>schaft stehende Kinder gemäß § 152 des G</w:t>
      </w:r>
      <w:r w:rsidRPr="00CF28AB">
        <w:rPr>
          <w:rFonts w:ascii="Times New Roman" w:hAnsi="Times New Roman"/>
          <w:sz w:val="20"/>
        </w:rPr>
        <w:t>e</w:t>
      </w:r>
      <w:r w:rsidRPr="00CF28AB">
        <w:rPr>
          <w:rFonts w:ascii="Times New Roman" w:hAnsi="Times New Roman"/>
          <w:sz w:val="20"/>
        </w:rPr>
        <w:t>setzes über das Verfahren in Familiensachen und in Angelegenheiten der freiwilligen G</w:t>
      </w:r>
      <w:r w:rsidRPr="00CF28AB">
        <w:rPr>
          <w:rFonts w:ascii="Times New Roman" w:hAnsi="Times New Roman"/>
          <w:sz w:val="20"/>
        </w:rPr>
        <w:t>e</w:t>
      </w:r>
      <w:r w:rsidRPr="00CF28AB">
        <w:rPr>
          <w:rFonts w:ascii="Times New Roman" w:hAnsi="Times New Roman"/>
          <w:sz w:val="20"/>
        </w:rPr>
        <w:t xml:space="preserve">richtsbarkeit - </w:t>
      </w:r>
      <w:proofErr w:type="spellStart"/>
      <w:r w:rsidRPr="00CF28AB">
        <w:rPr>
          <w:rFonts w:ascii="Times New Roman" w:hAnsi="Times New Roman"/>
          <w:sz w:val="20"/>
        </w:rPr>
        <w:t>FamFG</w:t>
      </w:r>
      <w:proofErr w:type="spellEnd"/>
      <w:r w:rsidRPr="00CF28AB">
        <w:rPr>
          <w:rFonts w:ascii="Times New Roman" w:hAnsi="Times New Roman"/>
          <w:sz w:val="20"/>
        </w:rPr>
        <w:t xml:space="preserve"> - vom 17. Dezember 2008 (BGBl. I S.2586). Sie richtet sich hier in der Regel nach dem gewöhnlichen Aufenthalt des Kindes (§ 152 Abs. 2 </w:t>
      </w:r>
      <w:proofErr w:type="spellStart"/>
      <w:r w:rsidRPr="00CF28AB">
        <w:rPr>
          <w:rFonts w:ascii="Times New Roman" w:hAnsi="Times New Roman"/>
          <w:sz w:val="20"/>
        </w:rPr>
        <w:t>FamFG</w:t>
      </w:r>
      <w:proofErr w:type="spellEnd"/>
      <w:r w:rsidRPr="00CF28AB">
        <w:rPr>
          <w:rFonts w:ascii="Times New Roman" w:hAnsi="Times New Roman"/>
          <w:sz w:val="20"/>
        </w:rPr>
        <w:t>). Ist die Z</w:t>
      </w:r>
      <w:r w:rsidRPr="00CF28AB">
        <w:rPr>
          <w:rFonts w:ascii="Times New Roman" w:hAnsi="Times New Roman"/>
          <w:sz w:val="20"/>
        </w:rPr>
        <w:t>u</w:t>
      </w:r>
      <w:r w:rsidRPr="00CF28AB">
        <w:rPr>
          <w:rFonts w:ascii="Times New Roman" w:hAnsi="Times New Roman"/>
          <w:sz w:val="20"/>
        </w:rPr>
        <w:t>ständigkeit eines deutschen Gerichts danach nicht gegeben, so ist das Gericht zuständig, in dessen Bezirk das Bedürfnis der Fürsorge b</w:t>
      </w:r>
      <w:r w:rsidRPr="00CF28AB">
        <w:rPr>
          <w:rFonts w:ascii="Times New Roman" w:hAnsi="Times New Roman"/>
          <w:sz w:val="20"/>
        </w:rPr>
        <w:t>e</w:t>
      </w:r>
      <w:r w:rsidRPr="00CF28AB">
        <w:rPr>
          <w:rFonts w:ascii="Times New Roman" w:hAnsi="Times New Roman"/>
          <w:sz w:val="20"/>
        </w:rPr>
        <w:t xml:space="preserve">kannt wird (§ 152 Abs. 3 </w:t>
      </w:r>
      <w:proofErr w:type="spellStart"/>
      <w:r w:rsidRPr="00CF28AB">
        <w:rPr>
          <w:rFonts w:ascii="Times New Roman" w:hAnsi="Times New Roman"/>
          <w:sz w:val="20"/>
        </w:rPr>
        <w:t>FamFG</w:t>
      </w:r>
      <w:proofErr w:type="spellEnd"/>
      <w:r w:rsidRPr="00CF28AB">
        <w:rPr>
          <w:rFonts w:ascii="Times New Roman" w:hAnsi="Times New Roman"/>
          <w:sz w:val="20"/>
        </w:rPr>
        <w:t>). In Au</w:t>
      </w:r>
      <w:r w:rsidRPr="00CF28AB">
        <w:rPr>
          <w:rFonts w:ascii="Times New Roman" w:hAnsi="Times New Roman"/>
          <w:sz w:val="20"/>
        </w:rPr>
        <w:t>s</w:t>
      </w:r>
      <w:r w:rsidRPr="00CF28AB">
        <w:rPr>
          <w:rFonts w:ascii="Times New Roman" w:hAnsi="Times New Roman"/>
          <w:sz w:val="20"/>
        </w:rPr>
        <w:t>landsfällen steht es daher im Ermessen des g</w:t>
      </w:r>
      <w:r w:rsidRPr="00CF28AB">
        <w:rPr>
          <w:rFonts w:ascii="Times New Roman" w:hAnsi="Times New Roman"/>
          <w:sz w:val="20"/>
        </w:rPr>
        <w:t>e</w:t>
      </w:r>
      <w:r w:rsidRPr="00CF28AB">
        <w:rPr>
          <w:rFonts w:ascii="Times New Roman" w:hAnsi="Times New Roman"/>
          <w:sz w:val="20"/>
        </w:rPr>
        <w:t>setzlichen Vertreters, welches Gericht zustä</w:t>
      </w:r>
      <w:r w:rsidRPr="00CF28AB">
        <w:rPr>
          <w:rFonts w:ascii="Times New Roman" w:hAnsi="Times New Roman"/>
          <w:sz w:val="20"/>
        </w:rPr>
        <w:t>n</w:t>
      </w:r>
      <w:r w:rsidRPr="00CF28AB">
        <w:rPr>
          <w:rFonts w:ascii="Times New Roman" w:hAnsi="Times New Roman"/>
          <w:sz w:val="20"/>
        </w:rPr>
        <w:t>dig ist, denn das Fürsorgebedürfnis wird mit dem Eingang des Antrags bei dem jeweiligen Gericht bekannt.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19.2</w:t>
      </w:r>
      <w:r w:rsidRPr="00CF28AB">
        <w:rPr>
          <w:rFonts w:ascii="Times New Roman" w:hAnsi="Times New Roman"/>
          <w:sz w:val="20"/>
        </w:rPr>
        <w:tab/>
        <w:t>Zu Absatz 2 Entlassung ohne Genehmigung des Familiengerichts</w:t>
      </w:r>
    </w:p>
    <w:p w:rsidR="00EA5728" w:rsidRPr="00CF28AB" w:rsidRDefault="00EA5728" w:rsidP="00EA5728">
      <w:pPr>
        <w:pStyle w:val="Kopfzeile"/>
        <w:keepNext/>
        <w:tabs>
          <w:tab w:val="clear" w:pos="4536"/>
          <w:tab w:val="clear" w:pos="9072"/>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Genehmigung des Familiengerichts ist u</w:t>
      </w:r>
      <w:r w:rsidRPr="00CF28AB">
        <w:rPr>
          <w:rFonts w:ascii="Times New Roman" w:hAnsi="Times New Roman"/>
          <w:sz w:val="20"/>
        </w:rPr>
        <w:t>n</w:t>
      </w:r>
      <w:r w:rsidRPr="00CF28AB">
        <w:rPr>
          <w:rFonts w:ascii="Times New Roman" w:hAnsi="Times New Roman"/>
          <w:sz w:val="20"/>
        </w:rPr>
        <w:t>ter den in dieser Bestimmung aufgezählten V</w:t>
      </w:r>
      <w:r w:rsidRPr="00CF28AB">
        <w:rPr>
          <w:rFonts w:ascii="Times New Roman" w:hAnsi="Times New Roman"/>
          <w:sz w:val="20"/>
        </w:rPr>
        <w:t>o</w:t>
      </w:r>
      <w:r w:rsidRPr="00CF28AB">
        <w:rPr>
          <w:rFonts w:ascii="Times New Roman" w:hAnsi="Times New Roman"/>
          <w:sz w:val="20"/>
        </w:rPr>
        <w:t>raussetzungen nicht erforderlich. Dies setzt u</w:t>
      </w:r>
      <w:r w:rsidRPr="00CF28AB">
        <w:rPr>
          <w:rFonts w:ascii="Times New Roman" w:hAnsi="Times New Roman"/>
          <w:sz w:val="20"/>
        </w:rPr>
        <w:t>n</w:t>
      </w:r>
      <w:r w:rsidRPr="00CF28AB">
        <w:rPr>
          <w:rFonts w:ascii="Times New Roman" w:hAnsi="Times New Roman"/>
          <w:sz w:val="20"/>
        </w:rPr>
        <w:t>ter anderem voraus, dass der antragstellende e</w:t>
      </w:r>
      <w:r w:rsidRPr="00CF28AB">
        <w:rPr>
          <w:rFonts w:ascii="Times New Roman" w:hAnsi="Times New Roman"/>
          <w:sz w:val="20"/>
        </w:rPr>
        <w:t>l</w:t>
      </w:r>
      <w:r w:rsidRPr="00CF28AB">
        <w:rPr>
          <w:rFonts w:ascii="Times New Roman" w:hAnsi="Times New Roman"/>
          <w:sz w:val="20"/>
        </w:rPr>
        <w:t>terliche Sorgeberechtigte zugleich seine eigene Entlassung aus der deutschen Staatsangehöri</w:t>
      </w:r>
      <w:r w:rsidRPr="00CF28AB">
        <w:rPr>
          <w:rFonts w:ascii="Times New Roman" w:hAnsi="Times New Roman"/>
          <w:sz w:val="20"/>
        </w:rPr>
        <w:t>g</w:t>
      </w:r>
      <w:r w:rsidRPr="00CF28AB">
        <w:rPr>
          <w:rFonts w:ascii="Times New Roman" w:hAnsi="Times New Roman"/>
          <w:sz w:val="20"/>
        </w:rPr>
        <w:t xml:space="preserve">keit beantragt. Die elterliche Sorge unterliegt nach Artikel 21 des Einführungsgesetzes zum </w:t>
      </w:r>
      <w:r w:rsidRPr="00CF28AB">
        <w:rPr>
          <w:rFonts w:ascii="Times New Roman" w:hAnsi="Times New Roman"/>
          <w:sz w:val="20"/>
        </w:rPr>
        <w:lastRenderedPageBreak/>
        <w:t>Bürgerlichen Gesetzbuche grundsätzlich (vo</w:t>
      </w:r>
      <w:r w:rsidRPr="00CF28AB">
        <w:rPr>
          <w:rFonts w:ascii="Times New Roman" w:hAnsi="Times New Roman"/>
          <w:sz w:val="20"/>
        </w:rPr>
        <w:t>r</w:t>
      </w:r>
      <w:r w:rsidRPr="00CF28AB">
        <w:rPr>
          <w:rFonts w:ascii="Times New Roman" w:hAnsi="Times New Roman"/>
          <w:sz w:val="20"/>
        </w:rPr>
        <w:t>behaltlich vorrangiger völkervertraglicher R</w:t>
      </w:r>
      <w:r w:rsidRPr="00CF28AB">
        <w:rPr>
          <w:rFonts w:ascii="Times New Roman" w:hAnsi="Times New Roman"/>
          <w:sz w:val="20"/>
        </w:rPr>
        <w:t>e</w:t>
      </w:r>
      <w:r w:rsidRPr="00CF28AB">
        <w:rPr>
          <w:rFonts w:ascii="Times New Roman" w:hAnsi="Times New Roman"/>
          <w:sz w:val="20"/>
        </w:rPr>
        <w:t>gelungen) dem Recht am Ort des gewöhnlichen Aufenthalts des Kindes. Hat das Kind seinen gewöhnlichen Aufenthalt im Inland, so wird damit für die Bestimmung der elterlichen Sorge regelmäßig deutsches Sachrecht anzuwenden sein. Bei der danach gewöhnlich gegebenen Gesamtvertretung beider Eltern müssen beide am Staatsangehörigkeitswechsel teilnehmen, damit eine Entlassung aus der deutschen Staatsangehörigkeit erfolgen kann.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FA09DE">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FA09DE">
      <w:pPr>
        <w:spacing w:line="300" w:lineRule="exact"/>
        <w:ind w:left="567"/>
        <w:jc w:val="both"/>
        <w:rPr>
          <w:rFonts w:ascii="Times New Roman" w:hAnsi="Times New Roman"/>
          <w:i/>
          <w:sz w:val="20"/>
        </w:rPr>
      </w:pPr>
      <w:r w:rsidRPr="00CF28AB">
        <w:rPr>
          <w:rFonts w:ascii="Times New Roman" w:hAnsi="Times New Roman"/>
          <w:i/>
          <w:sz w:val="20"/>
        </w:rPr>
        <w:t>Durch das Gesetz zur Reform des Verfahrens in Familiensachen und in den Angelegenheiten der freiwilligen Gerichtsbarkeit – FGG-Reformgesetz – vom 17.12. 2008 ist in § 19 a</w:t>
      </w:r>
      <w:r w:rsidRPr="00CF28AB">
        <w:rPr>
          <w:rFonts w:ascii="Times New Roman" w:hAnsi="Times New Roman"/>
          <w:i/>
          <w:sz w:val="20"/>
        </w:rPr>
        <w:t>n</w:t>
      </w:r>
      <w:r w:rsidRPr="00CF28AB">
        <w:rPr>
          <w:rFonts w:ascii="Times New Roman" w:hAnsi="Times New Roman"/>
          <w:i/>
          <w:sz w:val="20"/>
        </w:rPr>
        <w:t>stelle des Vormundschaftsgerichts das Famil</w:t>
      </w:r>
      <w:r w:rsidRPr="00CF28AB">
        <w:rPr>
          <w:rFonts w:ascii="Times New Roman" w:hAnsi="Times New Roman"/>
          <w:i/>
          <w:sz w:val="20"/>
        </w:rPr>
        <w:t>i</w:t>
      </w:r>
      <w:r w:rsidRPr="00CF28AB">
        <w:rPr>
          <w:rFonts w:ascii="Times New Roman" w:hAnsi="Times New Roman"/>
          <w:i/>
          <w:sz w:val="20"/>
        </w:rPr>
        <w:t>engericht getreten. Der frühere Absatz 1 Satz 2 ist ganz entfallen, da die Beschwerde der Staatsanwaltschaft in den Fällen des § 19 in den letzten Jahren an praktischer Bedeutung verloren hatte. Im Übrigen richtet sich das B</w:t>
      </w:r>
      <w:r w:rsidRPr="00CF28AB">
        <w:rPr>
          <w:rFonts w:ascii="Times New Roman" w:hAnsi="Times New Roman"/>
          <w:i/>
          <w:sz w:val="20"/>
        </w:rPr>
        <w:t>e</w:t>
      </w:r>
      <w:r w:rsidRPr="00CF28AB">
        <w:rPr>
          <w:rFonts w:ascii="Times New Roman" w:hAnsi="Times New Roman"/>
          <w:i/>
          <w:sz w:val="20"/>
        </w:rPr>
        <w:t>schwerdeverfahren nach den §§ 58 ff</w:t>
      </w:r>
      <w:r w:rsidR="00C70308">
        <w:rPr>
          <w:rFonts w:ascii="Times New Roman" w:hAnsi="Times New Roman"/>
          <w:i/>
          <w:sz w:val="20"/>
        </w:rPr>
        <w:t>.</w:t>
      </w:r>
      <w:r w:rsidRPr="00CF28AB">
        <w:rPr>
          <w:rFonts w:ascii="Times New Roman" w:hAnsi="Times New Roman"/>
          <w:i/>
          <w:sz w:val="20"/>
        </w:rPr>
        <w:t xml:space="preserve"> </w:t>
      </w:r>
      <w:proofErr w:type="spellStart"/>
      <w:r w:rsidRPr="00CF28AB">
        <w:rPr>
          <w:rFonts w:ascii="Times New Roman" w:hAnsi="Times New Roman"/>
          <w:i/>
          <w:sz w:val="20"/>
        </w:rPr>
        <w:t>FamFG</w:t>
      </w:r>
      <w:proofErr w:type="spellEnd"/>
      <w:r w:rsidRPr="00CF28AB">
        <w:rPr>
          <w:rFonts w:ascii="Times New Roman" w:hAnsi="Times New Roman"/>
          <w:i/>
          <w:sz w:val="20"/>
        </w:rPr>
        <w:t>.</w:t>
      </w: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20</w:t>
      </w:r>
      <w:r w:rsidRPr="00CF28AB">
        <w:rPr>
          <w:rFonts w:ascii="Times New Roman" w:hAnsi="Times New Roman"/>
          <w:b/>
          <w:sz w:val="20"/>
        </w:rPr>
        <w:tab/>
        <w:t>Zu § 20</w:t>
      </w:r>
    </w:p>
    <w:p w:rsidR="00EA5728" w:rsidRPr="00CF28AB" w:rsidRDefault="00EA5728" w:rsidP="00FA09DE">
      <w:pPr>
        <w:keepNext/>
        <w:tabs>
          <w:tab w:val="left" w:pos="567"/>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Default="00EA5728" w:rsidP="00FA09DE">
      <w:pPr>
        <w:spacing w:line="300" w:lineRule="exact"/>
        <w:jc w:val="both"/>
        <w:rPr>
          <w:rFonts w:ascii="Times New Roman" w:hAnsi="Times New Roman"/>
          <w:sz w:val="20"/>
        </w:rPr>
      </w:pPr>
    </w:p>
    <w:p w:rsidR="00FA09DE" w:rsidRPr="00CF28AB" w:rsidRDefault="00FA09DE" w:rsidP="00FA09DE">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21</w:t>
      </w:r>
      <w:r w:rsidRPr="00CF28AB">
        <w:rPr>
          <w:rFonts w:ascii="Times New Roman" w:hAnsi="Times New Roman"/>
          <w:b/>
          <w:sz w:val="20"/>
        </w:rPr>
        <w:tab/>
        <w:t>Zu § 21</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Default="00EA5728" w:rsidP="00EA5728">
      <w:pPr>
        <w:spacing w:line="300" w:lineRule="exact"/>
        <w:jc w:val="both"/>
        <w:rPr>
          <w:rFonts w:ascii="Times New Roman" w:hAnsi="Times New Roman"/>
          <w:sz w:val="20"/>
        </w:rPr>
      </w:pPr>
    </w:p>
    <w:p w:rsidR="00FA09DE" w:rsidRPr="00CF28AB" w:rsidRDefault="00FA09DE"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22</w:t>
      </w:r>
      <w:r w:rsidRPr="00CF28AB">
        <w:rPr>
          <w:rFonts w:ascii="Times New Roman" w:hAnsi="Times New Roman"/>
          <w:b/>
          <w:sz w:val="20"/>
        </w:rPr>
        <w:tab/>
        <w:t>Zu § 22</w:t>
      </w:r>
      <w:r w:rsidRPr="00CF28AB">
        <w:rPr>
          <w:rFonts w:ascii="Times New Roman" w:hAnsi="Times New Roman"/>
          <w:b/>
          <w:sz w:val="20"/>
        </w:rPr>
        <w:tab/>
        <w:t>Nichterteilung der Entlassung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22.0</w:t>
      </w:r>
      <w:r w:rsidRPr="00CF28AB">
        <w:rPr>
          <w:rFonts w:ascii="Times New Roman" w:hAnsi="Times New Roman"/>
          <w:sz w:val="20"/>
        </w:rPr>
        <w:tab/>
        <w:t>Allgemeines (Ausschluss der Entlassung für bestimmte Personengruppen)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Entlassung ist in den in den Nr. 1 und 2 genannten Fällen für bestimmte Personengru</w:t>
      </w:r>
      <w:r w:rsidRPr="00CF28AB">
        <w:rPr>
          <w:rFonts w:ascii="Times New Roman" w:hAnsi="Times New Roman"/>
          <w:sz w:val="20"/>
        </w:rPr>
        <w:t>p</w:t>
      </w:r>
      <w:r w:rsidRPr="00CF28AB">
        <w:rPr>
          <w:rFonts w:ascii="Times New Roman" w:hAnsi="Times New Roman"/>
          <w:sz w:val="20"/>
        </w:rPr>
        <w:t>pen ausgeschlossen.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lastRenderedPageBreak/>
        <w:t>22.1.</w:t>
      </w:r>
      <w:r w:rsidRPr="00CF28AB">
        <w:rPr>
          <w:rFonts w:ascii="Times New Roman" w:hAnsi="Times New Roman"/>
          <w:sz w:val="20"/>
        </w:rPr>
        <w:tab/>
        <w:t>Zu Nummer 1 Personen, die in einem öffen</w:t>
      </w:r>
      <w:r w:rsidRPr="00CF28AB">
        <w:rPr>
          <w:rFonts w:ascii="Times New Roman" w:hAnsi="Times New Roman"/>
          <w:sz w:val="20"/>
        </w:rPr>
        <w:t>t</w:t>
      </w:r>
      <w:r w:rsidRPr="00CF28AB">
        <w:rPr>
          <w:rFonts w:ascii="Times New Roman" w:hAnsi="Times New Roman"/>
          <w:sz w:val="20"/>
        </w:rPr>
        <w:t>lich-rechtlichen Dienst</w:t>
      </w:r>
      <w:r w:rsidRPr="00CF28AB">
        <w:rPr>
          <w:rFonts w:ascii="Times New Roman" w:hAnsi="Times New Roman"/>
          <w:sz w:val="20"/>
        </w:rPr>
        <w:noBreakHyphen/>
        <w:t xml:space="preserve"> oder Amtsverhältnis stehen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Beamte im Sinne der Nummer 1 sind Personen, die nach dem Beamtenrecht durch Aushänd</w:t>
      </w:r>
      <w:r w:rsidRPr="00CF28AB">
        <w:rPr>
          <w:rFonts w:ascii="Times New Roman" w:hAnsi="Times New Roman"/>
          <w:sz w:val="20"/>
        </w:rPr>
        <w:t>i</w:t>
      </w:r>
      <w:r w:rsidRPr="00CF28AB">
        <w:rPr>
          <w:rFonts w:ascii="Times New Roman" w:hAnsi="Times New Roman"/>
          <w:sz w:val="20"/>
        </w:rPr>
        <w:t>gung einer Ernennungsurkunde mit den Worten „unter Berufung in das Beamtenverhältnis“ zu Beamten ernannt worden sind (vergleiche § </w:t>
      </w:r>
      <w:r w:rsidR="00C83B50">
        <w:rPr>
          <w:rFonts w:ascii="Times New Roman" w:hAnsi="Times New Roman"/>
          <w:sz w:val="20"/>
        </w:rPr>
        <w:t>10</w:t>
      </w:r>
      <w:r w:rsidRPr="00CF28AB">
        <w:rPr>
          <w:rFonts w:ascii="Times New Roman" w:hAnsi="Times New Roman"/>
          <w:sz w:val="20"/>
        </w:rPr>
        <w:t xml:space="preserve"> des Bundesbeamtengesetzes sowie die entspr</w:t>
      </w:r>
      <w:r w:rsidRPr="00CF28AB">
        <w:rPr>
          <w:rFonts w:ascii="Times New Roman" w:hAnsi="Times New Roman"/>
          <w:sz w:val="20"/>
        </w:rPr>
        <w:t>e</w:t>
      </w:r>
      <w:r w:rsidR="00C83B50">
        <w:rPr>
          <w:rFonts w:ascii="Times New Roman" w:hAnsi="Times New Roman"/>
          <w:sz w:val="20"/>
        </w:rPr>
        <w:t>c</w:t>
      </w:r>
      <w:r w:rsidRPr="00CF28AB">
        <w:rPr>
          <w:rFonts w:ascii="Times New Roman" w:hAnsi="Times New Roman"/>
          <w:sz w:val="20"/>
        </w:rPr>
        <w:t>henden landesrechtlichen Regelungen. Richter sind Personen, die durch Aushändigung einer Ernennungsurkunde mit den Worten „unter B</w:t>
      </w:r>
      <w:r w:rsidRPr="00CF28AB">
        <w:rPr>
          <w:rFonts w:ascii="Times New Roman" w:hAnsi="Times New Roman"/>
          <w:sz w:val="20"/>
        </w:rPr>
        <w:t>e</w:t>
      </w:r>
      <w:r w:rsidRPr="00CF28AB">
        <w:rPr>
          <w:rFonts w:ascii="Times New Roman" w:hAnsi="Times New Roman"/>
          <w:sz w:val="20"/>
        </w:rPr>
        <w:t>rufung in das Richterverhältnis“ zu Richtern ernannt worden sind (§ 17 des Deutschen Ric</w:t>
      </w:r>
      <w:r w:rsidRPr="00CF28AB">
        <w:rPr>
          <w:rFonts w:ascii="Times New Roman" w:hAnsi="Times New Roman"/>
          <w:sz w:val="20"/>
        </w:rPr>
        <w:t>h</w:t>
      </w:r>
      <w:r w:rsidRPr="00CF28AB">
        <w:rPr>
          <w:rFonts w:ascii="Times New Roman" w:hAnsi="Times New Roman"/>
          <w:sz w:val="20"/>
        </w:rPr>
        <w:t>tergesetzes). Soldaten der Bundeswehr sind nach § 1 Abs. 1 des Soldatengesetzes Personen, die aufgrund Wehrpflicht oder freiwilliger Verpflichtung in einem Wehrdienstverhältnis stehen (zu Beginn und Ende des Wehrdiens</w:t>
      </w:r>
      <w:r w:rsidRPr="00CF28AB">
        <w:rPr>
          <w:rFonts w:ascii="Times New Roman" w:hAnsi="Times New Roman"/>
          <w:sz w:val="20"/>
        </w:rPr>
        <w:t>t</w:t>
      </w:r>
      <w:r w:rsidRPr="00CF28AB">
        <w:rPr>
          <w:rFonts w:ascii="Times New Roman" w:hAnsi="Times New Roman"/>
          <w:sz w:val="20"/>
        </w:rPr>
        <w:t>verhältnisses vergleiche § 2 des Soldatengese</w:t>
      </w:r>
      <w:r w:rsidRPr="00CF28AB">
        <w:rPr>
          <w:rFonts w:ascii="Times New Roman" w:hAnsi="Times New Roman"/>
          <w:sz w:val="20"/>
        </w:rPr>
        <w:t>t</w:t>
      </w:r>
      <w:r w:rsidRPr="00CF28AB">
        <w:rPr>
          <w:rFonts w:ascii="Times New Roman" w:hAnsi="Times New Roman"/>
          <w:sz w:val="20"/>
        </w:rPr>
        <w:t>zes).</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Soweit Wehrpflichtige nicht mehr in einem Wehrdienstverhältnis stehen, findet Nummer 2 </w:t>
      </w:r>
      <w:proofErr w:type="gramStart"/>
      <w:r w:rsidRPr="00CF28AB">
        <w:rPr>
          <w:rFonts w:ascii="Times New Roman" w:hAnsi="Times New Roman"/>
          <w:sz w:val="20"/>
        </w:rPr>
        <w:t>Anwendung</w:t>
      </w:r>
      <w:proofErr w:type="gramEnd"/>
      <w:r w:rsidRPr="00CF28AB">
        <w:rPr>
          <w:rFonts w:ascii="Times New Roman" w:hAnsi="Times New Roman"/>
          <w:sz w:val="20"/>
        </w:rPr>
        <w:t>. Sonstigen Personen, die in einem öffentlich-rechtlichen Dienst</w:t>
      </w:r>
      <w:r w:rsidRPr="00CF28AB">
        <w:rPr>
          <w:rFonts w:ascii="Times New Roman" w:hAnsi="Times New Roman"/>
          <w:sz w:val="20"/>
        </w:rPr>
        <w:noBreakHyphen/>
        <w:t xml:space="preserve"> oder Amtsve</w:t>
      </w:r>
      <w:r w:rsidRPr="00CF28AB">
        <w:rPr>
          <w:rFonts w:ascii="Times New Roman" w:hAnsi="Times New Roman"/>
          <w:sz w:val="20"/>
        </w:rPr>
        <w:t>r</w:t>
      </w:r>
      <w:r w:rsidRPr="00CF28AB">
        <w:rPr>
          <w:rFonts w:ascii="Times New Roman" w:hAnsi="Times New Roman"/>
          <w:sz w:val="20"/>
        </w:rPr>
        <w:t>hältnis stehen, zum Beispiel Zivildienstleiste</w:t>
      </w:r>
      <w:r w:rsidRPr="00CF28AB">
        <w:rPr>
          <w:rFonts w:ascii="Times New Roman" w:hAnsi="Times New Roman"/>
          <w:sz w:val="20"/>
        </w:rPr>
        <w:t>n</w:t>
      </w:r>
      <w:r w:rsidRPr="00CF28AB">
        <w:rPr>
          <w:rFonts w:ascii="Times New Roman" w:hAnsi="Times New Roman"/>
          <w:sz w:val="20"/>
        </w:rPr>
        <w:t>den, darf die Entlassung ebenfalls nicht erteilt werden, solange ihr Dienst</w:t>
      </w:r>
      <w:r w:rsidRPr="00CF28AB">
        <w:rPr>
          <w:rFonts w:ascii="Times New Roman" w:hAnsi="Times New Roman"/>
          <w:sz w:val="20"/>
        </w:rPr>
        <w:noBreakHyphen/>
        <w:t xml:space="preserve"> oder Amtsverhäl</w:t>
      </w:r>
      <w:r w:rsidRPr="00CF28AB">
        <w:rPr>
          <w:rFonts w:ascii="Times New Roman" w:hAnsi="Times New Roman"/>
          <w:sz w:val="20"/>
        </w:rPr>
        <w:t>t</w:t>
      </w:r>
      <w:r w:rsidRPr="00CF28AB">
        <w:rPr>
          <w:rFonts w:ascii="Times New Roman" w:hAnsi="Times New Roman"/>
          <w:sz w:val="20"/>
        </w:rPr>
        <w:t>nis nicht beendet ist. Das Dienstverhältnis muss öffentlich</w:t>
      </w:r>
      <w:r w:rsidRPr="00CF28AB">
        <w:rPr>
          <w:rFonts w:ascii="Times New Roman" w:hAnsi="Times New Roman"/>
          <w:sz w:val="20"/>
        </w:rPr>
        <w:noBreakHyphen/>
        <w:t>rechtlich ausgestaltet sein und darf nicht auf privatrechtlicher Grundlage b</w:t>
      </w:r>
      <w:r w:rsidRPr="00CF28AB">
        <w:rPr>
          <w:rFonts w:ascii="Times New Roman" w:hAnsi="Times New Roman"/>
          <w:sz w:val="20"/>
        </w:rPr>
        <w:t>e</w:t>
      </w:r>
      <w:r w:rsidRPr="00CF28AB">
        <w:rPr>
          <w:rFonts w:ascii="Times New Roman" w:hAnsi="Times New Roman"/>
          <w:sz w:val="20"/>
        </w:rPr>
        <w:t>ruhen. Dazu zählen nicht ohne weiteres die B</w:t>
      </w:r>
      <w:r w:rsidRPr="00CF28AB">
        <w:rPr>
          <w:rFonts w:ascii="Times New Roman" w:hAnsi="Times New Roman"/>
          <w:sz w:val="20"/>
        </w:rPr>
        <w:t>e</w:t>
      </w:r>
      <w:r w:rsidRPr="00CF28AB">
        <w:rPr>
          <w:rFonts w:ascii="Times New Roman" w:hAnsi="Times New Roman"/>
          <w:sz w:val="20"/>
        </w:rPr>
        <w:t>schäftigungsverhältnisse der Angestellten und Arbeiter im öffentlichen Dienst. Ehrenamtlich tätige Personen werden nicht von dem Entla</w:t>
      </w:r>
      <w:r w:rsidRPr="00CF28AB">
        <w:rPr>
          <w:rFonts w:ascii="Times New Roman" w:hAnsi="Times New Roman"/>
          <w:sz w:val="20"/>
        </w:rPr>
        <w:t>s</w:t>
      </w:r>
      <w:r w:rsidRPr="00CF28AB">
        <w:rPr>
          <w:rFonts w:ascii="Times New Roman" w:hAnsi="Times New Roman"/>
          <w:sz w:val="20"/>
        </w:rPr>
        <w:t>sungsverbot erfasst.</w:t>
      </w:r>
    </w:p>
    <w:p w:rsidR="00C83B50" w:rsidRPr="00CF28AB" w:rsidRDefault="00C83B50"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22.2</w:t>
      </w:r>
      <w:r w:rsidRPr="00CF28AB">
        <w:rPr>
          <w:rFonts w:ascii="Times New Roman" w:hAnsi="Times New Roman"/>
          <w:sz w:val="20"/>
        </w:rPr>
        <w:tab/>
        <w:t>Zu Nummer 2 Wehrpflichtige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Zum Begriff des Wehrpflichtigen vergleiche §§ 1</w:t>
      </w:r>
      <w:r w:rsidR="00C83B50">
        <w:rPr>
          <w:rFonts w:ascii="Times New Roman" w:hAnsi="Times New Roman"/>
          <w:sz w:val="20"/>
        </w:rPr>
        <w:t xml:space="preserve"> und</w:t>
      </w:r>
      <w:r w:rsidRPr="00CF28AB">
        <w:rPr>
          <w:rFonts w:ascii="Times New Roman" w:hAnsi="Times New Roman"/>
          <w:sz w:val="20"/>
        </w:rPr>
        <w:t xml:space="preserve"> 3 Abs. 3 bis 5 des Wehrpflichtgese</w:t>
      </w:r>
      <w:r w:rsidRPr="00CF28AB">
        <w:rPr>
          <w:rFonts w:ascii="Times New Roman" w:hAnsi="Times New Roman"/>
          <w:sz w:val="20"/>
        </w:rPr>
        <w:t>t</w:t>
      </w:r>
      <w:r w:rsidRPr="00CF28AB">
        <w:rPr>
          <w:rFonts w:ascii="Times New Roman" w:hAnsi="Times New Roman"/>
          <w:sz w:val="20"/>
        </w:rPr>
        <w:t>zes. Solange Wehrpflichtige in einem Weh</w:t>
      </w:r>
      <w:r w:rsidRPr="00CF28AB">
        <w:rPr>
          <w:rFonts w:ascii="Times New Roman" w:hAnsi="Times New Roman"/>
          <w:sz w:val="20"/>
        </w:rPr>
        <w:t>r</w:t>
      </w:r>
      <w:r w:rsidRPr="00CF28AB">
        <w:rPr>
          <w:rFonts w:ascii="Times New Roman" w:hAnsi="Times New Roman"/>
          <w:sz w:val="20"/>
        </w:rPr>
        <w:t>dienstverhältnis oder Dienstverhältnis als Z</w:t>
      </w:r>
      <w:r w:rsidRPr="00CF28AB">
        <w:rPr>
          <w:rFonts w:ascii="Times New Roman" w:hAnsi="Times New Roman"/>
          <w:sz w:val="20"/>
        </w:rPr>
        <w:t>i</w:t>
      </w:r>
      <w:r w:rsidRPr="00CF28AB">
        <w:rPr>
          <w:rFonts w:ascii="Times New Roman" w:hAnsi="Times New Roman"/>
          <w:sz w:val="20"/>
        </w:rPr>
        <w:t>vildienstleistende stehen, ist die Entlassung b</w:t>
      </w:r>
      <w:r w:rsidRPr="00CF28AB">
        <w:rPr>
          <w:rFonts w:ascii="Times New Roman" w:hAnsi="Times New Roman"/>
          <w:sz w:val="20"/>
        </w:rPr>
        <w:t>e</w:t>
      </w:r>
      <w:r w:rsidRPr="00CF28AB">
        <w:rPr>
          <w:rFonts w:ascii="Times New Roman" w:hAnsi="Times New Roman"/>
          <w:sz w:val="20"/>
        </w:rPr>
        <w:t>reits nach Nummer 1 ausgeschlossen. Nu</w:t>
      </w:r>
      <w:r w:rsidRPr="00CF28AB">
        <w:rPr>
          <w:rFonts w:ascii="Times New Roman" w:hAnsi="Times New Roman"/>
          <w:sz w:val="20"/>
        </w:rPr>
        <w:t>m</w:t>
      </w:r>
      <w:r w:rsidRPr="00CF28AB">
        <w:rPr>
          <w:rFonts w:ascii="Times New Roman" w:hAnsi="Times New Roman"/>
          <w:sz w:val="20"/>
        </w:rPr>
        <w:lastRenderedPageBreak/>
        <w:t>mer 2 findet Anwendung bei Wehrpflichtigen, die nicht in einem Wehrdienstverhältnis stehen.</w:t>
      </w:r>
    </w:p>
    <w:p w:rsidR="00EA5728" w:rsidRPr="00CF28AB" w:rsidRDefault="00EA5728" w:rsidP="00EA5728">
      <w:pPr>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Staatsangehörigkeitsbehörde ist bei der Entscheidung über die Genehmigung der En</w:t>
      </w:r>
      <w:r w:rsidRPr="00CF28AB">
        <w:rPr>
          <w:rFonts w:ascii="Times New Roman" w:hAnsi="Times New Roman"/>
          <w:sz w:val="20"/>
        </w:rPr>
        <w:t>t</w:t>
      </w:r>
      <w:r w:rsidRPr="00CF28AB">
        <w:rPr>
          <w:rFonts w:ascii="Times New Roman" w:hAnsi="Times New Roman"/>
          <w:sz w:val="20"/>
        </w:rPr>
        <w:t>lassung eines Wehrpflichtigen an die Vers</w:t>
      </w:r>
      <w:r w:rsidRPr="00CF28AB">
        <w:rPr>
          <w:rFonts w:ascii="Times New Roman" w:hAnsi="Times New Roman"/>
          <w:sz w:val="20"/>
        </w:rPr>
        <w:t>a</w:t>
      </w:r>
      <w:r w:rsidRPr="00CF28AB">
        <w:rPr>
          <w:rFonts w:ascii="Times New Roman" w:hAnsi="Times New Roman"/>
          <w:sz w:val="20"/>
        </w:rPr>
        <w:t>gung der erforderlichen Unbedenklichkeitsb</w:t>
      </w:r>
      <w:r w:rsidRPr="00CF28AB">
        <w:rPr>
          <w:rFonts w:ascii="Times New Roman" w:hAnsi="Times New Roman"/>
          <w:sz w:val="20"/>
        </w:rPr>
        <w:t>e</w:t>
      </w:r>
      <w:r w:rsidRPr="00CF28AB">
        <w:rPr>
          <w:rFonts w:ascii="Times New Roman" w:hAnsi="Times New Roman"/>
          <w:sz w:val="20"/>
        </w:rPr>
        <w:t xml:space="preserve">scheinigung </w:t>
      </w:r>
      <w:r w:rsidR="00C83B50" w:rsidRPr="00CF28AB">
        <w:rPr>
          <w:rFonts w:ascii="Times New Roman" w:hAnsi="Times New Roman"/>
          <w:sz w:val="20"/>
        </w:rPr>
        <w:t>de</w:t>
      </w:r>
      <w:r w:rsidR="00C83B50">
        <w:rPr>
          <w:rFonts w:ascii="Times New Roman" w:hAnsi="Times New Roman"/>
          <w:sz w:val="20"/>
        </w:rPr>
        <w:t>r</w:t>
      </w:r>
      <w:r w:rsidR="00C83B50" w:rsidRPr="00CF28AB">
        <w:rPr>
          <w:rFonts w:ascii="Times New Roman" w:hAnsi="Times New Roman"/>
          <w:sz w:val="20"/>
        </w:rPr>
        <w:t xml:space="preserve"> </w:t>
      </w:r>
      <w:r w:rsidRPr="00CF28AB">
        <w:rPr>
          <w:rFonts w:ascii="Times New Roman" w:hAnsi="Times New Roman"/>
          <w:sz w:val="20"/>
        </w:rPr>
        <w:t xml:space="preserve">zuständigen </w:t>
      </w:r>
      <w:r w:rsidR="00C83B50">
        <w:rPr>
          <w:rFonts w:ascii="Times New Roman" w:hAnsi="Times New Roman"/>
          <w:sz w:val="20"/>
        </w:rPr>
        <w:t>Wehrersatzbehö</w:t>
      </w:r>
      <w:r w:rsidR="00C83B50">
        <w:rPr>
          <w:rFonts w:ascii="Times New Roman" w:hAnsi="Times New Roman"/>
          <w:sz w:val="20"/>
        </w:rPr>
        <w:t>r</w:t>
      </w:r>
      <w:r w:rsidR="00C83B50">
        <w:rPr>
          <w:rFonts w:ascii="Times New Roman" w:hAnsi="Times New Roman"/>
          <w:sz w:val="20"/>
        </w:rPr>
        <w:t>de</w:t>
      </w:r>
      <w:r w:rsidR="00C83B50" w:rsidRPr="00CF28AB">
        <w:rPr>
          <w:rFonts w:ascii="Times New Roman" w:hAnsi="Times New Roman"/>
          <w:sz w:val="20"/>
        </w:rPr>
        <w:t xml:space="preserve"> </w:t>
      </w:r>
      <w:r w:rsidRPr="00CF28AB">
        <w:rPr>
          <w:rFonts w:ascii="Times New Roman" w:hAnsi="Times New Roman"/>
          <w:sz w:val="20"/>
        </w:rPr>
        <w:t>gebunden.</w:t>
      </w:r>
    </w:p>
    <w:p w:rsidR="00C83B50" w:rsidRDefault="00C83B50" w:rsidP="00EA5728">
      <w:pPr>
        <w:spacing w:line="300" w:lineRule="exact"/>
        <w:ind w:left="567"/>
        <w:jc w:val="both"/>
        <w:rPr>
          <w:rFonts w:ascii="Times New Roman" w:hAnsi="Times New Roman"/>
          <w:sz w:val="20"/>
        </w:rPr>
      </w:pPr>
    </w:p>
    <w:p w:rsidR="00C83B50" w:rsidRPr="007C141B" w:rsidRDefault="00C83B50" w:rsidP="00EA5728">
      <w:pPr>
        <w:spacing w:line="300" w:lineRule="exact"/>
        <w:ind w:left="567"/>
        <w:jc w:val="both"/>
        <w:rPr>
          <w:rFonts w:ascii="Times New Roman" w:hAnsi="Times New Roman"/>
          <w:i/>
          <w:sz w:val="20"/>
          <w:u w:val="single"/>
        </w:rPr>
      </w:pPr>
      <w:r w:rsidRPr="007C141B">
        <w:rPr>
          <w:rFonts w:ascii="Times New Roman" w:hAnsi="Times New Roman"/>
          <w:i/>
          <w:sz w:val="20"/>
          <w:u w:val="single"/>
        </w:rPr>
        <w:t>Ergänzende Anmerkung:</w:t>
      </w:r>
    </w:p>
    <w:p w:rsidR="00C83B50" w:rsidRPr="00E106FC" w:rsidRDefault="006533F3" w:rsidP="00EA5728">
      <w:pPr>
        <w:spacing w:line="300" w:lineRule="exact"/>
        <w:ind w:left="567"/>
        <w:jc w:val="both"/>
        <w:rPr>
          <w:rFonts w:ascii="Times New Roman" w:hAnsi="Times New Roman"/>
          <w:i/>
          <w:sz w:val="20"/>
        </w:rPr>
      </w:pPr>
      <w:r>
        <w:rPr>
          <w:rFonts w:ascii="Times New Roman" w:hAnsi="Times New Roman"/>
          <w:i/>
          <w:sz w:val="20"/>
        </w:rPr>
        <w:t>D</w:t>
      </w:r>
      <w:r w:rsidR="00C83B50">
        <w:rPr>
          <w:rFonts w:ascii="Times New Roman" w:hAnsi="Times New Roman"/>
          <w:i/>
          <w:sz w:val="20"/>
        </w:rPr>
        <w:t xml:space="preserve">ie §§ 3 bis 53 </w:t>
      </w:r>
      <w:r>
        <w:rPr>
          <w:rFonts w:ascii="Times New Roman" w:hAnsi="Times New Roman"/>
          <w:i/>
          <w:sz w:val="20"/>
        </w:rPr>
        <w:t xml:space="preserve">des Wehrpflichtgesetzes gelten nach dessen § 2 </w:t>
      </w:r>
      <w:r w:rsidR="00C83B50">
        <w:rPr>
          <w:rFonts w:ascii="Times New Roman" w:hAnsi="Times New Roman"/>
          <w:i/>
          <w:sz w:val="20"/>
        </w:rPr>
        <w:t xml:space="preserve">nur im Spannungs- </w:t>
      </w:r>
      <w:r w:rsidR="009F3BDE">
        <w:rPr>
          <w:rFonts w:ascii="Times New Roman" w:hAnsi="Times New Roman"/>
          <w:i/>
          <w:sz w:val="20"/>
        </w:rPr>
        <w:t>oder</w:t>
      </w:r>
      <w:r w:rsidR="00C83B50">
        <w:rPr>
          <w:rFonts w:ascii="Times New Roman" w:hAnsi="Times New Roman"/>
          <w:i/>
          <w:sz w:val="20"/>
        </w:rPr>
        <w:t xml:space="preserve"> Ve</w:t>
      </w:r>
      <w:r w:rsidR="00C83B50">
        <w:rPr>
          <w:rFonts w:ascii="Times New Roman" w:hAnsi="Times New Roman"/>
          <w:i/>
          <w:sz w:val="20"/>
        </w:rPr>
        <w:t>r</w:t>
      </w:r>
      <w:r w:rsidR="00C83B50">
        <w:rPr>
          <w:rFonts w:ascii="Times New Roman" w:hAnsi="Times New Roman"/>
          <w:i/>
          <w:sz w:val="20"/>
        </w:rPr>
        <w:t xml:space="preserve">teidigungsfall. </w:t>
      </w:r>
      <w:r w:rsidR="00ED0043">
        <w:rPr>
          <w:rFonts w:ascii="Times New Roman" w:hAnsi="Times New Roman"/>
          <w:i/>
          <w:sz w:val="20"/>
        </w:rPr>
        <w:t xml:space="preserve">Solange die Wehrpflicht </w:t>
      </w:r>
      <w:r w:rsidR="00910DEA">
        <w:rPr>
          <w:rFonts w:ascii="Times New Roman" w:hAnsi="Times New Roman"/>
          <w:i/>
          <w:sz w:val="20"/>
        </w:rPr>
        <w:t>ausg</w:t>
      </w:r>
      <w:r w:rsidR="00910DEA">
        <w:rPr>
          <w:rFonts w:ascii="Times New Roman" w:hAnsi="Times New Roman"/>
          <w:i/>
          <w:sz w:val="20"/>
        </w:rPr>
        <w:t>e</w:t>
      </w:r>
      <w:r w:rsidR="00910DEA">
        <w:rPr>
          <w:rFonts w:ascii="Times New Roman" w:hAnsi="Times New Roman"/>
          <w:i/>
          <w:sz w:val="20"/>
        </w:rPr>
        <w:t>setzt bleibt, wird d</w:t>
      </w:r>
      <w:r w:rsidR="00C83B50">
        <w:rPr>
          <w:rFonts w:ascii="Times New Roman" w:hAnsi="Times New Roman"/>
          <w:i/>
          <w:sz w:val="20"/>
        </w:rPr>
        <w:t xml:space="preserve">ie für die Entlassung </w:t>
      </w:r>
      <w:r w:rsidR="009F3BDE">
        <w:rPr>
          <w:rFonts w:ascii="Times New Roman" w:hAnsi="Times New Roman"/>
          <w:i/>
          <w:sz w:val="20"/>
        </w:rPr>
        <w:t xml:space="preserve">von Wehrpflichtigen </w:t>
      </w:r>
      <w:r w:rsidR="00C83B50">
        <w:rPr>
          <w:rFonts w:ascii="Times New Roman" w:hAnsi="Times New Roman"/>
          <w:i/>
          <w:sz w:val="20"/>
        </w:rPr>
        <w:t>aus der deutschen Staatsang</w:t>
      </w:r>
      <w:r w:rsidR="00C83B50">
        <w:rPr>
          <w:rFonts w:ascii="Times New Roman" w:hAnsi="Times New Roman"/>
          <w:i/>
          <w:sz w:val="20"/>
        </w:rPr>
        <w:t>e</w:t>
      </w:r>
      <w:r w:rsidR="00C83B50">
        <w:rPr>
          <w:rFonts w:ascii="Times New Roman" w:hAnsi="Times New Roman"/>
          <w:i/>
          <w:sz w:val="20"/>
        </w:rPr>
        <w:t>hörigkeit erforderliche Unbedenklichkeits</w:t>
      </w:r>
      <w:r w:rsidR="009F3BDE">
        <w:rPr>
          <w:rFonts w:ascii="Times New Roman" w:hAnsi="Times New Roman"/>
          <w:i/>
          <w:sz w:val="20"/>
        </w:rPr>
        <w:t>b</w:t>
      </w:r>
      <w:r w:rsidR="00C83B50">
        <w:rPr>
          <w:rFonts w:ascii="Times New Roman" w:hAnsi="Times New Roman"/>
          <w:i/>
          <w:sz w:val="20"/>
        </w:rPr>
        <w:t>e</w:t>
      </w:r>
      <w:r w:rsidR="00C83B50">
        <w:rPr>
          <w:rFonts w:ascii="Times New Roman" w:hAnsi="Times New Roman"/>
          <w:i/>
          <w:sz w:val="20"/>
        </w:rPr>
        <w:t>schei</w:t>
      </w:r>
      <w:r w:rsidR="009F3BDE">
        <w:rPr>
          <w:rFonts w:ascii="Times New Roman" w:hAnsi="Times New Roman"/>
          <w:i/>
          <w:sz w:val="20"/>
        </w:rPr>
        <w:t>nig</w:t>
      </w:r>
      <w:r w:rsidR="00C83B50">
        <w:rPr>
          <w:rFonts w:ascii="Times New Roman" w:hAnsi="Times New Roman"/>
          <w:i/>
          <w:sz w:val="20"/>
        </w:rPr>
        <w:t>ung von den Wehrersatzbehörden r</w:t>
      </w:r>
      <w:r w:rsidR="00C83B50">
        <w:rPr>
          <w:rFonts w:ascii="Times New Roman" w:hAnsi="Times New Roman"/>
          <w:i/>
          <w:sz w:val="20"/>
        </w:rPr>
        <w:t>e</w:t>
      </w:r>
      <w:r w:rsidR="00C83B50">
        <w:rPr>
          <w:rFonts w:ascii="Times New Roman" w:hAnsi="Times New Roman"/>
          <w:i/>
          <w:sz w:val="20"/>
        </w:rPr>
        <w:t>gelmäßig erteilt.</w:t>
      </w:r>
    </w:p>
    <w:p w:rsidR="00EA5728" w:rsidRPr="00CF28AB" w:rsidRDefault="00EA5728" w:rsidP="00E106FC">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sz w:val="20"/>
        </w:rPr>
      </w:pPr>
      <w:r w:rsidRPr="00CF28AB">
        <w:rPr>
          <w:rFonts w:ascii="Times New Roman" w:hAnsi="Times New Roman"/>
          <w:b/>
          <w:sz w:val="20"/>
        </w:rPr>
        <w:t>23</w:t>
      </w:r>
      <w:r w:rsidRPr="00CF28AB">
        <w:rPr>
          <w:rFonts w:ascii="Times New Roman" w:hAnsi="Times New Roman"/>
          <w:b/>
          <w:sz w:val="20"/>
        </w:rPr>
        <w:tab/>
        <w:t>Zu § 23</w:t>
      </w:r>
      <w:r w:rsidRPr="00CF28AB">
        <w:rPr>
          <w:rFonts w:ascii="Times New Roman" w:hAnsi="Times New Roman"/>
          <w:b/>
          <w:sz w:val="20"/>
        </w:rPr>
        <w:tab/>
        <w:t>Wirksamwerden der Entlassung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Entlassungsurkunde wird nach § 1 Abs. 1 Nr. 3 in Verbindung mit dem Muster der Anl</w:t>
      </w:r>
      <w:r w:rsidRPr="00CF28AB">
        <w:rPr>
          <w:rFonts w:ascii="Times New Roman" w:hAnsi="Times New Roman"/>
          <w:sz w:val="20"/>
        </w:rPr>
        <w:t>a</w:t>
      </w:r>
      <w:r w:rsidRPr="00CF28AB">
        <w:rPr>
          <w:rFonts w:ascii="Times New Roman" w:hAnsi="Times New Roman"/>
          <w:sz w:val="20"/>
        </w:rPr>
        <w:t>ge 3 der Allgemeinen Verwaltungsvorschrift über Urkunden in Staatsangehörigkeitssachen ausgestellt. Nach Möglichkeit soll sie dem A</w:t>
      </w:r>
      <w:r w:rsidRPr="00CF28AB">
        <w:rPr>
          <w:rFonts w:ascii="Times New Roman" w:hAnsi="Times New Roman"/>
          <w:sz w:val="20"/>
        </w:rPr>
        <w:t>n</w:t>
      </w:r>
      <w:r w:rsidRPr="00CF28AB">
        <w:rPr>
          <w:rFonts w:ascii="Times New Roman" w:hAnsi="Times New Roman"/>
          <w:sz w:val="20"/>
        </w:rPr>
        <w:t>tragsteller persönlich ausgehändigt werden. Dies und der Tag der Aushändigung müssen auf der Urkunde und in den Akten vermerkt werden, vergleiche im Übrigen Nummer 16.1.</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allgemeinen Zustellungsvorschriften des Bundes und der Länder sind ergänzend a</w:t>
      </w:r>
      <w:r w:rsidRPr="00CF28AB">
        <w:rPr>
          <w:rFonts w:ascii="Times New Roman" w:hAnsi="Times New Roman"/>
          <w:sz w:val="20"/>
        </w:rPr>
        <w:t>n</w:t>
      </w:r>
      <w:r w:rsidRPr="00CF28AB">
        <w:rPr>
          <w:rFonts w:ascii="Times New Roman" w:hAnsi="Times New Roman"/>
          <w:sz w:val="20"/>
        </w:rPr>
        <w:t>wendbar.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Die Sätze 2 bis 4 des bisherigen Absatz 1 und Absatz 2 sind durch das Richtlinienumse</w:t>
      </w:r>
      <w:r w:rsidRPr="00CF28AB">
        <w:rPr>
          <w:rFonts w:ascii="Times New Roman" w:hAnsi="Times New Roman"/>
          <w:i/>
          <w:sz w:val="20"/>
        </w:rPr>
        <w:t>t</w:t>
      </w:r>
      <w:r w:rsidRPr="00CF28AB">
        <w:rPr>
          <w:rFonts w:ascii="Times New Roman" w:hAnsi="Times New Roman"/>
          <w:i/>
          <w:sz w:val="20"/>
        </w:rPr>
        <w:t>zungsgesetz ersatzlos entfallen.</w:t>
      </w:r>
    </w:p>
    <w:p w:rsidR="00EA5728" w:rsidRPr="00CF28AB" w:rsidRDefault="00EA5728" w:rsidP="00EA5728">
      <w:pPr>
        <w:spacing w:line="300" w:lineRule="exact"/>
        <w:ind w:left="1416" w:hanging="1416"/>
        <w:jc w:val="both"/>
        <w:rPr>
          <w:rFonts w:ascii="Times New Roman" w:hAnsi="Times New Roman"/>
          <w:sz w:val="20"/>
        </w:rPr>
      </w:pPr>
    </w:p>
    <w:p w:rsidR="00EA5728" w:rsidRPr="00CF28AB" w:rsidRDefault="00EA5728" w:rsidP="00EA5728">
      <w:pPr>
        <w:spacing w:line="300" w:lineRule="exact"/>
        <w:ind w:left="1416" w:hanging="1416"/>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24</w:t>
      </w:r>
      <w:r w:rsidRPr="00CF28AB">
        <w:rPr>
          <w:rFonts w:ascii="Times New Roman" w:hAnsi="Times New Roman"/>
          <w:b/>
          <w:sz w:val="20"/>
        </w:rPr>
        <w:tab/>
        <w:t>Zu § 24</w:t>
      </w:r>
      <w:r w:rsidRPr="00CF28AB">
        <w:rPr>
          <w:rFonts w:ascii="Times New Roman" w:hAnsi="Times New Roman"/>
          <w:b/>
          <w:sz w:val="20"/>
        </w:rPr>
        <w:tab/>
        <w:t>Unwirksamkeit der Entlassung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right="-57"/>
        <w:jc w:val="both"/>
        <w:rPr>
          <w:rFonts w:ascii="Times New Roman" w:hAnsi="Times New Roman"/>
          <w:sz w:val="20"/>
        </w:rPr>
      </w:pPr>
      <w:r w:rsidRPr="00CF28AB">
        <w:rPr>
          <w:rFonts w:ascii="Times New Roman" w:hAnsi="Times New Roman"/>
          <w:sz w:val="20"/>
        </w:rPr>
        <w:t>Die Entlassung steht unter der auflösenden B</w:t>
      </w:r>
      <w:r w:rsidRPr="00CF28AB">
        <w:rPr>
          <w:rFonts w:ascii="Times New Roman" w:hAnsi="Times New Roman"/>
          <w:sz w:val="20"/>
        </w:rPr>
        <w:t>e</w:t>
      </w:r>
      <w:r w:rsidRPr="00CF28AB">
        <w:rPr>
          <w:rFonts w:ascii="Times New Roman" w:hAnsi="Times New Roman"/>
          <w:sz w:val="20"/>
        </w:rPr>
        <w:t>dingung, dass der Entlassene die ihm zuges</w:t>
      </w:r>
      <w:r w:rsidRPr="00CF28AB">
        <w:rPr>
          <w:rFonts w:ascii="Times New Roman" w:hAnsi="Times New Roman"/>
          <w:sz w:val="20"/>
        </w:rPr>
        <w:t>i</w:t>
      </w:r>
      <w:r w:rsidRPr="00CF28AB">
        <w:rPr>
          <w:rFonts w:ascii="Times New Roman" w:hAnsi="Times New Roman"/>
          <w:sz w:val="20"/>
        </w:rPr>
        <w:lastRenderedPageBreak/>
        <w:t>cherte ausländische Staatsangehörigkeit nicht innerhalb eines Jahres nach der Aushändigung der Entlassungsurkunde erworben hat. Dazu hat die Staatsangehörigkeitsbehörde nach Ablauf eines Jahres seit Aushändigung der Entla</w:t>
      </w:r>
      <w:r w:rsidRPr="00CF28AB">
        <w:rPr>
          <w:rFonts w:ascii="Times New Roman" w:hAnsi="Times New Roman"/>
          <w:sz w:val="20"/>
        </w:rPr>
        <w:t>s</w:t>
      </w:r>
      <w:r w:rsidRPr="00CF28AB">
        <w:rPr>
          <w:rFonts w:ascii="Times New Roman" w:hAnsi="Times New Roman"/>
          <w:sz w:val="20"/>
        </w:rPr>
        <w:t>sungsurkunde zu prüfen, ob der Entlassene die ihm zugesicherte ausländische Staatsangehöri</w:t>
      </w:r>
      <w:r w:rsidRPr="00CF28AB">
        <w:rPr>
          <w:rFonts w:ascii="Times New Roman" w:hAnsi="Times New Roman"/>
          <w:sz w:val="20"/>
        </w:rPr>
        <w:t>g</w:t>
      </w:r>
      <w:r w:rsidRPr="00CF28AB">
        <w:rPr>
          <w:rFonts w:ascii="Times New Roman" w:hAnsi="Times New Roman"/>
          <w:sz w:val="20"/>
        </w:rPr>
        <w:t>keit erworben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Hat der Entlassene die ausländische Staatsa</w:t>
      </w:r>
      <w:r w:rsidRPr="00CF28AB">
        <w:rPr>
          <w:rFonts w:ascii="Times New Roman" w:hAnsi="Times New Roman"/>
          <w:sz w:val="20"/>
        </w:rPr>
        <w:t>n</w:t>
      </w:r>
      <w:r w:rsidRPr="00CF28AB">
        <w:rPr>
          <w:rFonts w:ascii="Times New Roman" w:hAnsi="Times New Roman"/>
          <w:sz w:val="20"/>
        </w:rPr>
        <w:t>gehörigkeit rechtzeitig erworben, macht die Staatsangehörigkeitsbehörde aktenkundig, dass die Entlassung endgültig wirksam geworden ist. Andernfalls stellt sie fest, dass die Entla</w:t>
      </w:r>
      <w:r w:rsidRPr="00CF28AB">
        <w:rPr>
          <w:rFonts w:ascii="Times New Roman" w:hAnsi="Times New Roman"/>
          <w:sz w:val="20"/>
        </w:rPr>
        <w:t>s</w:t>
      </w:r>
      <w:r w:rsidRPr="00CF28AB">
        <w:rPr>
          <w:rFonts w:ascii="Times New Roman" w:hAnsi="Times New Roman"/>
          <w:sz w:val="20"/>
        </w:rPr>
        <w:t>sung nicht wirksam geworden ist und teilt dies dem Betroffenen schriftlich unter Angabe von Gründen mit. Die Entlassungsurkunde ist ei</w:t>
      </w:r>
      <w:r w:rsidRPr="00CF28AB">
        <w:rPr>
          <w:rFonts w:ascii="Times New Roman" w:hAnsi="Times New Roman"/>
          <w:sz w:val="20"/>
        </w:rPr>
        <w:t>n</w:t>
      </w:r>
      <w:r w:rsidRPr="00CF28AB">
        <w:rPr>
          <w:rFonts w:ascii="Times New Roman" w:hAnsi="Times New Roman"/>
          <w:sz w:val="20"/>
        </w:rPr>
        <w:t>zuziehen.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Wird die ausländische Staatsangehörigkeit i</w:t>
      </w:r>
      <w:r w:rsidRPr="00CF28AB">
        <w:rPr>
          <w:rFonts w:ascii="Times New Roman" w:hAnsi="Times New Roman"/>
          <w:sz w:val="20"/>
        </w:rPr>
        <w:t>n</w:t>
      </w:r>
      <w:r w:rsidRPr="00CF28AB">
        <w:rPr>
          <w:rFonts w:ascii="Times New Roman" w:hAnsi="Times New Roman"/>
          <w:sz w:val="20"/>
        </w:rPr>
        <w:t>nerhalb der Jahresfrist nicht erworben, wird der Entlassene rückwirkend in vollem Umfang als deutscher Staatsangehöriger behandelt, soweit kein anderer Verlustgrund vorliegt. Bei U</w:t>
      </w:r>
      <w:r w:rsidRPr="00CF28AB">
        <w:rPr>
          <w:rFonts w:ascii="Times New Roman" w:hAnsi="Times New Roman"/>
          <w:sz w:val="20"/>
        </w:rPr>
        <w:t>n</w:t>
      </w:r>
      <w:r w:rsidRPr="00CF28AB">
        <w:rPr>
          <w:rFonts w:ascii="Times New Roman" w:hAnsi="Times New Roman"/>
          <w:sz w:val="20"/>
        </w:rPr>
        <w:t>wirksamkeit der Entlassung erwirbt zum Be</w:t>
      </w:r>
      <w:r w:rsidRPr="00CF28AB">
        <w:rPr>
          <w:rFonts w:ascii="Times New Roman" w:hAnsi="Times New Roman"/>
          <w:sz w:val="20"/>
        </w:rPr>
        <w:t>i</w:t>
      </w:r>
      <w:r w:rsidRPr="00CF28AB">
        <w:rPr>
          <w:rFonts w:ascii="Times New Roman" w:hAnsi="Times New Roman"/>
          <w:sz w:val="20"/>
        </w:rPr>
        <w:t>spiel ein innerhalb der Jahresfrist geborenes Kind des Entlassenen rückwirkend die deu</w:t>
      </w:r>
      <w:r w:rsidRPr="00CF28AB">
        <w:rPr>
          <w:rFonts w:ascii="Times New Roman" w:hAnsi="Times New Roman"/>
          <w:sz w:val="20"/>
        </w:rPr>
        <w:t>t</w:t>
      </w:r>
      <w:r w:rsidRPr="00CF28AB">
        <w:rPr>
          <w:rFonts w:ascii="Times New Roman" w:hAnsi="Times New Roman"/>
          <w:sz w:val="20"/>
        </w:rPr>
        <w:t>sche Staatsangehörigkeit.</w:t>
      </w: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25</w:t>
      </w:r>
      <w:r w:rsidRPr="00CF28AB">
        <w:rPr>
          <w:rFonts w:ascii="Times New Roman" w:hAnsi="Times New Roman"/>
          <w:b/>
          <w:sz w:val="20"/>
        </w:rPr>
        <w:tab/>
        <w:t>Zu § 25</w:t>
      </w:r>
      <w:r w:rsidRPr="00CF28AB">
        <w:rPr>
          <w:rFonts w:ascii="Times New Roman" w:hAnsi="Times New Roman"/>
          <w:b/>
          <w:sz w:val="20"/>
        </w:rPr>
        <w:tab/>
        <w:t>Verlust bei Erwerb einer auslä</w:t>
      </w:r>
      <w:r w:rsidRPr="00CF28AB">
        <w:rPr>
          <w:rFonts w:ascii="Times New Roman" w:hAnsi="Times New Roman"/>
          <w:b/>
          <w:sz w:val="20"/>
        </w:rPr>
        <w:t>n</w:t>
      </w:r>
      <w:r w:rsidRPr="00CF28AB">
        <w:rPr>
          <w:rFonts w:ascii="Times New Roman" w:hAnsi="Times New Roman"/>
          <w:b/>
          <w:sz w:val="20"/>
        </w:rPr>
        <w:t>dischen Staatsangehörigkeit auf Antrag s</w:t>
      </w:r>
      <w:r w:rsidRPr="00CF28AB">
        <w:rPr>
          <w:rFonts w:ascii="Times New Roman" w:hAnsi="Times New Roman"/>
          <w:b/>
          <w:sz w:val="20"/>
        </w:rPr>
        <w:t>o</w:t>
      </w:r>
      <w:r w:rsidRPr="00CF28AB">
        <w:rPr>
          <w:rFonts w:ascii="Times New Roman" w:hAnsi="Times New Roman"/>
          <w:b/>
          <w:sz w:val="20"/>
        </w:rPr>
        <w:t>wie Ausnahmen; Beibehaltungsgenehm</w:t>
      </w:r>
      <w:r w:rsidRPr="00CF28AB">
        <w:rPr>
          <w:rFonts w:ascii="Times New Roman" w:hAnsi="Times New Roman"/>
          <w:b/>
          <w:sz w:val="20"/>
        </w:rPr>
        <w:t>i</w:t>
      </w:r>
      <w:r w:rsidRPr="00CF28AB">
        <w:rPr>
          <w:rFonts w:ascii="Times New Roman" w:hAnsi="Times New Roman"/>
          <w:b/>
          <w:sz w:val="20"/>
        </w:rPr>
        <w:t>gung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25.0</w:t>
      </w:r>
      <w:r w:rsidRPr="00CF28AB">
        <w:rPr>
          <w:rFonts w:ascii="Times New Roman" w:hAnsi="Times New Roman"/>
          <w:sz w:val="20"/>
        </w:rPr>
        <w:tab/>
        <w:t>Allgemeines</w:t>
      </w:r>
    </w:p>
    <w:p w:rsidR="00EA5728" w:rsidRPr="00CF28AB" w:rsidRDefault="00EA5728" w:rsidP="00E106FC">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25 regelt den Verlust der deutschen Staatsa</w:t>
      </w:r>
      <w:r w:rsidRPr="00CF28AB">
        <w:rPr>
          <w:rFonts w:ascii="Times New Roman" w:hAnsi="Times New Roman"/>
          <w:sz w:val="20"/>
        </w:rPr>
        <w:t>n</w:t>
      </w:r>
      <w:r w:rsidRPr="00CF28AB">
        <w:rPr>
          <w:rFonts w:ascii="Times New Roman" w:hAnsi="Times New Roman"/>
          <w:sz w:val="20"/>
        </w:rPr>
        <w:t>gehörigkeit bei Erwerb einer ausländischen Staatsangehörigkeit auf Antrag und deren Au</w:t>
      </w:r>
      <w:r w:rsidRPr="00CF28AB">
        <w:rPr>
          <w:rFonts w:ascii="Times New Roman" w:hAnsi="Times New Roman"/>
          <w:sz w:val="20"/>
        </w:rPr>
        <w:t>s</w:t>
      </w:r>
      <w:r w:rsidRPr="00CF28AB">
        <w:rPr>
          <w:rFonts w:ascii="Times New Roman" w:hAnsi="Times New Roman"/>
          <w:sz w:val="20"/>
        </w:rPr>
        <w:t>nahmen (Absatz 1) und die Abwendbarkeit des Verlusts durch vorherige Erteilung einer G</w:t>
      </w:r>
      <w:r w:rsidRPr="00CF28AB">
        <w:rPr>
          <w:rFonts w:ascii="Times New Roman" w:hAnsi="Times New Roman"/>
          <w:sz w:val="20"/>
        </w:rPr>
        <w:t>e</w:t>
      </w:r>
      <w:r w:rsidRPr="00CF28AB">
        <w:rPr>
          <w:rFonts w:ascii="Times New Roman" w:hAnsi="Times New Roman"/>
          <w:sz w:val="20"/>
        </w:rPr>
        <w:t xml:space="preserve">nehmigung zur Beibehaltung der deutschen Staatsangehörigkeit </w:t>
      </w:r>
      <w:r w:rsidRPr="00CF28AB">
        <w:rPr>
          <w:rFonts w:ascii="Times New Roman" w:hAnsi="Times New Roman"/>
          <w:sz w:val="20"/>
        </w:rPr>
        <w:noBreakHyphen/>
        <w:t> Beibehaltungs</w:t>
      </w:r>
      <w:r w:rsidR="00AA4DA4">
        <w:rPr>
          <w:rFonts w:ascii="Times New Roman" w:hAnsi="Times New Roman"/>
          <w:sz w:val="20"/>
        </w:rPr>
        <w:t>-</w:t>
      </w:r>
      <w:r w:rsidRPr="00CF28AB">
        <w:rPr>
          <w:rFonts w:ascii="Times New Roman" w:hAnsi="Times New Roman"/>
          <w:sz w:val="20"/>
        </w:rPr>
        <w:t>genehmigung </w:t>
      </w:r>
      <w:r w:rsidRPr="00CF28AB">
        <w:rPr>
          <w:rFonts w:ascii="Times New Roman" w:hAnsi="Times New Roman"/>
          <w:sz w:val="20"/>
        </w:rPr>
        <w:noBreakHyphen/>
        <w:t xml:space="preserve"> (Absatz 2).</w:t>
      </w:r>
    </w:p>
    <w:p w:rsidR="00EA5728" w:rsidRPr="00E106FC" w:rsidRDefault="00EA5728" w:rsidP="00E106FC">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25.1</w:t>
      </w:r>
      <w:r w:rsidRPr="00CF28AB">
        <w:rPr>
          <w:rFonts w:ascii="Times New Roman" w:hAnsi="Times New Roman"/>
          <w:sz w:val="20"/>
        </w:rPr>
        <w:tab/>
        <w:t>Zu Absatz 1 Verlust der deutschen Staatsang</w:t>
      </w:r>
      <w:r w:rsidRPr="00CF28AB">
        <w:rPr>
          <w:rFonts w:ascii="Times New Roman" w:hAnsi="Times New Roman"/>
          <w:sz w:val="20"/>
        </w:rPr>
        <w:t>e</w:t>
      </w:r>
      <w:r w:rsidRPr="00CF28AB">
        <w:rPr>
          <w:rFonts w:ascii="Times New Roman" w:hAnsi="Times New Roman"/>
          <w:sz w:val="20"/>
        </w:rPr>
        <w:t xml:space="preserve">hörigkeit bei Erwerb einer ausländischen </w:t>
      </w:r>
      <w:r w:rsidRPr="00CF28AB">
        <w:rPr>
          <w:rFonts w:ascii="Times New Roman" w:hAnsi="Times New Roman"/>
          <w:sz w:val="20"/>
        </w:rPr>
        <w:lastRenderedPageBreak/>
        <w:t>Staatsangehörigkeit auf Antrag; Ausnahmer</w:t>
      </w:r>
      <w:r w:rsidRPr="00CF28AB">
        <w:rPr>
          <w:rFonts w:ascii="Times New Roman" w:hAnsi="Times New Roman"/>
          <w:sz w:val="20"/>
        </w:rPr>
        <w:t>e</w:t>
      </w:r>
      <w:r w:rsidRPr="00CF28AB">
        <w:rPr>
          <w:rFonts w:ascii="Times New Roman" w:hAnsi="Times New Roman"/>
          <w:sz w:val="20"/>
        </w:rPr>
        <w:t>gelung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106FC" w:rsidP="00E106FC">
      <w:pPr>
        <w:keepNext/>
        <w:spacing w:line="300" w:lineRule="exact"/>
        <w:ind w:left="567" w:hanging="567"/>
        <w:jc w:val="both"/>
        <w:rPr>
          <w:rFonts w:ascii="Times New Roman" w:hAnsi="Times New Roman"/>
          <w:sz w:val="20"/>
        </w:rPr>
      </w:pPr>
      <w:r>
        <w:rPr>
          <w:rFonts w:ascii="Times New Roman" w:hAnsi="Times New Roman"/>
          <w:sz w:val="20"/>
        </w:rPr>
        <w:t>25.1.1</w:t>
      </w:r>
      <w:r>
        <w:rPr>
          <w:rFonts w:ascii="Times New Roman" w:hAnsi="Times New Roman"/>
          <w:sz w:val="20"/>
        </w:rPr>
        <w:tab/>
      </w:r>
      <w:r w:rsidR="00EA5728" w:rsidRPr="00CF28AB">
        <w:rPr>
          <w:rFonts w:ascii="Times New Roman" w:hAnsi="Times New Roman"/>
          <w:sz w:val="20"/>
        </w:rPr>
        <w:t>Zu Satz 1 Verlust der deutschen Staatsangeh</w:t>
      </w:r>
      <w:r w:rsidR="00EA5728" w:rsidRPr="00CF28AB">
        <w:rPr>
          <w:rFonts w:ascii="Times New Roman" w:hAnsi="Times New Roman"/>
          <w:sz w:val="20"/>
        </w:rPr>
        <w:t>ö</w:t>
      </w:r>
      <w:r w:rsidR="00EA5728" w:rsidRPr="00CF28AB">
        <w:rPr>
          <w:rFonts w:ascii="Times New Roman" w:hAnsi="Times New Roman"/>
          <w:sz w:val="20"/>
        </w:rPr>
        <w:t>rigkeit</w:t>
      </w:r>
    </w:p>
    <w:p w:rsidR="00EA5728" w:rsidRPr="00CF28AB" w:rsidRDefault="00EA5728" w:rsidP="00E106FC">
      <w:pPr>
        <w:keepNext/>
        <w:spacing w:line="300" w:lineRule="exact"/>
        <w:ind w:left="567"/>
        <w:jc w:val="both"/>
        <w:rPr>
          <w:rFonts w:ascii="Times New Roman" w:hAnsi="Times New Roman"/>
          <w:sz w:val="20"/>
        </w:rPr>
      </w:pPr>
    </w:p>
    <w:p w:rsidR="00EA5728" w:rsidRDefault="00EA5728" w:rsidP="00EA5728">
      <w:pPr>
        <w:spacing w:line="300" w:lineRule="exact"/>
        <w:ind w:left="567"/>
        <w:jc w:val="both"/>
        <w:rPr>
          <w:rFonts w:ascii="Times New Roman" w:hAnsi="Times New Roman"/>
          <w:sz w:val="20"/>
        </w:rPr>
      </w:pPr>
      <w:r w:rsidRPr="00CF28AB">
        <w:rPr>
          <w:rFonts w:ascii="Times New Roman" w:hAnsi="Times New Roman"/>
          <w:sz w:val="20"/>
        </w:rPr>
        <w:t>Deutscher im Sinne des Absatzes 1 ist ein deu</w:t>
      </w:r>
      <w:r w:rsidRPr="00CF28AB">
        <w:rPr>
          <w:rFonts w:ascii="Times New Roman" w:hAnsi="Times New Roman"/>
          <w:sz w:val="20"/>
        </w:rPr>
        <w:t>t</w:t>
      </w:r>
      <w:r w:rsidRPr="00CF28AB">
        <w:rPr>
          <w:rFonts w:ascii="Times New Roman" w:hAnsi="Times New Roman"/>
          <w:sz w:val="20"/>
        </w:rPr>
        <w:t>scher Staatsangehöriger (vergleiche Nummer 1.1). Für Statusdeutsche gilt die Regelung en</w:t>
      </w:r>
      <w:r w:rsidRPr="00CF28AB">
        <w:rPr>
          <w:rFonts w:ascii="Times New Roman" w:hAnsi="Times New Roman"/>
          <w:sz w:val="20"/>
        </w:rPr>
        <w:t>t</w:t>
      </w:r>
      <w:r w:rsidRPr="00CF28AB">
        <w:rPr>
          <w:rFonts w:ascii="Times New Roman" w:hAnsi="Times New Roman"/>
          <w:sz w:val="20"/>
        </w:rPr>
        <w:t>sprechend.</w:t>
      </w:r>
    </w:p>
    <w:p w:rsidR="00607CD1" w:rsidRDefault="00607CD1" w:rsidP="00EA5728">
      <w:pPr>
        <w:spacing w:line="300" w:lineRule="exact"/>
        <w:ind w:left="567"/>
        <w:jc w:val="both"/>
        <w:rPr>
          <w:rFonts w:ascii="Times New Roman" w:hAnsi="Times New Roman"/>
          <w:sz w:val="20"/>
        </w:rPr>
      </w:pPr>
    </w:p>
    <w:p w:rsidR="00607CD1" w:rsidRDefault="00607CD1" w:rsidP="00EA5728">
      <w:pPr>
        <w:spacing w:line="300" w:lineRule="exact"/>
        <w:ind w:left="567"/>
        <w:jc w:val="both"/>
        <w:rPr>
          <w:rFonts w:ascii="Times New Roman" w:hAnsi="Times New Roman"/>
          <w:i/>
          <w:sz w:val="20"/>
        </w:rPr>
      </w:pPr>
      <w:r>
        <w:rPr>
          <w:rFonts w:ascii="Times New Roman" w:hAnsi="Times New Roman"/>
          <w:i/>
          <w:sz w:val="20"/>
          <w:u w:val="single"/>
        </w:rPr>
        <w:t>Ergänzende Anmerkung:</w:t>
      </w:r>
    </w:p>
    <w:p w:rsidR="00607CD1" w:rsidRPr="007C141B" w:rsidRDefault="00607CD1" w:rsidP="00EA5728">
      <w:pPr>
        <w:spacing w:line="300" w:lineRule="exact"/>
        <w:ind w:left="567"/>
        <w:jc w:val="both"/>
        <w:rPr>
          <w:rFonts w:ascii="Times New Roman" w:hAnsi="Times New Roman"/>
          <w:i/>
          <w:sz w:val="20"/>
        </w:rPr>
      </w:pPr>
      <w:r>
        <w:rPr>
          <w:rFonts w:ascii="Times New Roman" w:hAnsi="Times New Roman"/>
          <w:i/>
          <w:sz w:val="20"/>
        </w:rPr>
        <w:t xml:space="preserve">Der Verlust der deutschen Staatsangehörigkeit setzt die Kenntnis </w:t>
      </w:r>
      <w:r w:rsidR="00287E15">
        <w:rPr>
          <w:rFonts w:ascii="Times New Roman" w:hAnsi="Times New Roman"/>
          <w:i/>
          <w:sz w:val="20"/>
        </w:rPr>
        <w:t>bzw. das „</w:t>
      </w:r>
      <w:proofErr w:type="spellStart"/>
      <w:r w:rsidR="00287E15">
        <w:rPr>
          <w:rFonts w:ascii="Times New Roman" w:hAnsi="Times New Roman"/>
          <w:i/>
          <w:sz w:val="20"/>
        </w:rPr>
        <w:t>Kennenmüssen</w:t>
      </w:r>
      <w:proofErr w:type="spellEnd"/>
      <w:r w:rsidR="00287E15">
        <w:rPr>
          <w:rFonts w:ascii="Times New Roman" w:hAnsi="Times New Roman"/>
          <w:i/>
          <w:sz w:val="20"/>
        </w:rPr>
        <w:t xml:space="preserve">“ </w:t>
      </w:r>
      <w:r>
        <w:rPr>
          <w:rFonts w:ascii="Times New Roman" w:hAnsi="Times New Roman"/>
          <w:i/>
          <w:sz w:val="20"/>
        </w:rPr>
        <w:t xml:space="preserve">von ihrem Besitz </w:t>
      </w:r>
      <w:r w:rsidR="00287E15">
        <w:rPr>
          <w:rFonts w:ascii="Times New Roman" w:hAnsi="Times New Roman"/>
          <w:i/>
          <w:sz w:val="20"/>
        </w:rPr>
        <w:t>zum Zeitpunkt des Antragse</w:t>
      </w:r>
      <w:r w:rsidR="00287E15">
        <w:rPr>
          <w:rFonts w:ascii="Times New Roman" w:hAnsi="Times New Roman"/>
          <w:i/>
          <w:sz w:val="20"/>
        </w:rPr>
        <w:t>r</w:t>
      </w:r>
      <w:r w:rsidR="00287E15">
        <w:rPr>
          <w:rFonts w:ascii="Times New Roman" w:hAnsi="Times New Roman"/>
          <w:i/>
          <w:sz w:val="20"/>
        </w:rPr>
        <w:t xml:space="preserve">werbs der ausländischen Staatsangehörigkeit </w:t>
      </w:r>
      <w:r>
        <w:rPr>
          <w:rFonts w:ascii="Times New Roman" w:hAnsi="Times New Roman"/>
          <w:i/>
          <w:sz w:val="20"/>
        </w:rPr>
        <w:t>voraus</w:t>
      </w:r>
      <w:r w:rsidR="00287E15">
        <w:rPr>
          <w:rFonts w:ascii="Times New Roman" w:hAnsi="Times New Roman"/>
          <w:i/>
          <w:sz w:val="20"/>
        </w:rPr>
        <w:t xml:space="preserve"> (BVerwG, Urteil</w:t>
      </w:r>
      <w:r w:rsidR="009202B8">
        <w:rPr>
          <w:rFonts w:ascii="Times New Roman" w:hAnsi="Times New Roman"/>
          <w:i/>
          <w:sz w:val="20"/>
        </w:rPr>
        <w:t>e</w:t>
      </w:r>
      <w:r w:rsidR="00287E15">
        <w:rPr>
          <w:rFonts w:ascii="Times New Roman" w:hAnsi="Times New Roman"/>
          <w:i/>
          <w:sz w:val="20"/>
        </w:rPr>
        <w:t xml:space="preserve"> vom 10. April 2008 - 5 C 28/07</w:t>
      </w:r>
      <w:r w:rsidR="009202B8">
        <w:rPr>
          <w:rFonts w:ascii="Times New Roman" w:hAnsi="Times New Roman"/>
          <w:i/>
          <w:sz w:val="20"/>
        </w:rPr>
        <w:t>, vom 29. April 2010 - 5 C 4/09 und 5 C 5/09 - sowie vom 29. September 2010 - 5 C 20/09</w:t>
      </w:r>
      <w:r w:rsidR="00287E15">
        <w:rPr>
          <w:rFonts w:ascii="Times New Roman" w:hAnsi="Times New Roman"/>
          <w:i/>
          <w:sz w:val="20"/>
        </w:rPr>
        <w:t>)</w:t>
      </w:r>
      <w:r>
        <w:rPr>
          <w:rFonts w:ascii="Times New Roman" w:hAnsi="Times New Roman"/>
          <w:i/>
          <w:sz w:val="20"/>
        </w:rPr>
        <w: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ausländische Staatsangehörigkeit muss ta</w:t>
      </w:r>
      <w:r w:rsidRPr="00CF28AB">
        <w:rPr>
          <w:rFonts w:ascii="Times New Roman" w:hAnsi="Times New Roman"/>
          <w:sz w:val="20"/>
        </w:rPr>
        <w:t>t</w:t>
      </w:r>
      <w:r w:rsidRPr="00CF28AB">
        <w:rPr>
          <w:rFonts w:ascii="Times New Roman" w:hAnsi="Times New Roman"/>
          <w:sz w:val="20"/>
        </w:rPr>
        <w:t>sächlich erworben worden sein. Maßgebend sind insofern die Vorschriften des Staatsang</w:t>
      </w:r>
      <w:r w:rsidRPr="00CF28AB">
        <w:rPr>
          <w:rFonts w:ascii="Times New Roman" w:hAnsi="Times New Roman"/>
          <w:sz w:val="20"/>
        </w:rPr>
        <w:t>e</w:t>
      </w:r>
      <w:r w:rsidRPr="00CF28AB">
        <w:rPr>
          <w:rFonts w:ascii="Times New Roman" w:hAnsi="Times New Roman"/>
          <w:sz w:val="20"/>
        </w:rPr>
        <w:t>hörigkeitsrechts des ausländischen Staates. Die bloße Stellung eines Antrags auf eine ausländ</w:t>
      </w:r>
      <w:r w:rsidRPr="00CF28AB">
        <w:rPr>
          <w:rFonts w:ascii="Times New Roman" w:hAnsi="Times New Roman"/>
          <w:sz w:val="20"/>
        </w:rPr>
        <w:t>i</w:t>
      </w:r>
      <w:r w:rsidRPr="00CF28AB">
        <w:rPr>
          <w:rFonts w:ascii="Times New Roman" w:hAnsi="Times New Roman"/>
          <w:sz w:val="20"/>
        </w:rPr>
        <w:t>sche Staatsangehörigkeit ist nicht ausreichend. Geht die ausländische Staatsangehörigkeit rückwirkend wieder verloren, hat das keine Auswirkungen auf den eingetretenen Verlust der deutschen Staatsangehörigkeit. Der Betre</w:t>
      </w:r>
      <w:r w:rsidRPr="00CF28AB">
        <w:rPr>
          <w:rFonts w:ascii="Times New Roman" w:hAnsi="Times New Roman"/>
          <w:sz w:val="20"/>
        </w:rPr>
        <w:t>f</w:t>
      </w:r>
      <w:r w:rsidRPr="00CF28AB">
        <w:rPr>
          <w:rFonts w:ascii="Times New Roman" w:hAnsi="Times New Roman"/>
          <w:sz w:val="20"/>
        </w:rPr>
        <w:t>fende hat nur die Möglichkeit, die deutsche Staatsangehörigkeit durch Einbürgerung wi</w:t>
      </w:r>
      <w:r w:rsidRPr="00CF28AB">
        <w:rPr>
          <w:rFonts w:ascii="Times New Roman" w:hAnsi="Times New Roman"/>
          <w:sz w:val="20"/>
        </w:rPr>
        <w:t>e</w:t>
      </w:r>
      <w:r w:rsidRPr="00CF28AB">
        <w:rPr>
          <w:rFonts w:ascii="Times New Roman" w:hAnsi="Times New Roman"/>
          <w:sz w:val="20"/>
        </w:rPr>
        <w:t>der zu erwerben.</w:t>
      </w:r>
      <w:r w:rsidR="00B72A3F">
        <w:rPr>
          <w:rFonts w:ascii="Times New Roman" w:hAnsi="Times New Roman"/>
          <w:sz w:val="20"/>
        </w:rPr>
        <w:t xml:space="preserve"> </w:t>
      </w:r>
      <w:r w:rsidRPr="00CF28AB">
        <w:rPr>
          <w:rFonts w:ascii="Times New Roman" w:hAnsi="Times New Roman"/>
          <w:sz w:val="20"/>
        </w:rPr>
        <w:t>Ein Antrag im Sinne des A</w:t>
      </w:r>
      <w:r w:rsidRPr="00CF28AB">
        <w:rPr>
          <w:rFonts w:ascii="Times New Roman" w:hAnsi="Times New Roman"/>
          <w:sz w:val="20"/>
        </w:rPr>
        <w:t>b</w:t>
      </w:r>
      <w:r w:rsidRPr="00CF28AB">
        <w:rPr>
          <w:rFonts w:ascii="Times New Roman" w:hAnsi="Times New Roman"/>
          <w:sz w:val="20"/>
        </w:rPr>
        <w:t>satzes 1 ist jede freie Willensbetätigung, die unmittelbar auf den Erwerb einer ausländ</w:t>
      </w:r>
      <w:r w:rsidRPr="00CF28AB">
        <w:rPr>
          <w:rFonts w:ascii="Times New Roman" w:hAnsi="Times New Roman"/>
          <w:sz w:val="20"/>
        </w:rPr>
        <w:t>i</w:t>
      </w:r>
      <w:r w:rsidRPr="00CF28AB">
        <w:rPr>
          <w:rFonts w:ascii="Times New Roman" w:hAnsi="Times New Roman"/>
          <w:sz w:val="20"/>
        </w:rPr>
        <w:t>schen Staatsangehörigkeit gerichtet ist. Antrag in diesem Sinne ist damit neben einem Einbü</w:t>
      </w:r>
      <w:r w:rsidRPr="00CF28AB">
        <w:rPr>
          <w:rFonts w:ascii="Times New Roman" w:hAnsi="Times New Roman"/>
          <w:sz w:val="20"/>
        </w:rPr>
        <w:t>r</w:t>
      </w:r>
      <w:r w:rsidRPr="00CF28AB">
        <w:rPr>
          <w:rFonts w:ascii="Times New Roman" w:hAnsi="Times New Roman"/>
          <w:sz w:val="20"/>
        </w:rPr>
        <w:t>gerungsantrag auch der Erwerb einer ausländ</w:t>
      </w:r>
      <w:r w:rsidRPr="00CF28AB">
        <w:rPr>
          <w:rFonts w:ascii="Times New Roman" w:hAnsi="Times New Roman"/>
          <w:sz w:val="20"/>
        </w:rPr>
        <w:t>i</w:t>
      </w:r>
      <w:r w:rsidRPr="00CF28AB">
        <w:rPr>
          <w:rFonts w:ascii="Times New Roman" w:hAnsi="Times New Roman"/>
          <w:sz w:val="20"/>
        </w:rPr>
        <w:t>schen Staatsangehörigkeit aufgrund einer Opt</w:t>
      </w:r>
      <w:r w:rsidRPr="00CF28AB">
        <w:rPr>
          <w:rFonts w:ascii="Times New Roman" w:hAnsi="Times New Roman"/>
          <w:sz w:val="20"/>
        </w:rPr>
        <w:t>i</w:t>
      </w:r>
      <w:r w:rsidRPr="00CF28AB">
        <w:rPr>
          <w:rFonts w:ascii="Times New Roman" w:hAnsi="Times New Roman"/>
          <w:sz w:val="20"/>
        </w:rPr>
        <w:t>on, durch Registrierung oder durch Erklärung.</w:t>
      </w:r>
    </w:p>
    <w:p w:rsidR="00EA5728" w:rsidRDefault="00EA5728" w:rsidP="00EA5728">
      <w:pPr>
        <w:spacing w:line="300" w:lineRule="exact"/>
        <w:ind w:left="567"/>
        <w:jc w:val="both"/>
        <w:rPr>
          <w:rFonts w:ascii="Times New Roman" w:hAnsi="Times New Roman"/>
          <w:sz w:val="20"/>
        </w:rPr>
      </w:pPr>
    </w:p>
    <w:p w:rsidR="007B6F75" w:rsidRPr="00935264" w:rsidRDefault="007B6F75" w:rsidP="00EA5728">
      <w:pPr>
        <w:spacing w:line="300" w:lineRule="exact"/>
        <w:ind w:left="567"/>
        <w:jc w:val="both"/>
        <w:rPr>
          <w:rFonts w:ascii="Times New Roman" w:hAnsi="Times New Roman"/>
          <w:i/>
          <w:sz w:val="20"/>
          <w:u w:val="single"/>
        </w:rPr>
      </w:pPr>
      <w:r w:rsidRPr="00935264">
        <w:rPr>
          <w:rFonts w:ascii="Times New Roman" w:hAnsi="Times New Roman"/>
          <w:i/>
          <w:sz w:val="20"/>
          <w:u w:val="single"/>
        </w:rPr>
        <w:t>Ergänzende Anmerkung:</w:t>
      </w:r>
    </w:p>
    <w:p w:rsidR="004C37AF" w:rsidRDefault="00606292" w:rsidP="00EA5728">
      <w:pPr>
        <w:spacing w:line="300" w:lineRule="exact"/>
        <w:ind w:left="567"/>
        <w:jc w:val="both"/>
        <w:rPr>
          <w:rFonts w:ascii="Times New Roman" w:hAnsi="Times New Roman"/>
          <w:i/>
          <w:sz w:val="20"/>
        </w:rPr>
      </w:pPr>
      <w:r>
        <w:rPr>
          <w:rFonts w:ascii="Times New Roman" w:hAnsi="Times New Roman"/>
          <w:i/>
          <w:sz w:val="20"/>
        </w:rPr>
        <w:t xml:space="preserve">Bei einem Antrag ist zu unterscheiden zwischen konstitutiver und deklaratorischer Wirkung. </w:t>
      </w:r>
      <w:r w:rsidR="003A2763">
        <w:rPr>
          <w:rFonts w:ascii="Times New Roman" w:hAnsi="Times New Roman"/>
          <w:i/>
          <w:sz w:val="20"/>
        </w:rPr>
        <w:t xml:space="preserve">Bedarf es </w:t>
      </w:r>
      <w:r>
        <w:rPr>
          <w:rFonts w:ascii="Times New Roman" w:hAnsi="Times New Roman"/>
          <w:i/>
          <w:sz w:val="20"/>
        </w:rPr>
        <w:t xml:space="preserve">lediglich aus formalen Gründen </w:t>
      </w:r>
      <w:r w:rsidR="00E05123">
        <w:rPr>
          <w:rFonts w:ascii="Times New Roman" w:hAnsi="Times New Roman"/>
          <w:i/>
          <w:sz w:val="20"/>
        </w:rPr>
        <w:t>zur</w:t>
      </w:r>
      <w:r w:rsidR="003A2763">
        <w:rPr>
          <w:rFonts w:ascii="Times New Roman" w:hAnsi="Times New Roman"/>
          <w:i/>
          <w:sz w:val="20"/>
        </w:rPr>
        <w:t xml:space="preserve"> </w:t>
      </w:r>
      <w:r w:rsidR="00A67403">
        <w:rPr>
          <w:rFonts w:ascii="Times New Roman" w:hAnsi="Times New Roman"/>
          <w:i/>
          <w:sz w:val="20"/>
        </w:rPr>
        <w:t xml:space="preserve">Inanspruchnahme </w:t>
      </w:r>
      <w:r w:rsidR="00E05123">
        <w:rPr>
          <w:rFonts w:ascii="Times New Roman" w:hAnsi="Times New Roman"/>
          <w:i/>
          <w:sz w:val="20"/>
        </w:rPr>
        <w:t>einer</w:t>
      </w:r>
      <w:r w:rsidR="003A2763">
        <w:rPr>
          <w:rFonts w:ascii="Times New Roman" w:hAnsi="Times New Roman"/>
          <w:i/>
          <w:sz w:val="20"/>
        </w:rPr>
        <w:t xml:space="preserve"> ausländischen Staat</w:t>
      </w:r>
      <w:r w:rsidR="003A2763">
        <w:rPr>
          <w:rFonts w:ascii="Times New Roman" w:hAnsi="Times New Roman"/>
          <w:i/>
          <w:sz w:val="20"/>
        </w:rPr>
        <w:t>s</w:t>
      </w:r>
      <w:r w:rsidR="003A2763">
        <w:rPr>
          <w:rFonts w:ascii="Times New Roman" w:hAnsi="Times New Roman"/>
          <w:i/>
          <w:sz w:val="20"/>
        </w:rPr>
        <w:lastRenderedPageBreak/>
        <w:t>angehörigkeit</w:t>
      </w:r>
      <w:r>
        <w:rPr>
          <w:rFonts w:ascii="Times New Roman" w:hAnsi="Times New Roman"/>
          <w:i/>
          <w:sz w:val="20"/>
        </w:rPr>
        <w:t>, auf die von Rechts wegen sonst ohne weiteres ein Anspruch besteht,</w:t>
      </w:r>
      <w:r w:rsidR="00F62497">
        <w:rPr>
          <w:rFonts w:ascii="Times New Roman" w:hAnsi="Times New Roman"/>
          <w:i/>
          <w:sz w:val="20"/>
        </w:rPr>
        <w:t xml:space="preserve"> </w:t>
      </w:r>
      <w:r w:rsidR="003A2763">
        <w:rPr>
          <w:rFonts w:ascii="Times New Roman" w:hAnsi="Times New Roman"/>
          <w:i/>
          <w:sz w:val="20"/>
        </w:rPr>
        <w:t xml:space="preserve">eines </w:t>
      </w:r>
      <w:r w:rsidR="00935264">
        <w:rPr>
          <w:rFonts w:ascii="Times New Roman" w:hAnsi="Times New Roman"/>
          <w:i/>
          <w:sz w:val="20"/>
        </w:rPr>
        <w:t>A</w:t>
      </w:r>
      <w:r w:rsidR="00935264">
        <w:rPr>
          <w:rFonts w:ascii="Times New Roman" w:hAnsi="Times New Roman"/>
          <w:i/>
          <w:sz w:val="20"/>
        </w:rPr>
        <w:t>n</w:t>
      </w:r>
      <w:r w:rsidR="00935264">
        <w:rPr>
          <w:rFonts w:ascii="Times New Roman" w:hAnsi="Times New Roman"/>
          <w:i/>
          <w:sz w:val="20"/>
        </w:rPr>
        <w:t>trag</w:t>
      </w:r>
      <w:r w:rsidR="003A2763">
        <w:rPr>
          <w:rFonts w:ascii="Times New Roman" w:hAnsi="Times New Roman"/>
          <w:i/>
          <w:sz w:val="20"/>
        </w:rPr>
        <w:t xml:space="preserve">s, </w:t>
      </w:r>
      <w:r w:rsidR="00935264">
        <w:rPr>
          <w:rFonts w:ascii="Times New Roman" w:hAnsi="Times New Roman"/>
          <w:i/>
          <w:sz w:val="20"/>
        </w:rPr>
        <w:t>ein</w:t>
      </w:r>
      <w:r w:rsidR="003A2763">
        <w:rPr>
          <w:rFonts w:ascii="Times New Roman" w:hAnsi="Times New Roman"/>
          <w:i/>
          <w:sz w:val="20"/>
        </w:rPr>
        <w:t>er</w:t>
      </w:r>
      <w:r w:rsidR="00935264">
        <w:rPr>
          <w:rFonts w:ascii="Times New Roman" w:hAnsi="Times New Roman"/>
          <w:i/>
          <w:sz w:val="20"/>
        </w:rPr>
        <w:t xml:space="preserve"> Option, Registrierung</w:t>
      </w:r>
      <w:r w:rsidR="00F62497">
        <w:rPr>
          <w:rFonts w:ascii="Times New Roman" w:hAnsi="Times New Roman"/>
          <w:i/>
          <w:sz w:val="20"/>
        </w:rPr>
        <w:t>,</w:t>
      </w:r>
      <w:r w:rsidR="00935264">
        <w:rPr>
          <w:rFonts w:ascii="Times New Roman" w:hAnsi="Times New Roman"/>
          <w:i/>
          <w:sz w:val="20"/>
        </w:rPr>
        <w:t xml:space="preserve"> Erklärung</w:t>
      </w:r>
      <w:r w:rsidR="00F62497">
        <w:rPr>
          <w:rFonts w:ascii="Times New Roman" w:hAnsi="Times New Roman"/>
          <w:i/>
          <w:sz w:val="20"/>
        </w:rPr>
        <w:t xml:space="preserve"> oder sonstigen Handlung</w:t>
      </w:r>
      <w:r w:rsidR="003A2763">
        <w:rPr>
          <w:rFonts w:ascii="Times New Roman" w:hAnsi="Times New Roman"/>
          <w:i/>
          <w:sz w:val="20"/>
        </w:rPr>
        <w:t xml:space="preserve">, liegt </w:t>
      </w:r>
      <w:r>
        <w:rPr>
          <w:rFonts w:ascii="Times New Roman" w:hAnsi="Times New Roman"/>
          <w:i/>
          <w:sz w:val="20"/>
        </w:rPr>
        <w:t xml:space="preserve">somit </w:t>
      </w:r>
      <w:r w:rsidR="003A2763">
        <w:rPr>
          <w:rFonts w:ascii="Times New Roman" w:hAnsi="Times New Roman"/>
          <w:i/>
          <w:sz w:val="20"/>
        </w:rPr>
        <w:t>kein E</w:t>
      </w:r>
      <w:r w:rsidR="003A2763">
        <w:rPr>
          <w:rFonts w:ascii="Times New Roman" w:hAnsi="Times New Roman"/>
          <w:i/>
          <w:sz w:val="20"/>
        </w:rPr>
        <w:t>r</w:t>
      </w:r>
      <w:r w:rsidR="003A2763">
        <w:rPr>
          <w:rFonts w:ascii="Times New Roman" w:hAnsi="Times New Roman"/>
          <w:i/>
          <w:sz w:val="20"/>
        </w:rPr>
        <w:t>werbsantrag im Sinne des § 25 Absatz 1 Satz 1 StAG vor.</w:t>
      </w:r>
    </w:p>
    <w:p w:rsidR="007B6F75" w:rsidRPr="00CF28AB" w:rsidRDefault="007B6F75"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Wird der Antrag nicht freiwillig, sondern </w:t>
      </w:r>
      <w:r w:rsidRPr="00CF28AB">
        <w:rPr>
          <w:rFonts w:ascii="Times New Roman" w:hAnsi="Times New Roman"/>
          <w:snapToGrid w:val="0"/>
          <w:sz w:val="20"/>
        </w:rPr>
        <w:t xml:space="preserve">unter dem Druck einer unmittelbaren Gefahr für Leib, Leben oder </w:t>
      </w:r>
      <w:r w:rsidRPr="00CF28AB">
        <w:rPr>
          <w:rFonts w:ascii="Times New Roman" w:hAnsi="Times New Roman"/>
          <w:sz w:val="20"/>
        </w:rPr>
        <w:t>Freiheit abgegeben, liegt nicht die erforderliche freie Willensbetätigung vor.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Erfolgt der Erwerb kraft Gesetzes, etwa durch Eheschließung mit einem ausländischen Staat</w:t>
      </w:r>
      <w:r w:rsidRPr="00CF28AB">
        <w:rPr>
          <w:rFonts w:ascii="Times New Roman" w:hAnsi="Times New Roman"/>
          <w:sz w:val="20"/>
        </w:rPr>
        <w:t>s</w:t>
      </w:r>
      <w:r w:rsidRPr="00CF28AB">
        <w:rPr>
          <w:rFonts w:ascii="Times New Roman" w:hAnsi="Times New Roman"/>
          <w:sz w:val="20"/>
        </w:rPr>
        <w:t>angehörigen, liegen die Voraussetzungen des Absatzes 1 auch dann nicht vor, wenn von e</w:t>
      </w:r>
      <w:r w:rsidRPr="00CF28AB">
        <w:rPr>
          <w:rFonts w:ascii="Times New Roman" w:hAnsi="Times New Roman"/>
          <w:sz w:val="20"/>
        </w:rPr>
        <w:t>i</w:t>
      </w:r>
      <w:r w:rsidRPr="00CF28AB">
        <w:rPr>
          <w:rFonts w:ascii="Times New Roman" w:hAnsi="Times New Roman"/>
          <w:sz w:val="20"/>
        </w:rPr>
        <w:t>nem Ausschlagungsrecht kein Gebrauch g</w:t>
      </w:r>
      <w:r w:rsidRPr="00CF28AB">
        <w:rPr>
          <w:rFonts w:ascii="Times New Roman" w:hAnsi="Times New Roman"/>
          <w:sz w:val="20"/>
        </w:rPr>
        <w:t>e</w:t>
      </w:r>
      <w:r w:rsidRPr="00CF28AB">
        <w:rPr>
          <w:rFonts w:ascii="Times New Roman" w:hAnsi="Times New Roman"/>
          <w:sz w:val="20"/>
        </w:rPr>
        <w:t>macht wird. In Fällen, in denen das ausländ</w:t>
      </w:r>
      <w:r w:rsidRPr="00CF28AB">
        <w:rPr>
          <w:rFonts w:ascii="Times New Roman" w:hAnsi="Times New Roman"/>
          <w:sz w:val="20"/>
        </w:rPr>
        <w:t>i</w:t>
      </w:r>
      <w:r w:rsidRPr="00CF28AB">
        <w:rPr>
          <w:rFonts w:ascii="Times New Roman" w:hAnsi="Times New Roman"/>
          <w:sz w:val="20"/>
        </w:rPr>
        <w:t>sche Recht die antragslose Erstreckung des Erwerbs der ausländischen Staatsangehörigkeit auf Personen vorsieht, die selbst keinen Antrag gestellt haben (insbesondere einbezogene mi</w:t>
      </w:r>
      <w:r w:rsidRPr="00CF28AB">
        <w:rPr>
          <w:rFonts w:ascii="Times New Roman" w:hAnsi="Times New Roman"/>
          <w:sz w:val="20"/>
        </w:rPr>
        <w:t>n</w:t>
      </w:r>
      <w:r w:rsidRPr="00CF28AB">
        <w:rPr>
          <w:rFonts w:ascii="Times New Roman" w:hAnsi="Times New Roman"/>
          <w:sz w:val="20"/>
        </w:rPr>
        <w:t>derjährige Kinder), liegt der für Absatz 1 erfo</w:t>
      </w:r>
      <w:r w:rsidRPr="00CF28AB">
        <w:rPr>
          <w:rFonts w:ascii="Times New Roman" w:hAnsi="Times New Roman"/>
          <w:sz w:val="20"/>
        </w:rPr>
        <w:t>r</w:t>
      </w:r>
      <w:r w:rsidRPr="00CF28AB">
        <w:rPr>
          <w:rFonts w:ascii="Times New Roman" w:hAnsi="Times New Roman"/>
          <w:sz w:val="20"/>
        </w:rPr>
        <w:t>derliche Antragserwerb auch dann nicht vor, wenn die Personen, auf die sich die Einbürg</w:t>
      </w:r>
      <w:r w:rsidRPr="00CF28AB">
        <w:rPr>
          <w:rFonts w:ascii="Times New Roman" w:hAnsi="Times New Roman"/>
          <w:sz w:val="20"/>
        </w:rPr>
        <w:t>e</w:t>
      </w:r>
      <w:r w:rsidRPr="00CF28AB">
        <w:rPr>
          <w:rFonts w:ascii="Times New Roman" w:hAnsi="Times New Roman"/>
          <w:sz w:val="20"/>
        </w:rPr>
        <w:t>rung erstreckt hat, in den Einbürgerungsantrag des Eingebürgerten einbezogen worden sind.</w:t>
      </w: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Stellt ein gesetzlicher Vertreter für den Vertr</w:t>
      </w:r>
      <w:r w:rsidRPr="00CF28AB">
        <w:rPr>
          <w:rFonts w:ascii="Times New Roman" w:hAnsi="Times New Roman"/>
          <w:sz w:val="20"/>
        </w:rPr>
        <w:t>e</w:t>
      </w:r>
      <w:r w:rsidRPr="00CF28AB">
        <w:rPr>
          <w:rFonts w:ascii="Times New Roman" w:hAnsi="Times New Roman"/>
          <w:sz w:val="20"/>
        </w:rPr>
        <w:t>tenen einen Antrag auf Erwerb einer ausländ</w:t>
      </w:r>
      <w:r w:rsidRPr="00CF28AB">
        <w:rPr>
          <w:rFonts w:ascii="Times New Roman" w:hAnsi="Times New Roman"/>
          <w:sz w:val="20"/>
        </w:rPr>
        <w:t>i</w:t>
      </w:r>
      <w:r w:rsidRPr="00CF28AB">
        <w:rPr>
          <w:rFonts w:ascii="Times New Roman" w:hAnsi="Times New Roman"/>
          <w:sz w:val="20"/>
        </w:rPr>
        <w:t>schen Staatsangehörigkeit, müssen für einen Verlust der deutschen Staatsangehörigkeit die Voraussetzungen vorliegen, unter denen nach § 19 die Entlassung einer Person, die unter e</w:t>
      </w:r>
      <w:r w:rsidRPr="00CF28AB">
        <w:rPr>
          <w:rFonts w:ascii="Times New Roman" w:hAnsi="Times New Roman"/>
          <w:sz w:val="20"/>
        </w:rPr>
        <w:t>l</w:t>
      </w:r>
      <w:r w:rsidRPr="00CF28AB">
        <w:rPr>
          <w:rFonts w:ascii="Times New Roman" w:hAnsi="Times New Roman"/>
          <w:sz w:val="20"/>
        </w:rPr>
        <w:t xml:space="preserve">terlicher Sorge </w:t>
      </w:r>
      <w:r w:rsidRPr="00CF28AB">
        <w:rPr>
          <w:rFonts w:ascii="Times New Roman" w:hAnsi="Times New Roman"/>
          <w:noProof/>
          <w:sz w:val="20"/>
        </w:rPr>
        <w:t>oder</w:t>
      </w:r>
      <w:r w:rsidRPr="00CF28AB">
        <w:rPr>
          <w:rFonts w:ascii="Times New Roman" w:hAnsi="Times New Roman"/>
          <w:sz w:val="20"/>
        </w:rPr>
        <w:t xml:space="preserve"> Vormundschaft steht, b</w:t>
      </w:r>
      <w:r w:rsidRPr="00CF28AB">
        <w:rPr>
          <w:rFonts w:ascii="Times New Roman" w:hAnsi="Times New Roman"/>
          <w:sz w:val="20"/>
        </w:rPr>
        <w:t>e</w:t>
      </w:r>
      <w:r w:rsidRPr="00CF28AB">
        <w:rPr>
          <w:rFonts w:ascii="Times New Roman" w:hAnsi="Times New Roman"/>
          <w:sz w:val="20"/>
        </w:rPr>
        <w:t>antragt werden könnte, vergleiche Nummer 19.1 bis 19.2.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Der Verlust der deutschen Staatsangehörigkeit setzt ab dem 1. Januar 2000 nicht mehr voraus, dass der Deutsche seinen Wohnsitz oder da</w:t>
      </w:r>
      <w:r w:rsidRPr="00CF28AB">
        <w:rPr>
          <w:rFonts w:ascii="Times New Roman" w:hAnsi="Times New Roman"/>
          <w:sz w:val="20"/>
        </w:rPr>
        <w:t>u</w:t>
      </w:r>
      <w:r w:rsidRPr="00CF28AB">
        <w:rPr>
          <w:rFonts w:ascii="Times New Roman" w:hAnsi="Times New Roman"/>
          <w:sz w:val="20"/>
        </w:rPr>
        <w:t>ernden Aufenthalt im Ausland hat.</w:t>
      </w:r>
    </w:p>
    <w:p w:rsidR="00EA5728" w:rsidRPr="00CF28AB" w:rsidRDefault="00EA5728" w:rsidP="008D793C">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25.1.2</w:t>
      </w:r>
      <w:r w:rsidRPr="00CF28AB">
        <w:rPr>
          <w:rFonts w:ascii="Times New Roman" w:hAnsi="Times New Roman"/>
          <w:sz w:val="20"/>
        </w:rPr>
        <w:tab/>
        <w:t>Zu Satz 2 Ausnahmen bei Erwerb einer Staat</w:t>
      </w:r>
      <w:r w:rsidRPr="00CF28AB">
        <w:rPr>
          <w:rFonts w:ascii="Times New Roman" w:hAnsi="Times New Roman"/>
          <w:sz w:val="20"/>
        </w:rPr>
        <w:t>s</w:t>
      </w:r>
      <w:r w:rsidRPr="00CF28AB">
        <w:rPr>
          <w:rFonts w:ascii="Times New Roman" w:hAnsi="Times New Roman"/>
          <w:sz w:val="20"/>
        </w:rPr>
        <w:t>angehörigkeit eines anderen EU-Mitgliedstaates oder der Staatsangehörigkeit der Schweiz</w:t>
      </w:r>
    </w:p>
    <w:p w:rsidR="00EA5728" w:rsidRPr="00CF28AB" w:rsidRDefault="00EA5728" w:rsidP="008D793C">
      <w:pPr>
        <w:spacing w:line="300" w:lineRule="exact"/>
        <w:ind w:left="567"/>
        <w:jc w:val="both"/>
        <w:rPr>
          <w:rFonts w:ascii="Times New Roman" w:hAnsi="Times New Roman"/>
          <w:sz w:val="20"/>
        </w:rPr>
      </w:pPr>
    </w:p>
    <w:p w:rsidR="00EA5728" w:rsidRPr="00CF28AB" w:rsidRDefault="00EA5728" w:rsidP="00EA5728">
      <w:pPr>
        <w:spacing w:line="300" w:lineRule="exact"/>
        <w:ind w:left="567" w:firstLine="3"/>
        <w:jc w:val="both"/>
        <w:rPr>
          <w:rFonts w:ascii="Times New Roman" w:hAnsi="Times New Roman"/>
          <w:sz w:val="20"/>
        </w:rPr>
      </w:pPr>
      <w:r w:rsidRPr="00CF28AB">
        <w:rPr>
          <w:rFonts w:ascii="Times New Roman" w:hAnsi="Times New Roman"/>
          <w:sz w:val="20"/>
        </w:rPr>
        <w:t>Der Verlust der deutschen Staatsangehörigkeit tritt von vornherein nicht ein, wenn der Deu</w:t>
      </w:r>
      <w:r w:rsidRPr="00CF28AB">
        <w:rPr>
          <w:rFonts w:ascii="Times New Roman" w:hAnsi="Times New Roman"/>
          <w:sz w:val="20"/>
        </w:rPr>
        <w:t>t</w:t>
      </w:r>
      <w:r w:rsidRPr="00CF28AB">
        <w:rPr>
          <w:rFonts w:ascii="Times New Roman" w:hAnsi="Times New Roman"/>
          <w:sz w:val="20"/>
        </w:rPr>
        <w:t>sche die Staatsangehörigkeit eines anderen Mitgliedstaates der Europäischen Union oder die Staatsangehörigkeit der Schweiz erwirbt oder eines Staates erwirbt, mit dem die Bu</w:t>
      </w:r>
      <w:r w:rsidRPr="00CF28AB">
        <w:rPr>
          <w:rFonts w:ascii="Times New Roman" w:hAnsi="Times New Roman"/>
          <w:sz w:val="20"/>
        </w:rPr>
        <w:t>n</w:t>
      </w:r>
      <w:r w:rsidRPr="00CF28AB">
        <w:rPr>
          <w:rFonts w:ascii="Times New Roman" w:hAnsi="Times New Roman"/>
          <w:sz w:val="20"/>
        </w:rPr>
        <w:t>desrepublik Deutschland einen völkerrechtl</w:t>
      </w:r>
      <w:r w:rsidRPr="00CF28AB">
        <w:rPr>
          <w:rFonts w:ascii="Times New Roman" w:hAnsi="Times New Roman"/>
          <w:sz w:val="20"/>
        </w:rPr>
        <w:t>i</w:t>
      </w:r>
      <w:r w:rsidRPr="00CF28AB">
        <w:rPr>
          <w:rFonts w:ascii="Times New Roman" w:hAnsi="Times New Roman"/>
          <w:sz w:val="20"/>
        </w:rPr>
        <w:t xml:space="preserve">chen Vertrag über die Hinnahme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staatigkeit</w:t>
      </w:r>
      <w:proofErr w:type="spellEnd"/>
      <w:r w:rsidRPr="00CF28AB">
        <w:rPr>
          <w:rFonts w:ascii="Times New Roman" w:hAnsi="Times New Roman"/>
          <w:sz w:val="20"/>
        </w:rPr>
        <w:t xml:space="preserve"> geschlossen hat. In diesen Fällen bedarf es keiner Beibehaltungsgenehmigung mehr.</w:t>
      </w:r>
    </w:p>
    <w:p w:rsidR="00EA5728" w:rsidRPr="00CF28AB" w:rsidRDefault="00EA5728" w:rsidP="00EA5728">
      <w:pPr>
        <w:spacing w:line="300" w:lineRule="exact"/>
        <w:ind w:left="567" w:firstLine="3"/>
        <w:jc w:val="both"/>
        <w:rPr>
          <w:rFonts w:ascii="Times New Roman" w:hAnsi="Times New Roman"/>
          <w:sz w:val="20"/>
        </w:rPr>
      </w:pPr>
    </w:p>
    <w:p w:rsidR="00EA5728" w:rsidRPr="00CF28AB" w:rsidRDefault="00EA5728" w:rsidP="00EA5728">
      <w:pPr>
        <w:spacing w:line="300" w:lineRule="exact"/>
        <w:ind w:left="567" w:firstLine="3"/>
        <w:jc w:val="both"/>
        <w:rPr>
          <w:rFonts w:ascii="Times New Roman" w:hAnsi="Times New Roman"/>
          <w:sz w:val="20"/>
        </w:rPr>
      </w:pPr>
      <w:r w:rsidRPr="00CF28AB">
        <w:rPr>
          <w:rFonts w:ascii="Times New Roman" w:hAnsi="Times New Roman"/>
          <w:i/>
          <w:sz w:val="20"/>
          <w:u w:val="single"/>
        </w:rPr>
        <w:t>Ergänzende Anmerkung</w:t>
      </w:r>
      <w:r w:rsidRPr="00CF28AB">
        <w:rPr>
          <w:rFonts w:ascii="Times New Roman" w:hAnsi="Times New Roman"/>
          <w:sz w:val="20"/>
        </w:rPr>
        <w:t>:</w:t>
      </w:r>
    </w:p>
    <w:p w:rsidR="00EA5728" w:rsidRPr="00CF28AB" w:rsidRDefault="00EA5728" w:rsidP="00EA5728">
      <w:pPr>
        <w:spacing w:line="300" w:lineRule="exact"/>
        <w:ind w:left="567" w:firstLine="3"/>
        <w:jc w:val="both"/>
        <w:rPr>
          <w:rFonts w:ascii="Times New Roman" w:hAnsi="Times New Roman"/>
          <w:i/>
          <w:sz w:val="20"/>
        </w:rPr>
      </w:pPr>
      <w:r w:rsidRPr="00CF28AB">
        <w:rPr>
          <w:rFonts w:ascii="Times New Roman" w:hAnsi="Times New Roman"/>
          <w:i/>
          <w:sz w:val="20"/>
        </w:rPr>
        <w:t xml:space="preserve">Die durch das Richtlinienumsetzungsgesetz neu eingefügte Ausnahmeregelung des Satz 2 ist spiegelbildlich zur Vorschrift des § 12 Abs. 2 und Abs. 3 zu sehen. Entlassung (§ 18) und Verzicht (§ 26) bleiben weiterhin möglich. </w:t>
      </w:r>
    </w:p>
    <w:p w:rsidR="00EA5728" w:rsidRPr="00CF28AB" w:rsidRDefault="00EA5728" w:rsidP="00EA5728">
      <w:pPr>
        <w:spacing w:line="300" w:lineRule="exact"/>
        <w:ind w:left="567" w:firstLine="3"/>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25.2.</w:t>
      </w:r>
      <w:r w:rsidRPr="00CF28AB">
        <w:rPr>
          <w:rFonts w:ascii="Times New Roman" w:hAnsi="Times New Roman"/>
          <w:sz w:val="20"/>
        </w:rPr>
        <w:tab/>
        <w:t>Zu Absatz 2 Beibehaltungsgenehmigung</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25.2.1</w:t>
      </w:r>
      <w:r w:rsidRPr="00CF28AB">
        <w:rPr>
          <w:rFonts w:ascii="Times New Roman" w:hAnsi="Times New Roman"/>
          <w:sz w:val="20"/>
        </w:rPr>
        <w:tab/>
        <w:t>Zu Satz 1 Allgemeines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Beibehaltungsgenehmigung kann formlos beantragt werden. Sofern sich der Betreffende im Ausland aufhält, soll der Antrag bei der z</w:t>
      </w:r>
      <w:r w:rsidRPr="00CF28AB">
        <w:rPr>
          <w:rFonts w:ascii="Times New Roman" w:hAnsi="Times New Roman"/>
          <w:sz w:val="20"/>
        </w:rPr>
        <w:t>u</w:t>
      </w:r>
      <w:r w:rsidRPr="00CF28AB">
        <w:rPr>
          <w:rFonts w:ascii="Times New Roman" w:hAnsi="Times New Roman"/>
          <w:sz w:val="20"/>
        </w:rPr>
        <w:t>ständigen Auslandsvertretung der Bundesr</w:t>
      </w:r>
      <w:r w:rsidRPr="00CF28AB">
        <w:rPr>
          <w:rFonts w:ascii="Times New Roman" w:hAnsi="Times New Roman"/>
          <w:sz w:val="20"/>
        </w:rPr>
        <w:t>e</w:t>
      </w:r>
      <w:r w:rsidRPr="00CF28AB">
        <w:rPr>
          <w:rFonts w:ascii="Times New Roman" w:hAnsi="Times New Roman"/>
          <w:sz w:val="20"/>
        </w:rPr>
        <w:t>publik Deutschland gestellt werden. Der nach Absatz 1 eingetretene Verlust der deutschen Staatsangehörigkeit bleibt unberührt, wenn die Beibehaltungsgenehmigung erst nach dem E</w:t>
      </w:r>
      <w:r w:rsidRPr="00CF28AB">
        <w:rPr>
          <w:rFonts w:ascii="Times New Roman" w:hAnsi="Times New Roman"/>
          <w:sz w:val="20"/>
        </w:rPr>
        <w:t>r</w:t>
      </w:r>
      <w:r w:rsidRPr="00CF28AB">
        <w:rPr>
          <w:rFonts w:ascii="Times New Roman" w:hAnsi="Times New Roman"/>
          <w:sz w:val="20"/>
        </w:rPr>
        <w:t>werb der ausländischen Staatsangehörigkeit beantragt oder erteilt wird.</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Beibehaltungsgenehmigung wird schrif</w:t>
      </w:r>
      <w:r w:rsidRPr="00CF28AB">
        <w:rPr>
          <w:rFonts w:ascii="Times New Roman" w:hAnsi="Times New Roman"/>
          <w:sz w:val="20"/>
        </w:rPr>
        <w:t>t</w:t>
      </w:r>
      <w:r w:rsidRPr="00CF28AB">
        <w:rPr>
          <w:rFonts w:ascii="Times New Roman" w:hAnsi="Times New Roman"/>
          <w:sz w:val="20"/>
        </w:rPr>
        <w:t>lich durch Urkunde gemäß § 1 Abs. 1 Nr. 5 in Verbindung mit dem Muster der Anlage 5 der Allgemeinen Verwaltungsvorschrift über U</w:t>
      </w:r>
      <w:r w:rsidRPr="00CF28AB">
        <w:rPr>
          <w:rFonts w:ascii="Times New Roman" w:hAnsi="Times New Roman"/>
          <w:sz w:val="20"/>
        </w:rPr>
        <w:t>r</w:t>
      </w:r>
      <w:r w:rsidRPr="00CF28AB">
        <w:rPr>
          <w:rFonts w:ascii="Times New Roman" w:hAnsi="Times New Roman"/>
          <w:sz w:val="20"/>
        </w:rPr>
        <w:t>kunden in Staatsangehörigkeitssachen in Ve</w:t>
      </w:r>
      <w:r w:rsidRPr="00CF28AB">
        <w:rPr>
          <w:rFonts w:ascii="Times New Roman" w:hAnsi="Times New Roman"/>
          <w:sz w:val="20"/>
        </w:rPr>
        <w:t>r</w:t>
      </w:r>
      <w:r w:rsidRPr="00CF28AB">
        <w:rPr>
          <w:rFonts w:ascii="Times New Roman" w:hAnsi="Times New Roman"/>
          <w:sz w:val="20"/>
        </w:rPr>
        <w:t>bindung mit der Anlage zum Rundschreiben des Bundesministeriums des Innern vom 14. Dezember 2004 – M / -124 134/2 erteilt. Die Gültigkeit der Beibehaltungsgenehmigung ist in der Regel auf längstens zwei Jahre vom Ausstellungstage an zu bemessen (§ 3 der Al</w:t>
      </w:r>
      <w:r w:rsidRPr="00CF28AB">
        <w:rPr>
          <w:rFonts w:ascii="Times New Roman" w:hAnsi="Times New Roman"/>
          <w:sz w:val="20"/>
        </w:rPr>
        <w:t>l</w:t>
      </w:r>
      <w:r w:rsidRPr="00CF28AB">
        <w:rPr>
          <w:rFonts w:ascii="Times New Roman" w:hAnsi="Times New Roman"/>
          <w:sz w:val="20"/>
        </w:rPr>
        <w:t>gemeinen Verwaltungsvorschrift über Urku</w:t>
      </w:r>
      <w:r w:rsidRPr="00CF28AB">
        <w:rPr>
          <w:rFonts w:ascii="Times New Roman" w:hAnsi="Times New Roman"/>
          <w:sz w:val="20"/>
        </w:rPr>
        <w:t>n</w:t>
      </w:r>
      <w:r w:rsidRPr="00CF28AB">
        <w:rPr>
          <w:rFonts w:ascii="Times New Roman" w:hAnsi="Times New Roman"/>
          <w:sz w:val="20"/>
        </w:rPr>
        <w:lastRenderedPageBreak/>
        <w:t>den in Staatsangehörigkeitssachen). Wird die ausländische Staatsangehörigkeit erst nach A</w:t>
      </w:r>
      <w:r w:rsidRPr="00CF28AB">
        <w:rPr>
          <w:rFonts w:ascii="Times New Roman" w:hAnsi="Times New Roman"/>
          <w:sz w:val="20"/>
        </w:rPr>
        <w:t>b</w:t>
      </w:r>
      <w:r w:rsidRPr="00CF28AB">
        <w:rPr>
          <w:rFonts w:ascii="Times New Roman" w:hAnsi="Times New Roman"/>
          <w:sz w:val="20"/>
        </w:rPr>
        <w:t>lauf dieser Frist erworben, so geht die deutsche Staatsangehörigkeit nach Maßgabe des Absa</w:t>
      </w:r>
      <w:r w:rsidRPr="00CF28AB">
        <w:rPr>
          <w:rFonts w:ascii="Times New Roman" w:hAnsi="Times New Roman"/>
          <w:sz w:val="20"/>
        </w:rPr>
        <w:t>t</w:t>
      </w:r>
      <w:r w:rsidRPr="00CF28AB">
        <w:rPr>
          <w:rFonts w:ascii="Times New Roman" w:hAnsi="Times New Roman"/>
          <w:sz w:val="20"/>
        </w:rPr>
        <w:t>zes 1 verloren.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Erteilung einer Beibehaltungsgenehmigung ist gebührenpflichtig, vergleiche § 38 Abs. 3 Satz 2.</w:t>
      </w:r>
    </w:p>
    <w:p w:rsidR="00EA5728" w:rsidRPr="00CF28AB" w:rsidRDefault="00EA5728" w:rsidP="00EA5728">
      <w:pPr>
        <w:spacing w:line="300" w:lineRule="exact"/>
        <w:ind w:left="567"/>
        <w:jc w:val="both"/>
        <w:rPr>
          <w:rFonts w:ascii="Times New Roman" w:hAnsi="Times New Roman"/>
          <w:sz w:val="20"/>
        </w:rPr>
      </w:pPr>
    </w:p>
    <w:p w:rsidR="00EA5728" w:rsidRPr="00CF28AB" w:rsidRDefault="00A04A2E" w:rsidP="00A04A2E">
      <w:pPr>
        <w:keepNext/>
        <w:spacing w:line="300" w:lineRule="exact"/>
        <w:ind w:left="567" w:hanging="567"/>
        <w:jc w:val="both"/>
        <w:rPr>
          <w:rFonts w:ascii="Times New Roman" w:hAnsi="Times New Roman"/>
          <w:sz w:val="20"/>
        </w:rPr>
      </w:pPr>
      <w:r>
        <w:rPr>
          <w:rFonts w:ascii="Times New Roman" w:hAnsi="Times New Roman"/>
          <w:sz w:val="20"/>
        </w:rPr>
        <w:t>25.2.2</w:t>
      </w:r>
      <w:r>
        <w:rPr>
          <w:rFonts w:ascii="Times New Roman" w:hAnsi="Times New Roman"/>
          <w:sz w:val="20"/>
        </w:rPr>
        <w:tab/>
      </w:r>
      <w:r w:rsidR="00EA5728" w:rsidRPr="00CF28AB">
        <w:rPr>
          <w:rFonts w:ascii="Times New Roman" w:hAnsi="Times New Roman"/>
          <w:sz w:val="20"/>
        </w:rPr>
        <w:t>Zu Satz 2</w:t>
      </w:r>
    </w:p>
    <w:p w:rsidR="00EA5728" w:rsidRPr="00CF28AB" w:rsidRDefault="00EA5728" w:rsidP="00FA09DE">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25.2.3</w:t>
      </w:r>
      <w:r w:rsidRPr="00CF28AB">
        <w:rPr>
          <w:rFonts w:ascii="Times New Roman" w:hAnsi="Times New Roman"/>
          <w:sz w:val="20"/>
        </w:rPr>
        <w:tab/>
        <w:t>Zu Satz 3 Ermessensentscheidung; Abwägung der öffentlichen und privaten Belange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25.2.3.0</w:t>
      </w:r>
      <w:r w:rsidRPr="00CF28AB">
        <w:rPr>
          <w:rFonts w:ascii="Times New Roman" w:hAnsi="Times New Roman"/>
          <w:sz w:val="20"/>
        </w:rPr>
        <w:tab/>
      </w:r>
      <w:proofErr w:type="gramStart"/>
      <w:r w:rsidRPr="00CF28AB">
        <w:rPr>
          <w:rFonts w:ascii="Times New Roman" w:hAnsi="Times New Roman"/>
          <w:sz w:val="20"/>
        </w:rPr>
        <w:t>Allgemeines</w:t>
      </w:r>
      <w:proofErr w:type="gramEnd"/>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Erteilung einer Beibehaltungsgenehmigung erfordert eine Ermessensentscheidung. Die b</w:t>
      </w:r>
      <w:r w:rsidRPr="00CF28AB">
        <w:rPr>
          <w:rFonts w:ascii="Times New Roman" w:hAnsi="Times New Roman"/>
          <w:sz w:val="20"/>
        </w:rPr>
        <w:t>e</w:t>
      </w:r>
      <w:r w:rsidRPr="00CF28AB">
        <w:rPr>
          <w:rFonts w:ascii="Times New Roman" w:hAnsi="Times New Roman"/>
          <w:sz w:val="20"/>
        </w:rPr>
        <w:t>rührten öffentlichen und privaten Belange sind gegeneinander und untereinander abzuwägen. Bei der Abwägung sind die Wertungen des § 12 angemessen zu berücksichtigen, soweit sie auf die Situation der Beibehaltungsgenehm</w:t>
      </w:r>
      <w:r w:rsidRPr="00CF28AB">
        <w:rPr>
          <w:rFonts w:ascii="Times New Roman" w:hAnsi="Times New Roman"/>
          <w:sz w:val="20"/>
        </w:rPr>
        <w:t>i</w:t>
      </w:r>
      <w:r w:rsidRPr="00CF28AB">
        <w:rPr>
          <w:rFonts w:ascii="Times New Roman" w:hAnsi="Times New Roman"/>
          <w:sz w:val="20"/>
        </w:rPr>
        <w:t>gung (Erwerb einer ausländischen Staatsang</w:t>
      </w:r>
      <w:r w:rsidRPr="00CF28AB">
        <w:rPr>
          <w:rFonts w:ascii="Times New Roman" w:hAnsi="Times New Roman"/>
          <w:sz w:val="20"/>
        </w:rPr>
        <w:t>e</w:t>
      </w:r>
      <w:r w:rsidRPr="00CF28AB">
        <w:rPr>
          <w:rFonts w:ascii="Times New Roman" w:hAnsi="Times New Roman"/>
          <w:sz w:val="20"/>
        </w:rPr>
        <w:t>hörigkeit durch einen deutschen Staatsangeh</w:t>
      </w:r>
      <w:r w:rsidRPr="00CF28AB">
        <w:rPr>
          <w:rFonts w:ascii="Times New Roman" w:hAnsi="Times New Roman"/>
          <w:sz w:val="20"/>
        </w:rPr>
        <w:t>ö</w:t>
      </w:r>
      <w:r w:rsidRPr="00CF28AB">
        <w:rPr>
          <w:rFonts w:ascii="Times New Roman" w:hAnsi="Times New Roman"/>
          <w:sz w:val="20"/>
        </w:rPr>
        <w:t xml:space="preserve">rigen) </w:t>
      </w:r>
      <w:r w:rsidRPr="00CF28AB">
        <w:rPr>
          <w:rFonts w:ascii="Times New Roman" w:hAnsi="Times New Roman"/>
          <w:noProof/>
          <w:sz w:val="20"/>
        </w:rPr>
        <w:t>übertragbar</w:t>
      </w:r>
      <w:r w:rsidRPr="00CF28AB">
        <w:rPr>
          <w:rFonts w:ascii="Times New Roman" w:hAnsi="Times New Roman"/>
          <w:sz w:val="20"/>
        </w:rPr>
        <w:t xml:space="preserve"> sind (vergleiche Nummer 25.2.3.2). Ferner können sonstige öffentliche oder private Belange die Erteilung einer Beib</w:t>
      </w:r>
      <w:r w:rsidRPr="00CF28AB">
        <w:rPr>
          <w:rFonts w:ascii="Times New Roman" w:hAnsi="Times New Roman"/>
          <w:sz w:val="20"/>
        </w:rPr>
        <w:t>e</w:t>
      </w:r>
      <w:r w:rsidRPr="00CF28AB">
        <w:rPr>
          <w:rFonts w:ascii="Times New Roman" w:hAnsi="Times New Roman"/>
          <w:sz w:val="20"/>
        </w:rPr>
        <w:t>haltungsgenehmigung rechtfertigen (vergleiche Nummer 25.2.3.3).</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25.2.3.1</w:t>
      </w:r>
      <w:r w:rsidRPr="00CF28AB">
        <w:rPr>
          <w:rFonts w:ascii="Times New Roman" w:hAnsi="Times New Roman"/>
          <w:sz w:val="20"/>
        </w:rPr>
        <w:tab/>
        <w:t>Abwägungsgrundsätze; zwischenstaatliche Belange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Eine Beibehaltungsgenehmigung kann erteilt werden, wenn öffentliche </w:t>
      </w:r>
      <w:r w:rsidRPr="00CF28AB">
        <w:rPr>
          <w:rFonts w:ascii="Times New Roman" w:hAnsi="Times New Roman"/>
          <w:noProof/>
          <w:sz w:val="20"/>
        </w:rPr>
        <w:t>oder</w:t>
      </w:r>
      <w:r w:rsidRPr="00CF28AB">
        <w:rPr>
          <w:rFonts w:ascii="Times New Roman" w:hAnsi="Times New Roman"/>
          <w:sz w:val="20"/>
        </w:rPr>
        <w:t xml:space="preserve"> private Belange den Erwerb der ausländischen Staatsangeh</w:t>
      </w:r>
      <w:r w:rsidRPr="00CF28AB">
        <w:rPr>
          <w:rFonts w:ascii="Times New Roman" w:hAnsi="Times New Roman"/>
          <w:sz w:val="20"/>
        </w:rPr>
        <w:t>ö</w:t>
      </w:r>
      <w:r w:rsidRPr="00CF28AB">
        <w:rPr>
          <w:rFonts w:ascii="Times New Roman" w:hAnsi="Times New Roman"/>
          <w:sz w:val="20"/>
        </w:rPr>
        <w:t>rigkeit und den Fortbestand der deutschen Staatsangehörigkeit rechtfertigen und der Erte</w:t>
      </w:r>
      <w:r w:rsidRPr="00CF28AB">
        <w:rPr>
          <w:rFonts w:ascii="Times New Roman" w:hAnsi="Times New Roman"/>
          <w:sz w:val="20"/>
        </w:rPr>
        <w:t>i</w:t>
      </w:r>
      <w:r w:rsidRPr="00CF28AB">
        <w:rPr>
          <w:rFonts w:ascii="Times New Roman" w:hAnsi="Times New Roman"/>
          <w:sz w:val="20"/>
        </w:rPr>
        <w:t>lung keine überwiegenden Belange entgege</w:t>
      </w:r>
      <w:r w:rsidRPr="00CF28AB">
        <w:rPr>
          <w:rFonts w:ascii="Times New Roman" w:hAnsi="Times New Roman"/>
          <w:sz w:val="20"/>
        </w:rPr>
        <w:t>n</w:t>
      </w:r>
      <w:r w:rsidRPr="00CF28AB">
        <w:rPr>
          <w:rFonts w:ascii="Times New Roman" w:hAnsi="Times New Roman"/>
          <w:sz w:val="20"/>
        </w:rPr>
        <w:t>stehen.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Lässt der ausländische Staat die Beibehaltung der deutschen Staatsangehörigkeit allgemein </w:t>
      </w:r>
      <w:r w:rsidRPr="00CF28AB">
        <w:rPr>
          <w:rFonts w:ascii="Times New Roman" w:hAnsi="Times New Roman"/>
          <w:sz w:val="20"/>
        </w:rPr>
        <w:lastRenderedPageBreak/>
        <w:t>nicht zu, so soll die Beibehaltungsgenehm</w:t>
      </w:r>
      <w:r w:rsidRPr="00CF28AB">
        <w:rPr>
          <w:rFonts w:ascii="Times New Roman" w:hAnsi="Times New Roman"/>
          <w:sz w:val="20"/>
        </w:rPr>
        <w:t>i</w:t>
      </w:r>
      <w:r w:rsidRPr="00CF28AB">
        <w:rPr>
          <w:rFonts w:ascii="Times New Roman" w:hAnsi="Times New Roman"/>
          <w:sz w:val="20"/>
        </w:rPr>
        <w:t>gung versagt werden. Dies gilt auch, wenn der ausländische Staat die Leistung eines Eides fordert, mit dem jeder Loyalität zu einem and</w:t>
      </w:r>
      <w:r w:rsidRPr="00CF28AB">
        <w:rPr>
          <w:rFonts w:ascii="Times New Roman" w:hAnsi="Times New Roman"/>
          <w:sz w:val="20"/>
        </w:rPr>
        <w:t>e</w:t>
      </w:r>
      <w:r w:rsidRPr="00CF28AB">
        <w:rPr>
          <w:rFonts w:ascii="Times New Roman" w:hAnsi="Times New Roman"/>
          <w:sz w:val="20"/>
        </w:rPr>
        <w:t>ren Staat abgeschworen wird (Abschwöreid), es sei denn, dass der ausländische Staat eine der Bundesrepublik Deutschland vergleichbare staatliche und gesellschaftliche Ordnung au</w:t>
      </w:r>
      <w:r w:rsidRPr="00CF28AB">
        <w:rPr>
          <w:rFonts w:ascii="Times New Roman" w:hAnsi="Times New Roman"/>
          <w:sz w:val="20"/>
        </w:rPr>
        <w:t>f</w:t>
      </w:r>
      <w:r w:rsidRPr="00CF28AB">
        <w:rPr>
          <w:rFonts w:ascii="Times New Roman" w:hAnsi="Times New Roman"/>
          <w:sz w:val="20"/>
        </w:rPr>
        <w:t xml:space="preserve">weist. Der in den Vereinigten Staaten von </w:t>
      </w:r>
      <w:r w:rsidRPr="00CF28AB">
        <w:rPr>
          <w:rFonts w:ascii="Times New Roman" w:hAnsi="Times New Roman"/>
          <w:noProof/>
          <w:sz w:val="20"/>
        </w:rPr>
        <w:t>Amerika</w:t>
      </w:r>
      <w:r w:rsidRPr="00CF28AB">
        <w:rPr>
          <w:rFonts w:ascii="Times New Roman" w:hAnsi="Times New Roman"/>
          <w:sz w:val="20"/>
        </w:rPr>
        <w:t xml:space="preserve"> zu leistende Loyalitätseid steht der Erteilung einer Beibehaltungsgenehmigung nicht entgegen.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25.2.3.2</w:t>
      </w:r>
      <w:r w:rsidRPr="00CF28AB">
        <w:rPr>
          <w:rFonts w:ascii="Times New Roman" w:hAnsi="Times New Roman"/>
          <w:sz w:val="20"/>
        </w:rPr>
        <w:tab/>
        <w:t>Vermeidung oder Beseitigung erheblicher Nachteile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Eine Beibehaltungsgenehmigung kann erteilt werden, wenn der Antragsteller den Erwerb e</w:t>
      </w:r>
      <w:r w:rsidRPr="00CF28AB">
        <w:rPr>
          <w:rFonts w:ascii="Times New Roman" w:hAnsi="Times New Roman"/>
          <w:sz w:val="20"/>
        </w:rPr>
        <w:t>i</w:t>
      </w:r>
      <w:r w:rsidRPr="00CF28AB">
        <w:rPr>
          <w:rFonts w:ascii="Times New Roman" w:hAnsi="Times New Roman"/>
          <w:sz w:val="20"/>
        </w:rPr>
        <w:t>ner ausländischen Staatsangehörigkeit anstrebt, um erhebliche Nachteile zu vermeiden oder zu beseitigen, die bei einer Einbürgerung die Hi</w:t>
      </w:r>
      <w:r w:rsidRPr="00CF28AB">
        <w:rPr>
          <w:rFonts w:ascii="Times New Roman" w:hAnsi="Times New Roman"/>
          <w:sz w:val="20"/>
        </w:rPr>
        <w:t>n</w:t>
      </w:r>
      <w:r w:rsidRPr="00CF28AB">
        <w:rPr>
          <w:rFonts w:ascii="Times New Roman" w:hAnsi="Times New Roman"/>
          <w:sz w:val="20"/>
        </w:rPr>
        <w:t xml:space="preserve">nahme von </w:t>
      </w:r>
      <w:proofErr w:type="spellStart"/>
      <w:r w:rsidRPr="00CF28AB">
        <w:rPr>
          <w:rFonts w:ascii="Times New Roman" w:hAnsi="Times New Roman"/>
          <w:sz w:val="20"/>
        </w:rPr>
        <w:t>Mehrstaatigkeit</w:t>
      </w:r>
      <w:proofErr w:type="spellEnd"/>
      <w:r w:rsidRPr="00CF28AB">
        <w:rPr>
          <w:rFonts w:ascii="Times New Roman" w:hAnsi="Times New Roman"/>
          <w:sz w:val="20"/>
        </w:rPr>
        <w:t xml:space="preserve"> rechtfertigen wü</w:t>
      </w:r>
      <w:r w:rsidRPr="00CF28AB">
        <w:rPr>
          <w:rFonts w:ascii="Times New Roman" w:hAnsi="Times New Roman"/>
          <w:sz w:val="20"/>
        </w:rPr>
        <w:t>r</w:t>
      </w:r>
      <w:r w:rsidRPr="00CF28AB">
        <w:rPr>
          <w:rFonts w:ascii="Times New Roman" w:hAnsi="Times New Roman"/>
          <w:sz w:val="20"/>
        </w:rPr>
        <w:t>den, vergleiche § 12 Abs. 1 Satz 2 Nr. 5 und Nummer 12.1.2.5.1 und 12.1.2.5.2.</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A04A2E">
      <w:pPr>
        <w:keepNext/>
        <w:tabs>
          <w:tab w:val="left" w:pos="851"/>
        </w:tabs>
        <w:spacing w:line="300" w:lineRule="exact"/>
        <w:ind w:left="567" w:hanging="567"/>
        <w:jc w:val="both"/>
        <w:rPr>
          <w:rFonts w:ascii="Times New Roman" w:hAnsi="Times New Roman"/>
          <w:sz w:val="20"/>
        </w:rPr>
      </w:pPr>
      <w:r w:rsidRPr="00CF28AB">
        <w:rPr>
          <w:rFonts w:ascii="Times New Roman" w:hAnsi="Times New Roman"/>
          <w:sz w:val="20"/>
        </w:rPr>
        <w:t>25.2.3.3</w:t>
      </w:r>
      <w:r w:rsidRPr="00CF28AB">
        <w:rPr>
          <w:rFonts w:ascii="Times New Roman" w:hAnsi="Times New Roman"/>
          <w:sz w:val="20"/>
        </w:rPr>
        <w:tab/>
      </w:r>
      <w:proofErr w:type="gramStart"/>
      <w:r w:rsidRPr="00CF28AB">
        <w:rPr>
          <w:rFonts w:ascii="Times New Roman" w:hAnsi="Times New Roman"/>
          <w:sz w:val="20"/>
        </w:rPr>
        <w:t>Besonderes öffentliches Interesse</w:t>
      </w:r>
      <w:proofErr w:type="gramEnd"/>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Eine Beibehaltungsgenehmigung kann erteilt werden, wenn an einer Einbürgerung ein b</w:t>
      </w:r>
      <w:r w:rsidRPr="00CF28AB">
        <w:rPr>
          <w:rFonts w:ascii="Times New Roman" w:hAnsi="Times New Roman"/>
          <w:sz w:val="20"/>
        </w:rPr>
        <w:t>e</w:t>
      </w:r>
      <w:r w:rsidRPr="00CF28AB">
        <w:rPr>
          <w:rFonts w:ascii="Times New Roman" w:hAnsi="Times New Roman"/>
          <w:sz w:val="20"/>
        </w:rPr>
        <w:t>sonderes öffentliches Interesse bestünde (ve</w:t>
      </w:r>
      <w:r w:rsidRPr="00CF28AB">
        <w:rPr>
          <w:rFonts w:ascii="Times New Roman" w:hAnsi="Times New Roman"/>
          <w:sz w:val="20"/>
        </w:rPr>
        <w:t>r</w:t>
      </w:r>
      <w:r w:rsidRPr="00CF28AB">
        <w:rPr>
          <w:rFonts w:ascii="Times New Roman" w:hAnsi="Times New Roman"/>
          <w:sz w:val="20"/>
        </w:rPr>
        <w:t>gleiche Nummer 8.1.3.5).</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Deutsche, die im Grenzgebiet der Bundesr</w:t>
      </w:r>
      <w:r w:rsidRPr="00CF28AB">
        <w:rPr>
          <w:rFonts w:ascii="Times New Roman" w:hAnsi="Times New Roman"/>
          <w:i/>
          <w:sz w:val="20"/>
        </w:rPr>
        <w:t>e</w:t>
      </w:r>
      <w:r w:rsidRPr="00CF28AB">
        <w:rPr>
          <w:rFonts w:ascii="Times New Roman" w:hAnsi="Times New Roman"/>
          <w:i/>
          <w:sz w:val="20"/>
        </w:rPr>
        <w:t>publik Deutschland leben fallen unter die mit dem Richtlinienumsetzungsgesetz eingeführte Regelung des § 25 Abs. 1 Satz 2 (vergleiche Nummer 25.1.2).</w:t>
      </w:r>
    </w:p>
    <w:p w:rsidR="00EA5728" w:rsidRPr="00CF28AB" w:rsidRDefault="00EA5728" w:rsidP="00EA5728">
      <w:pPr>
        <w:spacing w:line="300" w:lineRule="exact"/>
        <w:ind w:left="567"/>
        <w:jc w:val="both"/>
        <w:rPr>
          <w:rFonts w:ascii="Times New Roman" w:hAnsi="Times New Roman"/>
          <w:i/>
          <w:sz w:val="20"/>
        </w:rPr>
      </w:pPr>
    </w:p>
    <w:p w:rsidR="00EA5728" w:rsidRPr="00CF28AB" w:rsidRDefault="00A04A2E" w:rsidP="00A04A2E">
      <w:pPr>
        <w:keepNext/>
        <w:tabs>
          <w:tab w:val="left" w:pos="851"/>
        </w:tabs>
        <w:spacing w:line="300" w:lineRule="exact"/>
        <w:ind w:left="567" w:hanging="567"/>
        <w:jc w:val="both"/>
        <w:rPr>
          <w:rFonts w:ascii="Times New Roman" w:hAnsi="Times New Roman"/>
          <w:sz w:val="20"/>
        </w:rPr>
      </w:pPr>
      <w:r>
        <w:rPr>
          <w:rFonts w:ascii="Times New Roman" w:hAnsi="Times New Roman"/>
          <w:sz w:val="20"/>
        </w:rPr>
        <w:t>25.2.3.4</w:t>
      </w:r>
      <w:r>
        <w:rPr>
          <w:rFonts w:ascii="Times New Roman" w:hAnsi="Times New Roman"/>
          <w:sz w:val="20"/>
        </w:rPr>
        <w:tab/>
      </w:r>
      <w:r w:rsidR="00EA5728" w:rsidRPr="00CF28AB">
        <w:rPr>
          <w:rFonts w:ascii="Times New Roman" w:hAnsi="Times New Roman"/>
          <w:sz w:val="20"/>
        </w:rPr>
        <w:t>Zu Satz 4 Antragsteller im Ausland</w:t>
      </w:r>
    </w:p>
    <w:p w:rsidR="00EA5728" w:rsidRPr="00CF28AB" w:rsidRDefault="00EA5728" w:rsidP="00FA09DE">
      <w:pPr>
        <w:keepNext/>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spacing w:line="300" w:lineRule="exact"/>
        <w:ind w:left="567"/>
        <w:jc w:val="both"/>
        <w:rPr>
          <w:rFonts w:ascii="Times New Roman" w:hAnsi="Times New Roman"/>
          <w:sz w:val="20"/>
        </w:rPr>
      </w:pPr>
    </w:p>
    <w:p w:rsidR="00EA5728" w:rsidRPr="00CF28AB" w:rsidRDefault="00A04A2E" w:rsidP="00A04A2E">
      <w:pPr>
        <w:keepNext/>
        <w:spacing w:line="300" w:lineRule="exact"/>
        <w:ind w:left="567" w:hanging="567"/>
        <w:jc w:val="both"/>
        <w:rPr>
          <w:rFonts w:ascii="Times New Roman" w:hAnsi="Times New Roman"/>
          <w:sz w:val="20"/>
        </w:rPr>
      </w:pPr>
      <w:r>
        <w:rPr>
          <w:rFonts w:ascii="Times New Roman" w:hAnsi="Times New Roman"/>
          <w:sz w:val="20"/>
        </w:rPr>
        <w:lastRenderedPageBreak/>
        <w:t>25.3</w:t>
      </w:r>
      <w:r>
        <w:rPr>
          <w:rFonts w:ascii="Times New Roman" w:hAnsi="Times New Roman"/>
          <w:sz w:val="20"/>
        </w:rPr>
        <w:tab/>
      </w:r>
      <w:r w:rsidR="00EA5728" w:rsidRPr="00CF28AB">
        <w:rPr>
          <w:rFonts w:ascii="Times New Roman" w:hAnsi="Times New Roman"/>
          <w:sz w:val="20"/>
        </w:rPr>
        <w:t>Zu Absatz 3 Ausschluss der Erteilung von Beibehaltungsgenehmigungen</w:t>
      </w:r>
    </w:p>
    <w:p w:rsidR="00EA5728" w:rsidRPr="00CF28AB" w:rsidRDefault="00EA5728" w:rsidP="00FA09DE">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spacing w:line="300" w:lineRule="exact"/>
        <w:ind w:left="567"/>
        <w:jc w:val="both"/>
        <w:rPr>
          <w:rFonts w:ascii="Times New Roman" w:hAnsi="Times New Roman"/>
          <w:i/>
          <w:sz w:val="20"/>
        </w:rPr>
      </w:pPr>
      <w:r w:rsidRPr="00CF28AB">
        <w:rPr>
          <w:rFonts w:ascii="Times New Roman" w:hAnsi="Times New Roman"/>
          <w:i/>
          <w:sz w:val="20"/>
        </w:rPr>
        <w:t>Die bisherige Vorschrift des § 25 Abs. 3 ist durch das Zuwanderungsgesetz ersatzlos en</w:t>
      </w:r>
      <w:r w:rsidRPr="00CF28AB">
        <w:rPr>
          <w:rFonts w:ascii="Times New Roman" w:hAnsi="Times New Roman"/>
          <w:i/>
          <w:sz w:val="20"/>
        </w:rPr>
        <w:t>t</w:t>
      </w:r>
      <w:r w:rsidRPr="00CF28AB">
        <w:rPr>
          <w:rFonts w:ascii="Times New Roman" w:hAnsi="Times New Roman"/>
          <w:i/>
          <w:sz w:val="20"/>
        </w:rPr>
        <w:t>fallen</w:t>
      </w:r>
      <w:r w:rsidRPr="00CF28AB">
        <w:rPr>
          <w:rFonts w:ascii="Times New Roman" w:hAnsi="Times New Roman"/>
          <w:sz w:val="20"/>
        </w:rPr>
        <w:t xml:space="preserve"> </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26</w:t>
      </w:r>
      <w:r w:rsidRPr="00CF28AB">
        <w:rPr>
          <w:rFonts w:ascii="Times New Roman" w:hAnsi="Times New Roman"/>
          <w:b/>
          <w:sz w:val="20"/>
        </w:rPr>
        <w:tab/>
        <w:t>Zu § 26</w:t>
      </w:r>
      <w:r w:rsidRPr="00CF28AB">
        <w:rPr>
          <w:rFonts w:ascii="Times New Roman" w:hAnsi="Times New Roman"/>
          <w:b/>
          <w:sz w:val="20"/>
        </w:rPr>
        <w:tab/>
        <w:t>Verzicht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26.1</w:t>
      </w:r>
      <w:r w:rsidRPr="00CF28AB">
        <w:rPr>
          <w:rFonts w:ascii="Times New Roman" w:hAnsi="Times New Roman"/>
          <w:sz w:val="20"/>
        </w:rPr>
        <w:tab/>
        <w:t>Zu Absatz 1 Voraussetzungen des Verzichts</w:t>
      </w:r>
    </w:p>
    <w:p w:rsidR="00EA5728" w:rsidRPr="00CF28AB" w:rsidRDefault="00EA5728" w:rsidP="00FA09DE">
      <w:pPr>
        <w:keepNext/>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26.2</w:t>
      </w:r>
      <w:r w:rsidRPr="00CF28AB">
        <w:rPr>
          <w:rFonts w:ascii="Times New Roman" w:hAnsi="Times New Roman"/>
          <w:sz w:val="20"/>
        </w:rPr>
        <w:tab/>
        <w:t>Zu Absatz 2 Genehmigungsbedürftigkeit; Ve</w:t>
      </w:r>
      <w:r w:rsidRPr="00CF28AB">
        <w:rPr>
          <w:rFonts w:ascii="Times New Roman" w:hAnsi="Times New Roman"/>
          <w:sz w:val="20"/>
        </w:rPr>
        <w:t>r</w:t>
      </w:r>
      <w:r w:rsidRPr="00CF28AB">
        <w:rPr>
          <w:rFonts w:ascii="Times New Roman" w:hAnsi="Times New Roman"/>
          <w:sz w:val="20"/>
        </w:rPr>
        <w:t>sagung der Genehmigung</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26.2.1</w:t>
      </w:r>
      <w:r w:rsidRPr="00CF28AB">
        <w:rPr>
          <w:rFonts w:ascii="Times New Roman" w:hAnsi="Times New Roman"/>
          <w:sz w:val="20"/>
        </w:rPr>
        <w:tab/>
        <w:t>Zu Satz 1</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FA09DE">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26.2.2</w:t>
      </w:r>
      <w:r w:rsidRPr="00CF28AB">
        <w:rPr>
          <w:rFonts w:ascii="Times New Roman" w:hAnsi="Times New Roman"/>
          <w:sz w:val="20"/>
        </w:rPr>
        <w:tab/>
        <w:t>Zu Satz 2</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Die Verzichtserklärung muss genehmigt we</w:t>
      </w:r>
      <w:r w:rsidRPr="00CF28AB">
        <w:rPr>
          <w:rFonts w:ascii="Times New Roman" w:hAnsi="Times New Roman"/>
          <w:sz w:val="20"/>
        </w:rPr>
        <w:t>r</w:t>
      </w:r>
      <w:r w:rsidRPr="00CF28AB">
        <w:rPr>
          <w:rFonts w:ascii="Times New Roman" w:hAnsi="Times New Roman"/>
          <w:sz w:val="20"/>
        </w:rPr>
        <w:t>den, wenn nicht die in Satz 2 in Verbindung mit § 22 genannten Versagungsgründe (ve</w:t>
      </w:r>
      <w:r w:rsidRPr="00CF28AB">
        <w:rPr>
          <w:rFonts w:ascii="Times New Roman" w:hAnsi="Times New Roman"/>
          <w:sz w:val="20"/>
        </w:rPr>
        <w:t>r</w:t>
      </w:r>
      <w:r w:rsidRPr="00CF28AB">
        <w:rPr>
          <w:rFonts w:ascii="Times New Roman" w:hAnsi="Times New Roman"/>
          <w:sz w:val="20"/>
        </w:rPr>
        <w:t>gleiche Nummer 22.1 und 22.2 vorliegen.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26.3</w:t>
      </w:r>
      <w:r w:rsidRPr="00CF28AB">
        <w:rPr>
          <w:rFonts w:ascii="Times New Roman" w:hAnsi="Times New Roman"/>
          <w:sz w:val="20"/>
        </w:rPr>
        <w:tab/>
        <w:t>Zu Absatz 3 Wirksamwerden des Verzichts</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Die Genehmigung des Verzichts wird durch Urkunde gemäß § 1 Abs. 1 Nr. 4 in Verbi</w:t>
      </w:r>
      <w:r w:rsidRPr="00CF28AB">
        <w:rPr>
          <w:rFonts w:ascii="Times New Roman" w:hAnsi="Times New Roman"/>
          <w:sz w:val="20"/>
        </w:rPr>
        <w:t>n</w:t>
      </w:r>
      <w:r w:rsidRPr="00CF28AB">
        <w:rPr>
          <w:rFonts w:ascii="Times New Roman" w:hAnsi="Times New Roman"/>
          <w:sz w:val="20"/>
        </w:rPr>
        <w:t>dung mit dem Muster der Anlage 4 der Allg</w:t>
      </w:r>
      <w:r w:rsidRPr="00CF28AB">
        <w:rPr>
          <w:rFonts w:ascii="Times New Roman" w:hAnsi="Times New Roman"/>
          <w:sz w:val="20"/>
        </w:rPr>
        <w:t>e</w:t>
      </w:r>
      <w:r w:rsidRPr="00CF28AB">
        <w:rPr>
          <w:rFonts w:ascii="Times New Roman" w:hAnsi="Times New Roman"/>
          <w:sz w:val="20"/>
        </w:rPr>
        <w:t xml:space="preserve">meinen Verwaltungsvorschrift </w:t>
      </w:r>
      <w:r w:rsidRPr="00CF28AB">
        <w:rPr>
          <w:rFonts w:ascii="Times New Roman" w:hAnsi="Times New Roman"/>
          <w:noProof/>
          <w:sz w:val="20"/>
        </w:rPr>
        <w:t>über</w:t>
      </w:r>
      <w:r w:rsidRPr="00CF28AB">
        <w:rPr>
          <w:rFonts w:ascii="Times New Roman" w:hAnsi="Times New Roman"/>
          <w:sz w:val="20"/>
        </w:rPr>
        <w:t xml:space="preserve"> Urkunden in Staatsangehörigkeitssachen erteilt. Zur Au</w:t>
      </w:r>
      <w:r w:rsidRPr="00CF28AB">
        <w:rPr>
          <w:rFonts w:ascii="Times New Roman" w:hAnsi="Times New Roman"/>
          <w:sz w:val="20"/>
        </w:rPr>
        <w:t>s</w:t>
      </w:r>
      <w:r w:rsidRPr="00CF28AB">
        <w:rPr>
          <w:rFonts w:ascii="Times New Roman" w:hAnsi="Times New Roman"/>
          <w:sz w:val="20"/>
        </w:rPr>
        <w:t>händigung der Urkunde vergleiche Nummer 23.</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26.4</w:t>
      </w:r>
      <w:r w:rsidRPr="00CF28AB">
        <w:rPr>
          <w:rFonts w:ascii="Times New Roman" w:hAnsi="Times New Roman"/>
          <w:sz w:val="20"/>
        </w:rPr>
        <w:tab/>
        <w:t>Zu Absatz 4 Minderjährige</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Vergleiche hierzu Nummer 19.1.1 bis 19.2.</w:t>
      </w:r>
    </w:p>
    <w:p w:rsidR="00EA5728" w:rsidRDefault="00EA5728" w:rsidP="00EA5728">
      <w:pPr>
        <w:tabs>
          <w:tab w:val="left" w:pos="5670"/>
        </w:tabs>
        <w:spacing w:line="300" w:lineRule="exact"/>
        <w:jc w:val="both"/>
        <w:rPr>
          <w:rFonts w:ascii="Times New Roman" w:hAnsi="Times New Roman"/>
          <w:sz w:val="20"/>
        </w:rPr>
      </w:pPr>
    </w:p>
    <w:p w:rsidR="00CC6C7D" w:rsidRPr="00CF28AB" w:rsidRDefault="00CC6C7D" w:rsidP="00EA5728">
      <w:pPr>
        <w:tabs>
          <w:tab w:val="left" w:pos="5670"/>
        </w:tabs>
        <w:spacing w:line="300" w:lineRule="exact"/>
        <w:jc w:val="both"/>
        <w:rPr>
          <w:rFonts w:ascii="Times New Roman" w:hAnsi="Times New Roman"/>
          <w:sz w:val="20"/>
        </w:rPr>
      </w:pPr>
    </w:p>
    <w:p w:rsidR="00EA5728" w:rsidRPr="00CF28AB" w:rsidRDefault="00EA5728" w:rsidP="005A77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lastRenderedPageBreak/>
        <w:t>27</w:t>
      </w:r>
      <w:r w:rsidRPr="00CF28AB">
        <w:rPr>
          <w:rFonts w:ascii="Times New Roman" w:hAnsi="Times New Roman"/>
          <w:b/>
          <w:sz w:val="20"/>
        </w:rPr>
        <w:tab/>
        <w:t>Zu § 27</w:t>
      </w:r>
      <w:r w:rsidRPr="00CF28AB">
        <w:rPr>
          <w:rFonts w:ascii="Times New Roman" w:hAnsi="Times New Roman"/>
          <w:b/>
          <w:sz w:val="20"/>
        </w:rPr>
        <w:tab/>
        <w:t>Verlust bei Annahme als Kind durch einen Ausländer</w:t>
      </w:r>
    </w:p>
    <w:p w:rsidR="00EA5728" w:rsidRPr="00CF28AB" w:rsidRDefault="00EA5728" w:rsidP="00EA5728">
      <w:pPr>
        <w:keepNext/>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spacing w:line="300" w:lineRule="exact"/>
        <w:ind w:left="567"/>
        <w:jc w:val="both"/>
        <w:rPr>
          <w:rFonts w:ascii="Times New Roman" w:hAnsi="Times New Roman"/>
          <w:i/>
          <w:sz w:val="20"/>
        </w:rPr>
      </w:pPr>
      <w:r w:rsidRPr="00CF28AB">
        <w:rPr>
          <w:rFonts w:ascii="Times New Roman" w:hAnsi="Times New Roman"/>
          <w:i/>
          <w:sz w:val="20"/>
        </w:rPr>
        <w:t xml:space="preserve">In Anpassung an Artikel 7 Abs. 1 </w:t>
      </w:r>
      <w:proofErr w:type="spellStart"/>
      <w:r w:rsidRPr="00CF28AB">
        <w:rPr>
          <w:rFonts w:ascii="Times New Roman" w:hAnsi="Times New Roman"/>
          <w:i/>
          <w:sz w:val="20"/>
        </w:rPr>
        <w:t>lit</w:t>
      </w:r>
      <w:proofErr w:type="spellEnd"/>
      <w:r w:rsidRPr="00CF28AB">
        <w:rPr>
          <w:rFonts w:ascii="Times New Roman" w:hAnsi="Times New Roman"/>
          <w:i/>
          <w:sz w:val="20"/>
        </w:rPr>
        <w:t>. g) des E</w:t>
      </w:r>
      <w:r w:rsidRPr="00CF28AB">
        <w:rPr>
          <w:rFonts w:ascii="Times New Roman" w:hAnsi="Times New Roman"/>
          <w:i/>
          <w:sz w:val="20"/>
        </w:rPr>
        <w:t>u</w:t>
      </w:r>
      <w:r w:rsidRPr="00CF28AB">
        <w:rPr>
          <w:rFonts w:ascii="Times New Roman" w:hAnsi="Times New Roman"/>
          <w:i/>
          <w:sz w:val="20"/>
        </w:rPr>
        <w:t>ropäischen Übereinkommens über die Staat</w:t>
      </w:r>
      <w:r w:rsidRPr="00CF28AB">
        <w:rPr>
          <w:rFonts w:ascii="Times New Roman" w:hAnsi="Times New Roman"/>
          <w:i/>
          <w:sz w:val="20"/>
        </w:rPr>
        <w:t>s</w:t>
      </w:r>
      <w:r w:rsidRPr="00CF28AB">
        <w:rPr>
          <w:rFonts w:ascii="Times New Roman" w:hAnsi="Times New Roman"/>
          <w:i/>
          <w:sz w:val="20"/>
        </w:rPr>
        <w:t>angehörigkeit vom 6.11.1997 (BGBl. 2004 II, S. 578)</w:t>
      </w:r>
      <w:r w:rsidR="00C0034E">
        <w:rPr>
          <w:rFonts w:ascii="Times New Roman" w:hAnsi="Times New Roman"/>
          <w:i/>
          <w:sz w:val="20"/>
        </w:rPr>
        <w:t xml:space="preserve"> </w:t>
      </w:r>
      <w:r w:rsidRPr="00CF28AB">
        <w:rPr>
          <w:rFonts w:ascii="Times New Roman" w:hAnsi="Times New Roman"/>
          <w:i/>
          <w:sz w:val="20"/>
        </w:rPr>
        <w:t>ist durch das Richtlinienumsetzungsg</w:t>
      </w:r>
      <w:r w:rsidRPr="00CF28AB">
        <w:rPr>
          <w:rFonts w:ascii="Times New Roman" w:hAnsi="Times New Roman"/>
          <w:i/>
          <w:sz w:val="20"/>
        </w:rPr>
        <w:t>e</w:t>
      </w:r>
      <w:r w:rsidRPr="00CF28AB">
        <w:rPr>
          <w:rFonts w:ascii="Times New Roman" w:hAnsi="Times New Roman"/>
          <w:i/>
          <w:sz w:val="20"/>
        </w:rPr>
        <w:t>setz der Verlust der deutschen Staatsangeh</w:t>
      </w:r>
      <w:r w:rsidRPr="00CF28AB">
        <w:rPr>
          <w:rFonts w:ascii="Times New Roman" w:hAnsi="Times New Roman"/>
          <w:i/>
          <w:sz w:val="20"/>
        </w:rPr>
        <w:t>ö</w:t>
      </w:r>
      <w:r w:rsidRPr="00CF28AB">
        <w:rPr>
          <w:rFonts w:ascii="Times New Roman" w:hAnsi="Times New Roman"/>
          <w:i/>
          <w:sz w:val="20"/>
        </w:rPr>
        <w:t>rigkeit durch Adoption auf Minderjährige b</w:t>
      </w:r>
      <w:r w:rsidRPr="00CF28AB">
        <w:rPr>
          <w:rFonts w:ascii="Times New Roman" w:hAnsi="Times New Roman"/>
          <w:i/>
          <w:sz w:val="20"/>
        </w:rPr>
        <w:t>e</w:t>
      </w:r>
      <w:r w:rsidRPr="00CF28AB">
        <w:rPr>
          <w:rFonts w:ascii="Times New Roman" w:hAnsi="Times New Roman"/>
          <w:i/>
          <w:sz w:val="20"/>
        </w:rPr>
        <w:t>schränkt worden. Ein Erwachsener verliert durch Adoption seine deutsche Staatsangeh</w:t>
      </w:r>
      <w:r w:rsidRPr="00CF28AB">
        <w:rPr>
          <w:rFonts w:ascii="Times New Roman" w:hAnsi="Times New Roman"/>
          <w:i/>
          <w:sz w:val="20"/>
        </w:rPr>
        <w:t>ö</w:t>
      </w:r>
      <w:r w:rsidRPr="00CF28AB">
        <w:rPr>
          <w:rFonts w:ascii="Times New Roman" w:hAnsi="Times New Roman"/>
          <w:i/>
          <w:sz w:val="20"/>
        </w:rPr>
        <w:t>rigkeit nicht mehr.</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27.1</w:t>
      </w:r>
      <w:r w:rsidRPr="00CF28AB">
        <w:rPr>
          <w:rFonts w:ascii="Times New Roman" w:hAnsi="Times New Roman"/>
          <w:sz w:val="20"/>
        </w:rPr>
        <w:tab/>
        <w:t>Zu Satz 1 Voraussetzungen des Verlusts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Minderjährigkeit richtet sich nach Artikel 7 Abs. 1 des Einführungsgesetzes zum Bürgerl</w:t>
      </w:r>
      <w:r w:rsidRPr="00CF28AB">
        <w:rPr>
          <w:rFonts w:ascii="Times New Roman" w:hAnsi="Times New Roman"/>
          <w:sz w:val="20"/>
        </w:rPr>
        <w:t>i</w:t>
      </w:r>
      <w:r w:rsidRPr="00CF28AB">
        <w:rPr>
          <w:rFonts w:ascii="Times New Roman" w:hAnsi="Times New Roman"/>
          <w:sz w:val="20"/>
        </w:rPr>
        <w:t>chen Gesetzbuche allein nach deutschem Recht. Zur Wirksamkeit einer Annahme als Kind vergleiche Nummer 6.1 bis 6.1.2. Der Erwerb der ausländischen Staatsangehörigkeit muss unmittelbar durch die Adoption erfolgen. Setzt der Erwerb der ausländischen Staatsa</w:t>
      </w:r>
      <w:r w:rsidRPr="00CF28AB">
        <w:rPr>
          <w:rFonts w:ascii="Times New Roman" w:hAnsi="Times New Roman"/>
          <w:sz w:val="20"/>
        </w:rPr>
        <w:t>n</w:t>
      </w:r>
      <w:r w:rsidRPr="00CF28AB">
        <w:rPr>
          <w:rFonts w:ascii="Times New Roman" w:hAnsi="Times New Roman"/>
          <w:sz w:val="20"/>
        </w:rPr>
        <w:t>gehörigkeit einen Antrag (vergleiche Nummer 25.1) voraus, so kommt ein Verlust der deu</w:t>
      </w:r>
      <w:r w:rsidRPr="00CF28AB">
        <w:rPr>
          <w:rFonts w:ascii="Times New Roman" w:hAnsi="Times New Roman"/>
          <w:sz w:val="20"/>
        </w:rPr>
        <w:t>t</w:t>
      </w:r>
      <w:r w:rsidRPr="00CF28AB">
        <w:rPr>
          <w:rFonts w:ascii="Times New Roman" w:hAnsi="Times New Roman"/>
          <w:sz w:val="20"/>
        </w:rPr>
        <w:t>schen Staatsangehörigkeit nach § 25 nur in Verbindung mit § 19 in Betracht.</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27.2</w:t>
      </w:r>
      <w:r w:rsidRPr="00CF28AB">
        <w:rPr>
          <w:rFonts w:ascii="Times New Roman" w:hAnsi="Times New Roman"/>
          <w:sz w:val="20"/>
        </w:rPr>
        <w:tab/>
        <w:t>Zu Satz 2 Erstreckung auf Abkömmlinge</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Der Verlust erstreckt sich auch auf die A</w:t>
      </w:r>
      <w:r w:rsidRPr="00CF28AB">
        <w:rPr>
          <w:rFonts w:ascii="Times New Roman" w:hAnsi="Times New Roman"/>
          <w:sz w:val="20"/>
        </w:rPr>
        <w:t>b</w:t>
      </w:r>
      <w:r w:rsidRPr="00CF28AB">
        <w:rPr>
          <w:rFonts w:ascii="Times New Roman" w:hAnsi="Times New Roman"/>
          <w:sz w:val="20"/>
        </w:rPr>
        <w:t>kömmlinge des Minderjährigen, sofern sich auch dessen Staatsangehörigkeitserwerb auf sie erstreckt. Das ausländische Staatsangehöri</w:t>
      </w:r>
      <w:r w:rsidRPr="00CF28AB">
        <w:rPr>
          <w:rFonts w:ascii="Times New Roman" w:hAnsi="Times New Roman"/>
          <w:sz w:val="20"/>
        </w:rPr>
        <w:t>g</w:t>
      </w:r>
      <w:r w:rsidRPr="00CF28AB">
        <w:rPr>
          <w:rFonts w:ascii="Times New Roman" w:hAnsi="Times New Roman"/>
          <w:sz w:val="20"/>
        </w:rPr>
        <w:t>keitsrecht muss die Erstreckung des Erwerbs der ausländischen Staatsangehörigkeit auf die Abkömmlinge vorsehen.</w:t>
      </w:r>
    </w:p>
    <w:p w:rsidR="00EA5728" w:rsidRPr="00CF28AB" w:rsidRDefault="00EA5728" w:rsidP="00A04A2E">
      <w:pPr>
        <w:spacing w:line="300" w:lineRule="exact"/>
        <w:ind w:left="567"/>
        <w:jc w:val="both"/>
        <w:rPr>
          <w:rFonts w:ascii="Times New Roman" w:hAnsi="Times New Roman"/>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27.3</w:t>
      </w:r>
      <w:r w:rsidRPr="00CF28AB">
        <w:rPr>
          <w:rFonts w:ascii="Times New Roman" w:hAnsi="Times New Roman"/>
          <w:sz w:val="20"/>
        </w:rPr>
        <w:tab/>
        <w:t>Zu Satz 3 Ausschluss des Verlusts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 xml:space="preserve">Der Verlust der deutschen Staatsangehörigkeit tritt nicht ein, wenn </w:t>
      </w:r>
      <w:r w:rsidRPr="00CF28AB">
        <w:rPr>
          <w:rFonts w:ascii="Times New Roman" w:hAnsi="Times New Roman"/>
          <w:noProof/>
          <w:sz w:val="20"/>
        </w:rPr>
        <w:t>das Kind nach ausländischem Recht mit einem deutschen Elternteil verwandt bleibt</w:t>
      </w:r>
      <w:r w:rsidRPr="00CF28AB">
        <w:rPr>
          <w:rFonts w:ascii="Times New Roman" w:hAnsi="Times New Roman"/>
          <w:sz w:val="20"/>
        </w:rPr>
        <w:t>, z.B. wenn ein Au</w:t>
      </w:r>
      <w:r w:rsidRPr="00CF28AB">
        <w:rPr>
          <w:rFonts w:ascii="Times New Roman" w:hAnsi="Times New Roman"/>
          <w:sz w:val="20"/>
        </w:rPr>
        <w:t>s</w:t>
      </w:r>
      <w:r w:rsidRPr="00CF28AB">
        <w:rPr>
          <w:rFonts w:ascii="Times New Roman" w:hAnsi="Times New Roman"/>
          <w:sz w:val="20"/>
        </w:rPr>
        <w:t>länder das Kind seines deutschen Ehegatten als gemeinschaftliches Kind annimmt.</w:t>
      </w:r>
    </w:p>
    <w:p w:rsidR="00EA5728" w:rsidRPr="00CF28AB" w:rsidRDefault="00EA5728" w:rsidP="00C4097A">
      <w:pPr>
        <w:tabs>
          <w:tab w:val="left" w:pos="5670"/>
        </w:tabs>
        <w:spacing w:line="300" w:lineRule="exact"/>
        <w:jc w:val="both"/>
        <w:rPr>
          <w:rFonts w:ascii="Times New Roman" w:hAnsi="Times New Roman"/>
          <w:sz w:val="20"/>
        </w:rPr>
      </w:pPr>
    </w:p>
    <w:p w:rsidR="00EA5728" w:rsidRPr="00CF28AB" w:rsidRDefault="00EA5728" w:rsidP="00C4097A">
      <w:pPr>
        <w:tabs>
          <w:tab w:val="left" w:pos="5670"/>
        </w:tabs>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28</w:t>
      </w:r>
      <w:r w:rsidRPr="00CF28AB">
        <w:rPr>
          <w:rFonts w:ascii="Times New Roman" w:hAnsi="Times New Roman"/>
          <w:b/>
          <w:sz w:val="20"/>
        </w:rPr>
        <w:tab/>
        <w:t>Zu § 28</w:t>
      </w:r>
      <w:r w:rsidRPr="00CF28AB">
        <w:rPr>
          <w:rFonts w:ascii="Times New Roman" w:hAnsi="Times New Roman"/>
          <w:b/>
          <w:sz w:val="20"/>
        </w:rPr>
        <w:tab/>
        <w:t>Verlust durch Eintritt in die Streitkräfte oder einen vergleichbaren b</w:t>
      </w:r>
      <w:r w:rsidRPr="00CF28AB">
        <w:rPr>
          <w:rFonts w:ascii="Times New Roman" w:hAnsi="Times New Roman"/>
          <w:b/>
          <w:sz w:val="20"/>
        </w:rPr>
        <w:t>e</w:t>
      </w:r>
      <w:r w:rsidRPr="00CF28AB">
        <w:rPr>
          <w:rFonts w:ascii="Times New Roman" w:hAnsi="Times New Roman"/>
          <w:b/>
          <w:sz w:val="20"/>
        </w:rPr>
        <w:t>waffneten Verband eines ausländischen Staates</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28.1</w:t>
      </w:r>
      <w:r w:rsidRPr="00CF28AB">
        <w:rPr>
          <w:rFonts w:ascii="Times New Roman" w:hAnsi="Times New Roman"/>
          <w:sz w:val="20"/>
        </w:rPr>
        <w:tab/>
        <w:t xml:space="preserve">Zu Satz 1 Eintritt in fremde Streitkräfte </w:t>
      </w:r>
      <w:r w:rsidRPr="00CF28AB">
        <w:rPr>
          <w:rFonts w:ascii="Times New Roman" w:hAnsi="Times New Roman"/>
          <w:noProof/>
          <w:sz w:val="20"/>
        </w:rPr>
        <w:t>oder</w:t>
      </w:r>
      <w:r w:rsidRPr="00CF28AB">
        <w:rPr>
          <w:rFonts w:ascii="Times New Roman" w:hAnsi="Times New Roman"/>
          <w:sz w:val="20"/>
        </w:rPr>
        <w:t xml:space="preserve"> einen vergleichbaren bewaffneten Verband</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b/>
          <w:sz w:val="20"/>
        </w:rPr>
      </w:pPr>
      <w:r w:rsidRPr="00CF28AB">
        <w:rPr>
          <w:rFonts w:ascii="Times New Roman" w:hAnsi="Times New Roman"/>
          <w:sz w:val="20"/>
        </w:rPr>
        <w:t>Ein Betroffener handelt nicht freiwillig im Si</w:t>
      </w:r>
      <w:r w:rsidRPr="00CF28AB">
        <w:rPr>
          <w:rFonts w:ascii="Times New Roman" w:hAnsi="Times New Roman"/>
          <w:sz w:val="20"/>
        </w:rPr>
        <w:t>n</w:t>
      </w:r>
      <w:r w:rsidRPr="00CF28AB">
        <w:rPr>
          <w:rFonts w:ascii="Times New Roman" w:hAnsi="Times New Roman"/>
          <w:sz w:val="20"/>
        </w:rPr>
        <w:t>ne des Satzes 1, wenn er lediglich seiner g</w:t>
      </w:r>
      <w:r w:rsidRPr="00CF28AB">
        <w:rPr>
          <w:rFonts w:ascii="Times New Roman" w:hAnsi="Times New Roman"/>
          <w:sz w:val="20"/>
        </w:rPr>
        <w:t>e</w:t>
      </w:r>
      <w:r w:rsidRPr="00CF28AB">
        <w:rPr>
          <w:rFonts w:ascii="Times New Roman" w:hAnsi="Times New Roman"/>
          <w:sz w:val="20"/>
        </w:rPr>
        <w:t>setzlichen Wehrpflicht nachkommt. Der Antrag auf Zustimmung zum Eintritt in fremde Strei</w:t>
      </w:r>
      <w:r w:rsidRPr="00CF28AB">
        <w:rPr>
          <w:rFonts w:ascii="Times New Roman" w:hAnsi="Times New Roman"/>
          <w:sz w:val="20"/>
        </w:rPr>
        <w:t>t</w:t>
      </w:r>
      <w:r w:rsidRPr="00CF28AB">
        <w:rPr>
          <w:rFonts w:ascii="Times New Roman" w:hAnsi="Times New Roman"/>
          <w:sz w:val="20"/>
        </w:rPr>
        <w:t xml:space="preserve">kräfte ist </w:t>
      </w:r>
      <w:r w:rsidR="00C0034E">
        <w:rPr>
          <w:rFonts w:ascii="Times New Roman" w:hAnsi="Times New Roman"/>
          <w:sz w:val="20"/>
        </w:rPr>
        <w:t>bei der</w:t>
      </w:r>
      <w:r w:rsidR="00C0034E" w:rsidRPr="00CF28AB">
        <w:rPr>
          <w:rFonts w:ascii="Times New Roman" w:hAnsi="Times New Roman"/>
          <w:sz w:val="20"/>
        </w:rPr>
        <w:t xml:space="preserve"> </w:t>
      </w:r>
      <w:r w:rsidRPr="00CF28AB">
        <w:rPr>
          <w:rFonts w:ascii="Times New Roman" w:hAnsi="Times New Roman"/>
          <w:sz w:val="20"/>
        </w:rPr>
        <w:t xml:space="preserve">örtlich zuständigen </w:t>
      </w:r>
      <w:r w:rsidR="00C0034E">
        <w:rPr>
          <w:rFonts w:ascii="Times New Roman" w:hAnsi="Times New Roman"/>
          <w:sz w:val="20"/>
        </w:rPr>
        <w:t>Wehre</w:t>
      </w:r>
      <w:r w:rsidR="00C0034E">
        <w:rPr>
          <w:rFonts w:ascii="Times New Roman" w:hAnsi="Times New Roman"/>
          <w:sz w:val="20"/>
        </w:rPr>
        <w:t>r</w:t>
      </w:r>
      <w:r w:rsidR="00C0034E">
        <w:rPr>
          <w:rFonts w:ascii="Times New Roman" w:hAnsi="Times New Roman"/>
          <w:sz w:val="20"/>
        </w:rPr>
        <w:t>satzbehörde</w:t>
      </w:r>
      <w:r w:rsidR="00C0034E" w:rsidRPr="00CF28AB">
        <w:rPr>
          <w:rFonts w:ascii="Times New Roman" w:hAnsi="Times New Roman"/>
          <w:sz w:val="20"/>
        </w:rPr>
        <w:t xml:space="preserve"> </w:t>
      </w:r>
      <w:r w:rsidRPr="00CF28AB">
        <w:rPr>
          <w:rFonts w:ascii="Times New Roman" w:hAnsi="Times New Roman"/>
          <w:sz w:val="20"/>
        </w:rPr>
        <w:t>zu stellen</w:t>
      </w:r>
      <w:r w:rsidRPr="00CF28AB">
        <w:rPr>
          <w:rFonts w:ascii="Times New Roman" w:hAnsi="Times New Roman"/>
          <w:b/>
          <w:sz w:val="20"/>
        </w:rPr>
        <w:t xml:space="preserve">. </w:t>
      </w:r>
      <w:r w:rsidRPr="00CF28AB">
        <w:rPr>
          <w:rFonts w:ascii="Times New Roman" w:hAnsi="Times New Roman"/>
          <w:sz w:val="20"/>
        </w:rPr>
        <w:t>Als vergleichbarer b</w:t>
      </w:r>
      <w:r w:rsidRPr="00CF28AB">
        <w:rPr>
          <w:rFonts w:ascii="Times New Roman" w:hAnsi="Times New Roman"/>
          <w:sz w:val="20"/>
        </w:rPr>
        <w:t>e</w:t>
      </w:r>
      <w:r w:rsidRPr="00CF28AB">
        <w:rPr>
          <w:rFonts w:ascii="Times New Roman" w:hAnsi="Times New Roman"/>
          <w:sz w:val="20"/>
        </w:rPr>
        <w:t>waffneter Verband kann zum Beispiel eine P</w:t>
      </w:r>
      <w:r w:rsidRPr="00CF28AB">
        <w:rPr>
          <w:rFonts w:ascii="Times New Roman" w:hAnsi="Times New Roman"/>
          <w:sz w:val="20"/>
        </w:rPr>
        <w:t>o</w:t>
      </w:r>
      <w:r w:rsidRPr="00CF28AB">
        <w:rPr>
          <w:rFonts w:ascii="Times New Roman" w:hAnsi="Times New Roman"/>
          <w:sz w:val="20"/>
        </w:rPr>
        <w:t>lizeisondertruppe oder eine paramilitärische staatliche Organisation anzusehen sein.</w:t>
      </w:r>
    </w:p>
    <w:p w:rsidR="00EA5728" w:rsidRPr="00CF28AB" w:rsidRDefault="00EA5728" w:rsidP="00EA5728">
      <w:pPr>
        <w:tabs>
          <w:tab w:val="left" w:pos="567"/>
          <w:tab w:val="left" w:pos="1134"/>
        </w:tabs>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 28 gilt auch für Statusdeutsche. Vergleiche die ergänzende Anmerkung zu Nummer 4.1.</w:t>
      </w:r>
    </w:p>
    <w:p w:rsidR="00EA5728" w:rsidRPr="00CF28AB" w:rsidRDefault="00EA5728" w:rsidP="00A04A2E">
      <w:pPr>
        <w:spacing w:line="300" w:lineRule="exact"/>
        <w:ind w:left="567"/>
        <w:jc w:val="both"/>
        <w:rPr>
          <w:rFonts w:ascii="Times New Roman" w:hAnsi="Times New Roman"/>
          <w:sz w:val="20"/>
        </w:rPr>
      </w:pPr>
    </w:p>
    <w:p w:rsidR="00EA5728" w:rsidRPr="00CF28AB" w:rsidRDefault="00EA5728" w:rsidP="00EA5728">
      <w:pPr>
        <w:tabs>
          <w:tab w:val="left" w:pos="567"/>
          <w:tab w:val="left" w:pos="1134"/>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Default="00EA5728" w:rsidP="00EA5728">
      <w:pPr>
        <w:tabs>
          <w:tab w:val="left" w:pos="567"/>
          <w:tab w:val="left" w:pos="1134"/>
        </w:tabs>
        <w:spacing w:line="300" w:lineRule="exact"/>
        <w:ind w:left="567"/>
        <w:jc w:val="both"/>
        <w:rPr>
          <w:rFonts w:ascii="Times New Roman" w:hAnsi="Times New Roman"/>
          <w:i/>
          <w:sz w:val="20"/>
        </w:rPr>
      </w:pPr>
      <w:r w:rsidRPr="00CF28AB">
        <w:rPr>
          <w:rFonts w:ascii="Times New Roman" w:hAnsi="Times New Roman"/>
          <w:i/>
          <w:sz w:val="20"/>
        </w:rPr>
        <w:t>Auch bei Frauen und nicht mehr der Weh</w:t>
      </w:r>
      <w:r w:rsidRPr="00CF28AB">
        <w:rPr>
          <w:rFonts w:ascii="Times New Roman" w:hAnsi="Times New Roman"/>
          <w:i/>
          <w:sz w:val="20"/>
        </w:rPr>
        <w:t>r</w:t>
      </w:r>
      <w:r w:rsidRPr="00CF28AB">
        <w:rPr>
          <w:rFonts w:ascii="Times New Roman" w:hAnsi="Times New Roman"/>
          <w:i/>
          <w:sz w:val="20"/>
        </w:rPr>
        <w:t>pflicht unterliegenden Männern wird die Z</w:t>
      </w:r>
      <w:r w:rsidRPr="00CF28AB">
        <w:rPr>
          <w:rFonts w:ascii="Times New Roman" w:hAnsi="Times New Roman"/>
          <w:i/>
          <w:sz w:val="20"/>
        </w:rPr>
        <w:t>u</w:t>
      </w:r>
      <w:r w:rsidRPr="00CF28AB">
        <w:rPr>
          <w:rFonts w:ascii="Times New Roman" w:hAnsi="Times New Roman"/>
          <w:i/>
          <w:sz w:val="20"/>
        </w:rPr>
        <w:t xml:space="preserve">stimmung nunmehr </w:t>
      </w:r>
      <w:r w:rsidR="00C0034E">
        <w:rPr>
          <w:rFonts w:ascii="Times New Roman" w:hAnsi="Times New Roman"/>
          <w:i/>
          <w:sz w:val="20"/>
        </w:rPr>
        <w:t>von der Wehrersatzbehörde</w:t>
      </w:r>
      <w:r w:rsidRPr="00CF28AB">
        <w:rPr>
          <w:rFonts w:ascii="Times New Roman" w:hAnsi="Times New Roman"/>
          <w:i/>
          <w:sz w:val="20"/>
        </w:rPr>
        <w:t xml:space="preserve"> erteilt. </w:t>
      </w:r>
      <w:r w:rsidR="00C0034E">
        <w:rPr>
          <w:rFonts w:ascii="Times New Roman" w:hAnsi="Times New Roman"/>
          <w:i/>
          <w:sz w:val="20"/>
        </w:rPr>
        <w:t>Das Bundesministerium der Verteid</w:t>
      </w:r>
      <w:r w:rsidR="00C0034E">
        <w:rPr>
          <w:rFonts w:ascii="Times New Roman" w:hAnsi="Times New Roman"/>
          <w:i/>
          <w:sz w:val="20"/>
        </w:rPr>
        <w:t>i</w:t>
      </w:r>
      <w:r w:rsidR="00C0034E">
        <w:rPr>
          <w:rFonts w:ascii="Times New Roman" w:hAnsi="Times New Roman"/>
          <w:i/>
          <w:sz w:val="20"/>
        </w:rPr>
        <w:t xml:space="preserve">gung hat mit Erlass vom 21. Juni 2011 (BAnz. Nr. 98 vom </w:t>
      </w:r>
      <w:r w:rsidR="00F10479">
        <w:rPr>
          <w:rFonts w:ascii="Times New Roman" w:hAnsi="Times New Roman"/>
          <w:i/>
          <w:sz w:val="20"/>
        </w:rPr>
        <w:t xml:space="preserve">5. Juli 2011, S. 2379) die nach § 28 </w:t>
      </w:r>
      <w:r w:rsidR="00087C71">
        <w:rPr>
          <w:rFonts w:ascii="Times New Roman" w:hAnsi="Times New Roman"/>
          <w:i/>
          <w:sz w:val="20"/>
        </w:rPr>
        <w:t>(</w:t>
      </w:r>
      <w:r w:rsidR="00F10479">
        <w:rPr>
          <w:rFonts w:ascii="Times New Roman" w:hAnsi="Times New Roman"/>
          <w:i/>
          <w:sz w:val="20"/>
        </w:rPr>
        <w:t>Satz 1</w:t>
      </w:r>
      <w:r w:rsidR="00087C71">
        <w:rPr>
          <w:rFonts w:ascii="Times New Roman" w:hAnsi="Times New Roman"/>
          <w:i/>
          <w:sz w:val="20"/>
        </w:rPr>
        <w:t>)</w:t>
      </w:r>
      <w:r w:rsidR="00F10479">
        <w:rPr>
          <w:rFonts w:ascii="Times New Roman" w:hAnsi="Times New Roman"/>
          <w:i/>
          <w:sz w:val="20"/>
        </w:rPr>
        <w:t xml:space="preserve"> StAG erforderliche Zustimmung für Deutsche, die zugleich die Staatsangehörigkeit von</w:t>
      </w:r>
    </w:p>
    <w:p w:rsidR="00F10479" w:rsidRDefault="00F10479" w:rsidP="00EA5728">
      <w:pPr>
        <w:tabs>
          <w:tab w:val="left" w:pos="567"/>
          <w:tab w:val="left" w:pos="1134"/>
        </w:tabs>
        <w:spacing w:line="300" w:lineRule="exact"/>
        <w:ind w:left="567"/>
        <w:jc w:val="both"/>
        <w:rPr>
          <w:rFonts w:ascii="Times New Roman" w:hAnsi="Times New Roman"/>
          <w:i/>
          <w:sz w:val="20"/>
        </w:rPr>
      </w:pPr>
    </w:p>
    <w:p w:rsidR="00F10479" w:rsidRDefault="00F10479" w:rsidP="007C141B">
      <w:pPr>
        <w:tabs>
          <w:tab w:val="left" w:pos="709"/>
          <w:tab w:val="left" w:pos="1134"/>
        </w:tabs>
        <w:spacing w:line="300" w:lineRule="exact"/>
        <w:ind w:left="709" w:hanging="142"/>
        <w:jc w:val="both"/>
        <w:rPr>
          <w:rFonts w:ascii="Times New Roman" w:hAnsi="Times New Roman"/>
          <w:i/>
          <w:sz w:val="20"/>
        </w:rPr>
      </w:pPr>
      <w:r>
        <w:rPr>
          <w:rFonts w:ascii="Times New Roman" w:hAnsi="Times New Roman"/>
          <w:i/>
          <w:sz w:val="20"/>
        </w:rPr>
        <w:t>-</w:t>
      </w:r>
      <w:r>
        <w:rPr>
          <w:rFonts w:ascii="Times New Roman" w:hAnsi="Times New Roman"/>
          <w:i/>
          <w:sz w:val="20"/>
        </w:rPr>
        <w:tab/>
        <w:t>Mitgliedstaaten der Europäischen Union (EU),</w:t>
      </w:r>
    </w:p>
    <w:p w:rsidR="00F10479" w:rsidRDefault="00F10479" w:rsidP="007C141B">
      <w:pPr>
        <w:tabs>
          <w:tab w:val="left" w:pos="709"/>
        </w:tabs>
        <w:spacing w:line="300" w:lineRule="exact"/>
        <w:ind w:left="709" w:hanging="142"/>
        <w:jc w:val="both"/>
        <w:rPr>
          <w:rFonts w:ascii="Times New Roman" w:hAnsi="Times New Roman"/>
          <w:i/>
          <w:sz w:val="20"/>
        </w:rPr>
      </w:pPr>
      <w:r>
        <w:rPr>
          <w:rFonts w:ascii="Times New Roman" w:hAnsi="Times New Roman"/>
          <w:i/>
          <w:sz w:val="20"/>
        </w:rPr>
        <w:t>-</w:t>
      </w:r>
      <w:r>
        <w:rPr>
          <w:rFonts w:ascii="Times New Roman" w:hAnsi="Times New Roman"/>
          <w:i/>
          <w:sz w:val="20"/>
        </w:rPr>
        <w:tab/>
        <w:t>Mitgliedstaaten der Europäischen Freiha</w:t>
      </w:r>
      <w:r>
        <w:rPr>
          <w:rFonts w:ascii="Times New Roman" w:hAnsi="Times New Roman"/>
          <w:i/>
          <w:sz w:val="20"/>
        </w:rPr>
        <w:t>n</w:t>
      </w:r>
      <w:r>
        <w:rPr>
          <w:rFonts w:ascii="Times New Roman" w:hAnsi="Times New Roman"/>
          <w:i/>
          <w:sz w:val="20"/>
        </w:rPr>
        <w:t>delsassoziation (EFTA),</w:t>
      </w:r>
    </w:p>
    <w:p w:rsidR="00F10479" w:rsidRDefault="00F10479" w:rsidP="007C141B">
      <w:pPr>
        <w:tabs>
          <w:tab w:val="left" w:pos="709"/>
        </w:tabs>
        <w:spacing w:line="300" w:lineRule="exact"/>
        <w:ind w:left="709" w:hanging="142"/>
        <w:jc w:val="both"/>
        <w:rPr>
          <w:rFonts w:ascii="Times New Roman" w:hAnsi="Times New Roman"/>
          <w:i/>
          <w:sz w:val="20"/>
        </w:rPr>
      </w:pPr>
      <w:r>
        <w:rPr>
          <w:rFonts w:ascii="Times New Roman" w:hAnsi="Times New Roman"/>
          <w:i/>
          <w:sz w:val="20"/>
        </w:rPr>
        <w:t>-</w:t>
      </w:r>
      <w:r>
        <w:rPr>
          <w:rFonts w:ascii="Times New Roman" w:hAnsi="Times New Roman"/>
          <w:i/>
          <w:sz w:val="20"/>
        </w:rPr>
        <w:tab/>
        <w:t>Mitgliedstaaten der Nordatlantikvertrags-Organisation (NATO) oder</w:t>
      </w:r>
    </w:p>
    <w:p w:rsidR="00F10479" w:rsidRDefault="00F10479" w:rsidP="007C141B">
      <w:pPr>
        <w:tabs>
          <w:tab w:val="left" w:pos="709"/>
        </w:tabs>
        <w:spacing w:line="300" w:lineRule="exact"/>
        <w:ind w:left="709" w:hanging="142"/>
        <w:jc w:val="both"/>
        <w:rPr>
          <w:rFonts w:ascii="Times New Roman" w:hAnsi="Times New Roman"/>
          <w:i/>
          <w:sz w:val="20"/>
        </w:rPr>
      </w:pPr>
      <w:r>
        <w:rPr>
          <w:rFonts w:ascii="Times New Roman" w:hAnsi="Times New Roman"/>
          <w:i/>
          <w:sz w:val="20"/>
        </w:rPr>
        <w:t>-</w:t>
      </w:r>
      <w:r>
        <w:rPr>
          <w:rFonts w:ascii="Times New Roman" w:hAnsi="Times New Roman"/>
          <w:i/>
          <w:sz w:val="20"/>
        </w:rPr>
        <w:tab/>
        <w:t>Staaten der Länderliste nach § 41 Absatz 1 der Aufenthaltsverordnung</w:t>
      </w:r>
    </w:p>
    <w:p w:rsidR="00087C71" w:rsidRDefault="00087C71" w:rsidP="007C141B">
      <w:pPr>
        <w:tabs>
          <w:tab w:val="left" w:pos="709"/>
        </w:tabs>
        <w:spacing w:line="300" w:lineRule="exact"/>
        <w:ind w:left="709" w:hanging="142"/>
        <w:jc w:val="both"/>
        <w:rPr>
          <w:rFonts w:ascii="Times New Roman" w:hAnsi="Times New Roman"/>
          <w:i/>
          <w:sz w:val="20"/>
        </w:rPr>
      </w:pPr>
    </w:p>
    <w:p w:rsidR="00087C71" w:rsidRPr="00CF28AB" w:rsidRDefault="00087C71" w:rsidP="007C141B">
      <w:pPr>
        <w:tabs>
          <w:tab w:val="left" w:pos="567"/>
        </w:tabs>
        <w:spacing w:line="300" w:lineRule="exact"/>
        <w:ind w:left="567"/>
        <w:jc w:val="both"/>
        <w:rPr>
          <w:rFonts w:ascii="Times New Roman" w:hAnsi="Times New Roman"/>
          <w:i/>
          <w:sz w:val="20"/>
        </w:rPr>
      </w:pPr>
      <w:r>
        <w:rPr>
          <w:rFonts w:ascii="Times New Roman" w:hAnsi="Times New Roman"/>
          <w:i/>
          <w:sz w:val="20"/>
        </w:rPr>
        <w:t>besitzen, allgemein erteilt. Die Allgemeinz</w:t>
      </w:r>
      <w:r>
        <w:rPr>
          <w:rFonts w:ascii="Times New Roman" w:hAnsi="Times New Roman"/>
          <w:i/>
          <w:sz w:val="20"/>
        </w:rPr>
        <w:t>u</w:t>
      </w:r>
      <w:r>
        <w:rPr>
          <w:rFonts w:ascii="Times New Roman" w:hAnsi="Times New Roman"/>
          <w:i/>
          <w:sz w:val="20"/>
        </w:rPr>
        <w:t>stimmung gilt</w:t>
      </w:r>
      <w:r w:rsidR="00A02DF4">
        <w:rPr>
          <w:rFonts w:ascii="Times New Roman" w:hAnsi="Times New Roman"/>
          <w:i/>
          <w:sz w:val="20"/>
        </w:rPr>
        <w:t xml:space="preserve"> seit dem 6. Juli 2011</w:t>
      </w:r>
      <w:r w:rsidR="0047747D">
        <w:rPr>
          <w:rFonts w:ascii="Times New Roman" w:hAnsi="Times New Roman"/>
          <w:i/>
          <w:sz w:val="20"/>
        </w:rPr>
        <w:t xml:space="preserve"> (also kein Verlust der deutschen Staatsangehörigkeit bei </w:t>
      </w:r>
      <w:r w:rsidR="0047747D">
        <w:rPr>
          <w:rFonts w:ascii="Times New Roman" w:hAnsi="Times New Roman"/>
          <w:i/>
          <w:sz w:val="20"/>
        </w:rPr>
        <w:lastRenderedPageBreak/>
        <w:t>Eintritt in die Streitkräfte usw. eines dieser Staaten nach dem 5. Juli 2011)</w:t>
      </w:r>
      <w:r w:rsidR="0077566A">
        <w:rPr>
          <w:rFonts w:ascii="Times New Roman" w:hAnsi="Times New Roman"/>
          <w:i/>
          <w:sz w:val="20"/>
        </w:rPr>
        <w:t>.</w:t>
      </w:r>
    </w:p>
    <w:p w:rsidR="00EA5728" w:rsidRPr="00CF28AB" w:rsidRDefault="00EA5728" w:rsidP="00EA5728">
      <w:pPr>
        <w:tabs>
          <w:tab w:val="left" w:pos="567"/>
          <w:tab w:val="left" w:pos="1134"/>
        </w:tabs>
        <w:spacing w:line="300" w:lineRule="exact"/>
        <w:ind w:left="567"/>
        <w:jc w:val="both"/>
        <w:rPr>
          <w:rFonts w:ascii="Times New Roman" w:hAnsi="Times New Roman"/>
          <w:i/>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28.2</w:t>
      </w:r>
      <w:r w:rsidRPr="00CF28AB">
        <w:rPr>
          <w:rFonts w:ascii="Times New Roman" w:hAnsi="Times New Roman"/>
          <w:sz w:val="20"/>
        </w:rPr>
        <w:tab/>
        <w:t>Zu Satz 2 Berechtigung zum Eintritt in fremde Streitkräfte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xml:space="preserve">Die Berechtigung zum Eintritt in fremde Streitkräfte kann sich zum Beispiel aus einem Abkommen über die Wehrpflicht von </w:t>
      </w:r>
      <w:proofErr w:type="spellStart"/>
      <w:r w:rsidRPr="00CF28AB">
        <w:rPr>
          <w:rFonts w:ascii="Times New Roman" w:hAnsi="Times New Roman"/>
          <w:sz w:val="20"/>
        </w:rPr>
        <w:t>Meh</w:t>
      </w:r>
      <w:r w:rsidRPr="00CF28AB">
        <w:rPr>
          <w:rFonts w:ascii="Times New Roman" w:hAnsi="Times New Roman"/>
          <w:sz w:val="20"/>
        </w:rPr>
        <w:t>r</w:t>
      </w:r>
      <w:r w:rsidRPr="00CF28AB">
        <w:rPr>
          <w:rFonts w:ascii="Times New Roman" w:hAnsi="Times New Roman"/>
          <w:sz w:val="20"/>
        </w:rPr>
        <w:t>staatern</w:t>
      </w:r>
      <w:proofErr w:type="spellEnd"/>
      <w:r w:rsidRPr="00CF28AB">
        <w:rPr>
          <w:rFonts w:ascii="Times New Roman" w:hAnsi="Times New Roman"/>
          <w:sz w:val="20"/>
        </w:rPr>
        <w:t xml:space="preserve"> ergeben.</w:t>
      </w:r>
    </w:p>
    <w:p w:rsidR="00EA5728" w:rsidRPr="00CF28AB" w:rsidRDefault="00EA5728" w:rsidP="00C4097A">
      <w:pPr>
        <w:keepNext/>
        <w:spacing w:line="300" w:lineRule="exact"/>
        <w:jc w:val="both"/>
        <w:rPr>
          <w:rFonts w:ascii="Times New Roman" w:hAnsi="Times New Roman"/>
          <w:sz w:val="20"/>
        </w:rPr>
      </w:pPr>
    </w:p>
    <w:p w:rsidR="00EA5728" w:rsidRPr="00CF28AB" w:rsidRDefault="00EA5728" w:rsidP="00C4097A">
      <w:pPr>
        <w:keepNext/>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rPr>
          <w:rFonts w:ascii="Times New Roman" w:hAnsi="Times New Roman"/>
          <w:b/>
          <w:sz w:val="20"/>
        </w:rPr>
      </w:pPr>
      <w:r w:rsidRPr="00CF28AB">
        <w:rPr>
          <w:rFonts w:ascii="Times New Roman" w:hAnsi="Times New Roman"/>
          <w:b/>
          <w:sz w:val="20"/>
        </w:rPr>
        <w:t>29</w:t>
      </w:r>
      <w:r w:rsidRPr="00CF28AB">
        <w:rPr>
          <w:rFonts w:ascii="Times New Roman" w:hAnsi="Times New Roman"/>
          <w:b/>
          <w:sz w:val="20"/>
        </w:rPr>
        <w:tab/>
        <w:t>Zu § 29</w:t>
      </w:r>
      <w:r w:rsidRPr="00CF28AB">
        <w:rPr>
          <w:rFonts w:ascii="Times New Roman" w:hAnsi="Times New Roman"/>
          <w:b/>
          <w:sz w:val="20"/>
        </w:rPr>
        <w:tab/>
      </w:r>
      <w:r>
        <w:rPr>
          <w:rFonts w:ascii="Times New Roman" w:hAnsi="Times New Roman"/>
          <w:b/>
          <w:sz w:val="20"/>
        </w:rPr>
        <w:t xml:space="preserve">Optionspflichtige, Erklärung; </w:t>
      </w:r>
      <w:r w:rsidRPr="00CF28AB">
        <w:rPr>
          <w:rFonts w:ascii="Times New Roman" w:hAnsi="Times New Roman"/>
          <w:b/>
          <w:sz w:val="20"/>
        </w:rPr>
        <w:t>Verlust der deutschen Staatsangehörigkeit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E70D93" w:rsidRDefault="00EA5728" w:rsidP="00FA09DE">
      <w:pPr>
        <w:widowControl w:val="0"/>
        <w:tabs>
          <w:tab w:val="left" w:pos="851"/>
        </w:tabs>
        <w:spacing w:line="300" w:lineRule="exact"/>
        <w:ind w:left="851" w:hanging="284"/>
        <w:jc w:val="both"/>
        <w:rPr>
          <w:rFonts w:ascii="Times New Roman" w:hAnsi="Times New Roman"/>
          <w:i/>
          <w:sz w:val="20"/>
        </w:rPr>
      </w:pPr>
      <w:r w:rsidRPr="00E70D93">
        <w:rPr>
          <w:rFonts w:ascii="Times New Roman" w:hAnsi="Times New Roman"/>
          <w:i/>
          <w:sz w:val="20"/>
        </w:rPr>
        <w:t>a)</w:t>
      </w:r>
      <w:r w:rsidRPr="00E70D93">
        <w:rPr>
          <w:rFonts w:ascii="Times New Roman" w:hAnsi="Times New Roman"/>
          <w:i/>
          <w:sz w:val="20"/>
        </w:rPr>
        <w:tab/>
      </w:r>
      <w:r w:rsidRPr="00E70D93">
        <w:rPr>
          <w:rFonts w:ascii="Times New Roman" w:hAnsi="Times New Roman"/>
          <w:i/>
          <w:sz w:val="20"/>
          <w:u w:val="single"/>
        </w:rPr>
        <w:t>Wesentliche Änderungen durch die Neur</w:t>
      </w:r>
      <w:r w:rsidRPr="00E70D93">
        <w:rPr>
          <w:rFonts w:ascii="Times New Roman" w:hAnsi="Times New Roman"/>
          <w:i/>
          <w:sz w:val="20"/>
          <w:u w:val="single"/>
        </w:rPr>
        <w:t>e</w:t>
      </w:r>
      <w:r w:rsidRPr="00E70D93">
        <w:rPr>
          <w:rFonts w:ascii="Times New Roman" w:hAnsi="Times New Roman"/>
          <w:i/>
          <w:sz w:val="20"/>
          <w:u w:val="single"/>
        </w:rPr>
        <w:t>gelung</w:t>
      </w:r>
    </w:p>
    <w:p w:rsidR="00EA5728" w:rsidRPr="00E70D93" w:rsidRDefault="00EA5728" w:rsidP="00FA09DE">
      <w:pPr>
        <w:widowControl w:val="0"/>
        <w:spacing w:line="300" w:lineRule="exact"/>
        <w:ind w:left="851"/>
        <w:jc w:val="both"/>
        <w:rPr>
          <w:rFonts w:ascii="Times New Roman" w:hAnsi="Times New Roman"/>
          <w:i/>
          <w:sz w:val="20"/>
        </w:rPr>
      </w:pPr>
      <w:r w:rsidRPr="00E70D93">
        <w:rPr>
          <w:rFonts w:ascii="Times New Roman" w:hAnsi="Times New Roman"/>
          <w:i/>
          <w:sz w:val="20"/>
        </w:rPr>
        <w:t>Der Schwerpunkt der durch das Zweite G</w:t>
      </w:r>
      <w:r w:rsidRPr="00E70D93">
        <w:rPr>
          <w:rFonts w:ascii="Times New Roman" w:hAnsi="Times New Roman"/>
          <w:i/>
          <w:sz w:val="20"/>
        </w:rPr>
        <w:t>e</w:t>
      </w:r>
      <w:r w:rsidRPr="00E70D93">
        <w:rPr>
          <w:rFonts w:ascii="Times New Roman" w:hAnsi="Times New Roman"/>
          <w:i/>
          <w:sz w:val="20"/>
        </w:rPr>
        <w:t>setz zur Änderung des Staatsangehöri</w:t>
      </w:r>
      <w:r w:rsidRPr="00E70D93">
        <w:rPr>
          <w:rFonts w:ascii="Times New Roman" w:hAnsi="Times New Roman"/>
          <w:i/>
          <w:sz w:val="20"/>
        </w:rPr>
        <w:t>g</w:t>
      </w:r>
      <w:r w:rsidRPr="00E70D93">
        <w:rPr>
          <w:rFonts w:ascii="Times New Roman" w:hAnsi="Times New Roman"/>
          <w:i/>
          <w:sz w:val="20"/>
        </w:rPr>
        <w:t>keitsgesetzes vom 13. November 2014 (BGBl. I S. 1714) erfolgten Neuregelung liegt auf der weitreichenden Einschränkung des Kreises der Optionspflichtigen (§ 29 Absatz 1 und 1a) und der Prüfung der V</w:t>
      </w:r>
      <w:r w:rsidRPr="00E70D93">
        <w:rPr>
          <w:rFonts w:ascii="Times New Roman" w:hAnsi="Times New Roman"/>
          <w:i/>
          <w:sz w:val="20"/>
        </w:rPr>
        <w:t>o</w:t>
      </w:r>
      <w:r w:rsidRPr="00E70D93">
        <w:rPr>
          <w:rFonts w:ascii="Times New Roman" w:hAnsi="Times New Roman"/>
          <w:i/>
          <w:sz w:val="20"/>
        </w:rPr>
        <w:t>raussetzungen für das Vorliegen der Opt</w:t>
      </w:r>
      <w:r w:rsidRPr="00E70D93">
        <w:rPr>
          <w:rFonts w:ascii="Times New Roman" w:hAnsi="Times New Roman"/>
          <w:i/>
          <w:sz w:val="20"/>
        </w:rPr>
        <w:t>i</w:t>
      </w:r>
      <w:r w:rsidRPr="00E70D93">
        <w:rPr>
          <w:rFonts w:ascii="Times New Roman" w:hAnsi="Times New Roman"/>
          <w:i/>
          <w:sz w:val="20"/>
        </w:rPr>
        <w:t>onspflicht (§ 29 Absatz 5 Satz 1 bis 4). Di</w:t>
      </w:r>
      <w:r w:rsidRPr="00E70D93">
        <w:rPr>
          <w:rFonts w:ascii="Times New Roman" w:hAnsi="Times New Roman"/>
          <w:i/>
          <w:sz w:val="20"/>
        </w:rPr>
        <w:t>e</w:t>
      </w:r>
      <w:r w:rsidRPr="00E70D93">
        <w:rPr>
          <w:rFonts w:ascii="Times New Roman" w:hAnsi="Times New Roman"/>
          <w:i/>
          <w:sz w:val="20"/>
        </w:rPr>
        <w:t>ses Verfahren, das auf Antrag oder von Amts wegen durchgeführt wird, ist dem O</w:t>
      </w:r>
      <w:r w:rsidRPr="00E70D93">
        <w:rPr>
          <w:rFonts w:ascii="Times New Roman" w:hAnsi="Times New Roman"/>
          <w:i/>
          <w:sz w:val="20"/>
        </w:rPr>
        <w:t>p</w:t>
      </w:r>
      <w:r w:rsidRPr="00E70D93">
        <w:rPr>
          <w:rFonts w:ascii="Times New Roman" w:hAnsi="Times New Roman"/>
          <w:i/>
          <w:sz w:val="20"/>
        </w:rPr>
        <w:t>tionsverfahren vorgelagert und muss nur dann mit einem Feststellungsbescheid nach § 29 Absatz 6 abgeschlossen werden, wenn dies durch eine entsprechende Verweisung ausdrücklich angeordnet ist. Solche Ve</w:t>
      </w:r>
      <w:r w:rsidRPr="00E70D93">
        <w:rPr>
          <w:rFonts w:ascii="Times New Roman" w:hAnsi="Times New Roman"/>
          <w:i/>
          <w:sz w:val="20"/>
        </w:rPr>
        <w:t>r</w:t>
      </w:r>
      <w:r w:rsidRPr="00E70D93">
        <w:rPr>
          <w:rFonts w:ascii="Times New Roman" w:hAnsi="Times New Roman"/>
          <w:i/>
          <w:sz w:val="20"/>
        </w:rPr>
        <w:t>weisungen sind nur in den Fällen des § 29 Absatz 5 Satz 1 und 4 vorgesehen, in denen der Betroffene in das Verfahren eingebu</w:t>
      </w:r>
      <w:r w:rsidRPr="00E70D93">
        <w:rPr>
          <w:rFonts w:ascii="Times New Roman" w:hAnsi="Times New Roman"/>
          <w:i/>
          <w:sz w:val="20"/>
        </w:rPr>
        <w:t>n</w:t>
      </w:r>
      <w:r w:rsidRPr="00E70D93">
        <w:rPr>
          <w:rFonts w:ascii="Times New Roman" w:hAnsi="Times New Roman"/>
          <w:i/>
          <w:sz w:val="20"/>
        </w:rPr>
        <w:t>den war. Hier soll der abschließende B</w:t>
      </w:r>
      <w:r w:rsidRPr="00E70D93">
        <w:rPr>
          <w:rFonts w:ascii="Times New Roman" w:hAnsi="Times New Roman"/>
          <w:i/>
          <w:sz w:val="20"/>
        </w:rPr>
        <w:t>e</w:t>
      </w:r>
      <w:r w:rsidRPr="00E70D93">
        <w:rPr>
          <w:rFonts w:ascii="Times New Roman" w:hAnsi="Times New Roman"/>
          <w:i/>
          <w:sz w:val="20"/>
        </w:rPr>
        <w:t>scheid dem Betroffenen Rechtssicherheit geben. Grundsätzlich schließt § 29 Absatz 6 nur das Optionsverfahren ab, so dass es für eine verpflichtende Anwendung außerhalb dieses Verfahrens einer entsprechenden Verweisung bedarf.</w:t>
      </w:r>
    </w:p>
    <w:p w:rsidR="00EA5728" w:rsidRPr="00E70D93" w:rsidRDefault="00EA5728" w:rsidP="00FA09DE">
      <w:pPr>
        <w:widowControl w:val="0"/>
        <w:spacing w:line="300" w:lineRule="exact"/>
        <w:ind w:left="851"/>
        <w:jc w:val="both"/>
        <w:rPr>
          <w:rFonts w:ascii="Times New Roman" w:hAnsi="Times New Roman"/>
          <w:i/>
          <w:sz w:val="20"/>
        </w:rPr>
      </w:pPr>
    </w:p>
    <w:p w:rsidR="00EA5728" w:rsidRPr="00E70D93" w:rsidRDefault="00EA5728" w:rsidP="00FA09DE">
      <w:pPr>
        <w:widowControl w:val="0"/>
        <w:spacing w:line="300" w:lineRule="exact"/>
        <w:ind w:left="851"/>
        <w:jc w:val="both"/>
        <w:rPr>
          <w:rFonts w:ascii="Times New Roman" w:hAnsi="Times New Roman"/>
          <w:i/>
          <w:sz w:val="20"/>
        </w:rPr>
      </w:pPr>
      <w:r w:rsidRPr="00E70D93">
        <w:rPr>
          <w:rFonts w:ascii="Times New Roman" w:hAnsi="Times New Roman"/>
          <w:i/>
          <w:sz w:val="20"/>
        </w:rPr>
        <w:t>Das Optionsverfahren, das wie bisher im Wesentlichen in § 29 Absatz 2 bis 4 ger</w:t>
      </w:r>
      <w:r w:rsidRPr="00E70D93">
        <w:rPr>
          <w:rFonts w:ascii="Times New Roman" w:hAnsi="Times New Roman"/>
          <w:i/>
          <w:sz w:val="20"/>
        </w:rPr>
        <w:t>e</w:t>
      </w:r>
      <w:r w:rsidRPr="00E70D93">
        <w:rPr>
          <w:rFonts w:ascii="Times New Roman" w:hAnsi="Times New Roman"/>
          <w:i/>
          <w:sz w:val="20"/>
        </w:rPr>
        <w:lastRenderedPageBreak/>
        <w:t>gelt ist, wird in Zukunft nur noch für wenige Betroffene durchgeführt werden und en</w:t>
      </w:r>
      <w:r w:rsidRPr="00E70D93">
        <w:rPr>
          <w:rFonts w:ascii="Times New Roman" w:hAnsi="Times New Roman"/>
          <w:i/>
          <w:sz w:val="20"/>
        </w:rPr>
        <w:t>t</w:t>
      </w:r>
      <w:r w:rsidRPr="00E70D93">
        <w:rPr>
          <w:rFonts w:ascii="Times New Roman" w:hAnsi="Times New Roman"/>
          <w:i/>
          <w:sz w:val="20"/>
        </w:rPr>
        <w:t>spricht in den Grundzügen der bisherigen Regelung. Hier hat es lediglich folgende Änderungen gegeben:</w:t>
      </w:r>
    </w:p>
    <w:p w:rsidR="00EA5728" w:rsidRPr="00E70D93" w:rsidRDefault="00EA5728" w:rsidP="00FA09DE">
      <w:pPr>
        <w:pStyle w:val="Listenabsatz"/>
        <w:widowControl w:val="0"/>
        <w:numPr>
          <w:ilvl w:val="0"/>
          <w:numId w:val="34"/>
        </w:numPr>
        <w:spacing w:line="300" w:lineRule="exact"/>
        <w:ind w:left="993" w:hanging="142"/>
        <w:jc w:val="both"/>
        <w:rPr>
          <w:rFonts w:ascii="Times New Roman" w:hAnsi="Times New Roman"/>
          <w:i/>
          <w:sz w:val="20"/>
        </w:rPr>
      </w:pPr>
      <w:r w:rsidRPr="00E70D93">
        <w:rPr>
          <w:rFonts w:ascii="Times New Roman" w:hAnsi="Times New Roman"/>
          <w:i/>
          <w:sz w:val="20"/>
        </w:rPr>
        <w:t>Der nach § 29 Absatz 1 Satz 1 Nummer 4 für die Einleitung des Optionsverfahrens zwingend erforderliche Optionshinweis erfolgt nicht wie bisher mit Vollendung des 18. Lebensjahres, sondern erst zw</w:t>
      </w:r>
      <w:r w:rsidRPr="00E70D93">
        <w:rPr>
          <w:rFonts w:ascii="Times New Roman" w:hAnsi="Times New Roman"/>
          <w:i/>
          <w:sz w:val="20"/>
        </w:rPr>
        <w:t>i</w:t>
      </w:r>
      <w:r w:rsidRPr="00E70D93">
        <w:rPr>
          <w:rFonts w:ascii="Times New Roman" w:hAnsi="Times New Roman"/>
          <w:i/>
          <w:sz w:val="20"/>
        </w:rPr>
        <w:t>schen der Vollendung des 21. und des 22. Lebensjahres.</w:t>
      </w:r>
    </w:p>
    <w:p w:rsidR="00EA5728" w:rsidRPr="00E70D93" w:rsidRDefault="00EA5728" w:rsidP="00FA09DE">
      <w:pPr>
        <w:pStyle w:val="Listenabsatz"/>
        <w:widowControl w:val="0"/>
        <w:numPr>
          <w:ilvl w:val="0"/>
          <w:numId w:val="34"/>
        </w:numPr>
        <w:spacing w:line="300" w:lineRule="exact"/>
        <w:ind w:left="993" w:hanging="142"/>
        <w:jc w:val="both"/>
        <w:rPr>
          <w:rFonts w:ascii="Times New Roman" w:hAnsi="Times New Roman"/>
          <w:i/>
          <w:sz w:val="20"/>
        </w:rPr>
      </w:pPr>
      <w:r w:rsidRPr="00E70D93">
        <w:rPr>
          <w:rFonts w:ascii="Times New Roman" w:hAnsi="Times New Roman"/>
          <w:i/>
          <w:sz w:val="20"/>
        </w:rPr>
        <w:t>Bei der Erklärungspflicht nach § 29 A</w:t>
      </w:r>
      <w:r w:rsidRPr="00E70D93">
        <w:rPr>
          <w:rFonts w:ascii="Times New Roman" w:hAnsi="Times New Roman"/>
          <w:i/>
          <w:sz w:val="20"/>
        </w:rPr>
        <w:t>b</w:t>
      </w:r>
      <w:r w:rsidRPr="00E70D93">
        <w:rPr>
          <w:rFonts w:ascii="Times New Roman" w:hAnsi="Times New Roman"/>
          <w:i/>
          <w:sz w:val="20"/>
        </w:rPr>
        <w:t>satz 1 Satz 2 handelt es sich nur noch um eine Obliegenheit, deren Nichtbeachtung keine unmittelbaren Folgen hat. Ein mö</w:t>
      </w:r>
      <w:r w:rsidRPr="00E70D93">
        <w:rPr>
          <w:rFonts w:ascii="Times New Roman" w:hAnsi="Times New Roman"/>
          <w:i/>
          <w:sz w:val="20"/>
        </w:rPr>
        <w:t>g</w:t>
      </w:r>
      <w:r w:rsidRPr="00E70D93">
        <w:rPr>
          <w:rFonts w:ascii="Times New Roman" w:hAnsi="Times New Roman"/>
          <w:i/>
          <w:sz w:val="20"/>
        </w:rPr>
        <w:t>licher Staatsangehörigkeitsverlust knüpft insoweit nicht an die unterlassene Erkl</w:t>
      </w:r>
      <w:r w:rsidRPr="00E70D93">
        <w:rPr>
          <w:rFonts w:ascii="Times New Roman" w:hAnsi="Times New Roman"/>
          <w:i/>
          <w:sz w:val="20"/>
        </w:rPr>
        <w:t>ä</w:t>
      </w:r>
      <w:r w:rsidRPr="00E70D93">
        <w:rPr>
          <w:rFonts w:ascii="Times New Roman" w:hAnsi="Times New Roman"/>
          <w:i/>
          <w:sz w:val="20"/>
        </w:rPr>
        <w:t>rung, sondern allein an den nicht eing</w:t>
      </w:r>
      <w:r w:rsidRPr="00E70D93">
        <w:rPr>
          <w:rFonts w:ascii="Times New Roman" w:hAnsi="Times New Roman"/>
          <w:i/>
          <w:sz w:val="20"/>
        </w:rPr>
        <w:t>e</w:t>
      </w:r>
      <w:r w:rsidRPr="00E70D93">
        <w:rPr>
          <w:rFonts w:ascii="Times New Roman" w:hAnsi="Times New Roman"/>
          <w:i/>
          <w:sz w:val="20"/>
        </w:rPr>
        <w:t>tretenen Verlust der ausländischen Staatsangehörigkeit nach § 29 Absatz 3 Satz 2 an.</w:t>
      </w:r>
    </w:p>
    <w:p w:rsidR="00EA5728" w:rsidRPr="00E70D93" w:rsidRDefault="00EA5728" w:rsidP="00FA09DE">
      <w:pPr>
        <w:pStyle w:val="Listenabsatz"/>
        <w:widowControl w:val="0"/>
        <w:numPr>
          <w:ilvl w:val="0"/>
          <w:numId w:val="34"/>
        </w:numPr>
        <w:spacing w:line="300" w:lineRule="exact"/>
        <w:ind w:left="993" w:hanging="142"/>
        <w:jc w:val="both"/>
        <w:rPr>
          <w:rFonts w:ascii="Times New Roman" w:hAnsi="Times New Roman"/>
          <w:i/>
          <w:sz w:val="20"/>
        </w:rPr>
      </w:pPr>
      <w:r w:rsidRPr="00E70D93">
        <w:rPr>
          <w:rFonts w:ascii="Times New Roman" w:hAnsi="Times New Roman"/>
          <w:i/>
          <w:sz w:val="20"/>
        </w:rPr>
        <w:t>Die Fristen nehmen nicht mehr auf die Vollendung des 21. oder 23. Lebensja</w:t>
      </w:r>
      <w:r w:rsidRPr="00E70D93">
        <w:rPr>
          <w:rFonts w:ascii="Times New Roman" w:hAnsi="Times New Roman"/>
          <w:i/>
          <w:sz w:val="20"/>
        </w:rPr>
        <w:t>h</w:t>
      </w:r>
      <w:r w:rsidRPr="00E70D93">
        <w:rPr>
          <w:rFonts w:ascii="Times New Roman" w:hAnsi="Times New Roman"/>
          <w:i/>
          <w:sz w:val="20"/>
        </w:rPr>
        <w:t>res, sondern auf die Zustellung des Opt</w:t>
      </w:r>
      <w:r w:rsidRPr="00E70D93">
        <w:rPr>
          <w:rFonts w:ascii="Times New Roman" w:hAnsi="Times New Roman"/>
          <w:i/>
          <w:sz w:val="20"/>
        </w:rPr>
        <w:t>i</w:t>
      </w:r>
      <w:r w:rsidRPr="00E70D93">
        <w:rPr>
          <w:rFonts w:ascii="Times New Roman" w:hAnsi="Times New Roman"/>
          <w:i/>
          <w:sz w:val="20"/>
        </w:rPr>
        <w:t>onshinweises nach § 29 Absatz 5 Satz 5 Bezug.</w:t>
      </w:r>
    </w:p>
    <w:p w:rsidR="00EA5728" w:rsidRPr="00E70D93" w:rsidRDefault="00EA5728" w:rsidP="00FA09DE">
      <w:pPr>
        <w:pStyle w:val="Listenabsatz"/>
        <w:widowControl w:val="0"/>
        <w:numPr>
          <w:ilvl w:val="0"/>
          <w:numId w:val="34"/>
        </w:numPr>
        <w:spacing w:line="300" w:lineRule="exact"/>
        <w:ind w:left="993" w:hanging="142"/>
        <w:jc w:val="both"/>
        <w:rPr>
          <w:rFonts w:ascii="Times New Roman" w:hAnsi="Times New Roman"/>
          <w:i/>
          <w:sz w:val="20"/>
        </w:rPr>
      </w:pPr>
      <w:r w:rsidRPr="00E70D93">
        <w:rPr>
          <w:rFonts w:ascii="Times New Roman" w:hAnsi="Times New Roman"/>
          <w:i/>
          <w:sz w:val="20"/>
        </w:rPr>
        <w:t>Für die Verlustfolge nach § 29 Absatz 3 Satz 2 wird nicht mehr auf den Nachweis der Aufgabe der ausländischen Staatsa</w:t>
      </w:r>
      <w:r w:rsidRPr="00E70D93">
        <w:rPr>
          <w:rFonts w:ascii="Times New Roman" w:hAnsi="Times New Roman"/>
          <w:i/>
          <w:sz w:val="20"/>
        </w:rPr>
        <w:t>n</w:t>
      </w:r>
      <w:r w:rsidRPr="00E70D93">
        <w:rPr>
          <w:rFonts w:ascii="Times New Roman" w:hAnsi="Times New Roman"/>
          <w:i/>
          <w:sz w:val="20"/>
        </w:rPr>
        <w:t>gehörigkeit, sondern auf deren tatsächl</w:t>
      </w:r>
      <w:r w:rsidRPr="00E70D93">
        <w:rPr>
          <w:rFonts w:ascii="Times New Roman" w:hAnsi="Times New Roman"/>
          <w:i/>
          <w:sz w:val="20"/>
        </w:rPr>
        <w:t>i</w:t>
      </w:r>
      <w:r w:rsidRPr="00E70D93">
        <w:rPr>
          <w:rFonts w:ascii="Times New Roman" w:hAnsi="Times New Roman"/>
          <w:i/>
          <w:sz w:val="20"/>
        </w:rPr>
        <w:t>chen Verlust abgestellt.</w:t>
      </w:r>
    </w:p>
    <w:p w:rsidR="00EA5728" w:rsidRPr="00E70D93" w:rsidRDefault="00EA5728" w:rsidP="00FA09DE">
      <w:pPr>
        <w:pStyle w:val="Listenabsatz"/>
        <w:widowControl w:val="0"/>
        <w:numPr>
          <w:ilvl w:val="0"/>
          <w:numId w:val="34"/>
        </w:numPr>
        <w:spacing w:line="300" w:lineRule="exact"/>
        <w:ind w:left="993" w:hanging="142"/>
        <w:jc w:val="both"/>
        <w:rPr>
          <w:rFonts w:ascii="Times New Roman" w:hAnsi="Times New Roman"/>
          <w:i/>
          <w:sz w:val="20"/>
        </w:rPr>
      </w:pPr>
      <w:r w:rsidRPr="00E70D93">
        <w:rPr>
          <w:rFonts w:ascii="Times New Roman" w:hAnsi="Times New Roman"/>
          <w:i/>
          <w:sz w:val="20"/>
        </w:rPr>
        <w:t>Die Beibehaltungsgenehmigung kann auch von Amts wegen erteilt werden.</w:t>
      </w:r>
    </w:p>
    <w:p w:rsidR="00EA5728" w:rsidRPr="00E70D93" w:rsidRDefault="00EA5728" w:rsidP="00FA09DE">
      <w:pPr>
        <w:widowControl w:val="0"/>
        <w:spacing w:line="300" w:lineRule="exact"/>
        <w:ind w:left="851"/>
        <w:jc w:val="both"/>
        <w:rPr>
          <w:rFonts w:ascii="Times New Roman" w:hAnsi="Times New Roman"/>
          <w:i/>
          <w:sz w:val="20"/>
        </w:rPr>
      </w:pPr>
    </w:p>
    <w:p w:rsidR="00EA5728" w:rsidRPr="00E70D93" w:rsidRDefault="00EA5728" w:rsidP="00FA09DE">
      <w:pPr>
        <w:widowControl w:val="0"/>
        <w:tabs>
          <w:tab w:val="left" w:pos="851"/>
        </w:tabs>
        <w:spacing w:line="300" w:lineRule="exact"/>
        <w:ind w:left="851" w:hanging="284"/>
        <w:jc w:val="both"/>
        <w:rPr>
          <w:rFonts w:ascii="Times New Roman" w:hAnsi="Times New Roman"/>
          <w:i/>
          <w:sz w:val="20"/>
          <w:u w:val="single"/>
        </w:rPr>
      </w:pPr>
      <w:r w:rsidRPr="00E70D93">
        <w:rPr>
          <w:rFonts w:ascii="Times New Roman" w:hAnsi="Times New Roman"/>
          <w:i/>
          <w:sz w:val="20"/>
        </w:rPr>
        <w:t>b)</w:t>
      </w:r>
      <w:r w:rsidRPr="00E70D93">
        <w:rPr>
          <w:rFonts w:ascii="Times New Roman" w:hAnsi="Times New Roman"/>
          <w:i/>
          <w:sz w:val="20"/>
        </w:rPr>
        <w:tab/>
      </w:r>
      <w:r w:rsidRPr="00E70D93">
        <w:rPr>
          <w:rFonts w:ascii="Times New Roman" w:hAnsi="Times New Roman"/>
          <w:i/>
          <w:sz w:val="20"/>
          <w:u w:val="single"/>
        </w:rPr>
        <w:t>Nach altem Recht eingeleitete aber noch nicht abgeschlossene Optionsverfahren</w:t>
      </w:r>
    </w:p>
    <w:p w:rsidR="00EA5728" w:rsidRDefault="00EA5728" w:rsidP="00FA09DE">
      <w:pPr>
        <w:keepNext/>
        <w:widowControl w:val="0"/>
        <w:spacing w:line="300" w:lineRule="exact"/>
        <w:ind w:left="851"/>
        <w:jc w:val="both"/>
        <w:rPr>
          <w:rFonts w:ascii="Times New Roman" w:hAnsi="Times New Roman"/>
          <w:i/>
          <w:sz w:val="20"/>
        </w:rPr>
      </w:pPr>
      <w:r w:rsidRPr="00E70D93">
        <w:rPr>
          <w:rFonts w:ascii="Times New Roman" w:hAnsi="Times New Roman"/>
          <w:i/>
          <w:sz w:val="20"/>
        </w:rPr>
        <w:t>Die Neufassung der Optionsregelung findet ab dem 20. Dezember 2014 ohne gesetzl</w:t>
      </w:r>
      <w:r w:rsidRPr="00E70D93">
        <w:rPr>
          <w:rFonts w:ascii="Times New Roman" w:hAnsi="Times New Roman"/>
          <w:i/>
          <w:sz w:val="20"/>
        </w:rPr>
        <w:t>i</w:t>
      </w:r>
      <w:r w:rsidRPr="00E70D93">
        <w:rPr>
          <w:rFonts w:ascii="Times New Roman" w:hAnsi="Times New Roman"/>
          <w:i/>
          <w:sz w:val="20"/>
        </w:rPr>
        <w:t>che Übergangsregelung auf alle bisher O</w:t>
      </w:r>
      <w:r w:rsidRPr="00E70D93">
        <w:rPr>
          <w:rFonts w:ascii="Times New Roman" w:hAnsi="Times New Roman"/>
          <w:i/>
          <w:sz w:val="20"/>
        </w:rPr>
        <w:t>p</w:t>
      </w:r>
      <w:r w:rsidRPr="00E70D93">
        <w:rPr>
          <w:rFonts w:ascii="Times New Roman" w:hAnsi="Times New Roman"/>
          <w:i/>
          <w:sz w:val="20"/>
        </w:rPr>
        <w:t>tionspflichtigen Anwendung, die zu diesem Zeitpunkt noch nicht die deutsche Staatsa</w:t>
      </w:r>
      <w:r w:rsidRPr="00E70D93">
        <w:rPr>
          <w:rFonts w:ascii="Times New Roman" w:hAnsi="Times New Roman"/>
          <w:i/>
          <w:sz w:val="20"/>
        </w:rPr>
        <w:t>n</w:t>
      </w:r>
      <w:r w:rsidRPr="00E70D93">
        <w:rPr>
          <w:rFonts w:ascii="Times New Roman" w:hAnsi="Times New Roman"/>
          <w:i/>
          <w:sz w:val="20"/>
        </w:rPr>
        <w:t xml:space="preserve">gehörigkeit nach § 29 in der bisherigen Fassung verloren oder ihre ausländische Staatsangehörigkeit aufgegeben haben und keine Beibehaltungsgenehmigung erhalten haben. Diese nach bisherigem Recht noch </w:t>
      </w:r>
      <w:r w:rsidRPr="00E70D93">
        <w:rPr>
          <w:rFonts w:ascii="Times New Roman" w:hAnsi="Times New Roman"/>
          <w:i/>
          <w:sz w:val="20"/>
        </w:rPr>
        <w:lastRenderedPageBreak/>
        <w:t>offenen Verfahren sind nach neuem Recht zu behandeln. Eine Optionspflicht und ein Staatsangehörigkeitsverlust können in di</w:t>
      </w:r>
      <w:r w:rsidRPr="00E70D93">
        <w:rPr>
          <w:rFonts w:ascii="Times New Roman" w:hAnsi="Times New Roman"/>
          <w:i/>
          <w:sz w:val="20"/>
        </w:rPr>
        <w:t>e</w:t>
      </w:r>
      <w:r w:rsidRPr="00E70D93">
        <w:rPr>
          <w:rFonts w:ascii="Times New Roman" w:hAnsi="Times New Roman"/>
          <w:i/>
          <w:sz w:val="20"/>
        </w:rPr>
        <w:t>sen Fällen nur noch nach den wesentlich engeren Voraussetzungen des neuen § 29 eintreten. Ein Staatsangehörigkeitsverlust ist danach nur möglich, wenn ein (neuer) Optionshinweis nach § 29 Absatz 5 Satz 5 erteilt wurde.</w:t>
      </w:r>
    </w:p>
    <w:p w:rsidR="00EA5728" w:rsidRPr="00E70D93" w:rsidRDefault="00EA5728" w:rsidP="00FA09DE">
      <w:pPr>
        <w:keepNext/>
        <w:widowControl w:val="0"/>
        <w:spacing w:line="300" w:lineRule="exact"/>
        <w:ind w:left="567"/>
        <w:jc w:val="both"/>
        <w:rPr>
          <w:rFonts w:ascii="Times New Roman" w:hAnsi="Times New Roman"/>
          <w:i/>
          <w:sz w:val="20"/>
        </w:rPr>
      </w:pPr>
    </w:p>
    <w:p w:rsidR="00EA5728" w:rsidRDefault="00FF7D5B" w:rsidP="00FF7D5B">
      <w:pPr>
        <w:widowControl w:val="0"/>
        <w:tabs>
          <w:tab w:val="left" w:pos="567"/>
        </w:tabs>
        <w:spacing w:line="300" w:lineRule="exact"/>
        <w:jc w:val="both"/>
        <w:rPr>
          <w:rFonts w:ascii="Times New Roman" w:hAnsi="Times New Roman"/>
          <w:sz w:val="20"/>
        </w:rPr>
      </w:pPr>
      <w:r>
        <w:rPr>
          <w:rFonts w:ascii="Times New Roman" w:hAnsi="Times New Roman"/>
          <w:sz w:val="20"/>
        </w:rPr>
        <w:t>29.1</w:t>
      </w:r>
      <w:r>
        <w:rPr>
          <w:rFonts w:ascii="Times New Roman" w:hAnsi="Times New Roman"/>
          <w:sz w:val="20"/>
        </w:rPr>
        <w:tab/>
      </w:r>
      <w:r w:rsidR="00EA5728" w:rsidRPr="007E660A">
        <w:rPr>
          <w:rFonts w:ascii="Times New Roman" w:hAnsi="Times New Roman"/>
          <w:sz w:val="20"/>
        </w:rPr>
        <w:t>Zu Absatz 1 Optionspflichtige</w:t>
      </w:r>
    </w:p>
    <w:p w:rsidR="00EA5728" w:rsidRDefault="00EA5728" w:rsidP="00FF7D5B">
      <w:pPr>
        <w:widowControl w:val="0"/>
        <w:tabs>
          <w:tab w:val="num" w:pos="2007"/>
        </w:tabs>
        <w:spacing w:line="300" w:lineRule="exact"/>
        <w:ind w:left="567"/>
        <w:jc w:val="both"/>
        <w:rPr>
          <w:rFonts w:ascii="Times New Roman" w:hAnsi="Times New Roman"/>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Pr>
          <w:rFonts w:ascii="Times New Roman" w:hAnsi="Times New Roman"/>
          <w:sz w:val="20"/>
        </w:rPr>
        <w:t>29.1.1</w:t>
      </w:r>
      <w:r>
        <w:rPr>
          <w:rFonts w:ascii="Times New Roman" w:hAnsi="Times New Roman"/>
          <w:sz w:val="20"/>
        </w:rPr>
        <w:tab/>
      </w:r>
      <w:r w:rsidRPr="00A9315E">
        <w:rPr>
          <w:rFonts w:ascii="Times New Roman" w:hAnsi="Times New Roman" w:cs="Arial"/>
          <w:sz w:val="20"/>
        </w:rPr>
        <w:t>Zu Satz 1 Voraussetzungen für die Option</w:t>
      </w:r>
      <w:r w:rsidRPr="00A9315E">
        <w:rPr>
          <w:rFonts w:ascii="Times New Roman" w:hAnsi="Times New Roman" w:cs="Arial"/>
          <w:sz w:val="20"/>
        </w:rPr>
        <w:t>s</w:t>
      </w:r>
      <w:r w:rsidRPr="00A9315E">
        <w:rPr>
          <w:rFonts w:ascii="Times New Roman" w:hAnsi="Times New Roman" w:cs="Arial"/>
          <w:sz w:val="20"/>
        </w:rPr>
        <w:t>pflicht</w:t>
      </w:r>
    </w:p>
    <w:p w:rsidR="00EA5728" w:rsidRPr="00A9315E" w:rsidRDefault="00EA5728" w:rsidP="00690F95">
      <w:pPr>
        <w:widowControl w:val="0"/>
        <w:spacing w:line="300" w:lineRule="exact"/>
        <w:ind w:firstLine="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29.1.1.1</w:t>
      </w:r>
      <w:r w:rsidRPr="00A9315E">
        <w:rPr>
          <w:rFonts w:ascii="Times New Roman" w:hAnsi="Times New Roman" w:cs="Arial"/>
          <w:sz w:val="20"/>
        </w:rPr>
        <w:tab/>
        <w:t xml:space="preserve">Zu Nummer 1 </w:t>
      </w:r>
      <w:proofErr w:type="gramStart"/>
      <w:r w:rsidR="0063279D">
        <w:rPr>
          <w:rFonts w:ascii="Times New Roman" w:hAnsi="Times New Roman" w:cs="Arial"/>
          <w:sz w:val="20"/>
        </w:rPr>
        <w:t>M</w:t>
      </w:r>
      <w:r w:rsidR="0063279D" w:rsidRPr="00A9315E">
        <w:rPr>
          <w:rFonts w:ascii="Times New Roman" w:hAnsi="Times New Roman" w:cs="Arial"/>
          <w:sz w:val="20"/>
        </w:rPr>
        <w:t xml:space="preserve">aßgeblicher </w:t>
      </w:r>
      <w:r w:rsidRPr="00A9315E">
        <w:rPr>
          <w:rFonts w:ascii="Times New Roman" w:hAnsi="Times New Roman" w:cs="Arial"/>
          <w:sz w:val="20"/>
        </w:rPr>
        <w:t>Erwerbsgrund</w:t>
      </w:r>
      <w:proofErr w:type="gramEnd"/>
      <w:r w:rsidRPr="00A9315E">
        <w:rPr>
          <w:rFonts w:ascii="Times New Roman" w:hAnsi="Times New Roman" w:cs="Arial"/>
          <w:sz w:val="20"/>
        </w:rPr>
        <w:t xml:space="preserve"> für die deutsche Staatsangehörigkeit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Nur Deutsche, die nach § 4 Absatz 3 durch G</w:t>
      </w:r>
      <w:r w:rsidRPr="00A9315E">
        <w:rPr>
          <w:rFonts w:ascii="Times New Roman" w:hAnsi="Times New Roman" w:cs="Arial"/>
          <w:sz w:val="20"/>
        </w:rPr>
        <w:t>e</w:t>
      </w:r>
      <w:r w:rsidRPr="00A9315E">
        <w:rPr>
          <w:rFonts w:ascii="Times New Roman" w:hAnsi="Times New Roman" w:cs="Arial"/>
          <w:sz w:val="20"/>
        </w:rPr>
        <w:t>burt im Inland oder durch Einbürgerung nach § 40b die deutsche Staatsangehörigkeit erwo</w:t>
      </w:r>
      <w:r w:rsidRPr="00A9315E">
        <w:rPr>
          <w:rFonts w:ascii="Times New Roman" w:hAnsi="Times New Roman" w:cs="Arial"/>
          <w:sz w:val="20"/>
        </w:rPr>
        <w:t>r</w:t>
      </w:r>
      <w:r w:rsidRPr="00A9315E">
        <w:rPr>
          <w:rFonts w:ascii="Times New Roman" w:hAnsi="Times New Roman" w:cs="Arial"/>
          <w:sz w:val="20"/>
        </w:rPr>
        <w:t>ben haben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können wegen einer durch Geburt erworbenen ausländischen Staatsangehörigkeit (vergleiche Nummer 29.1.1.3) optionspflichtig werden. Beruht die deutsche Staatsangehörigkeit auf einem and</w:t>
      </w:r>
      <w:r w:rsidRPr="00A9315E">
        <w:rPr>
          <w:rFonts w:ascii="Times New Roman" w:hAnsi="Times New Roman" w:cs="Arial"/>
          <w:sz w:val="20"/>
        </w:rPr>
        <w:t>e</w:t>
      </w:r>
      <w:r w:rsidRPr="00A9315E">
        <w:rPr>
          <w:rFonts w:ascii="Times New Roman" w:hAnsi="Times New Roman" w:cs="Arial"/>
          <w:sz w:val="20"/>
        </w:rPr>
        <w:t>ren Erwerbsgrund, z.B. die Abstammung von Eltern oder einem Elternteil mit deutscher Staatsangehörigkeit nach § 4 Absatz 1 (vergle</w:t>
      </w:r>
      <w:r w:rsidRPr="00A9315E">
        <w:rPr>
          <w:rFonts w:ascii="Times New Roman" w:hAnsi="Times New Roman" w:cs="Arial"/>
          <w:sz w:val="20"/>
        </w:rPr>
        <w:t>i</w:t>
      </w:r>
      <w:r w:rsidRPr="00A9315E">
        <w:rPr>
          <w:rFonts w:ascii="Times New Roman" w:hAnsi="Times New Roman" w:cs="Arial"/>
          <w:sz w:val="20"/>
        </w:rPr>
        <w:t>che Nummer 4.0 und 4.1), entsteht bei Besitz einer ausländischen Staatsangehörigkeit, auch wenn diese z.B. über die Eltern oder einen E</w:t>
      </w:r>
      <w:r w:rsidRPr="00A9315E">
        <w:rPr>
          <w:rFonts w:ascii="Times New Roman" w:hAnsi="Times New Roman" w:cs="Arial"/>
          <w:sz w:val="20"/>
        </w:rPr>
        <w:t>l</w:t>
      </w:r>
      <w:r w:rsidRPr="00A9315E">
        <w:rPr>
          <w:rFonts w:ascii="Times New Roman" w:hAnsi="Times New Roman" w:cs="Arial"/>
          <w:sz w:val="20"/>
        </w:rPr>
        <w:t xml:space="preserve">ternteil oder bei Geburt im Ausland auf Grund eines dort geltenden </w:t>
      </w:r>
      <w:proofErr w:type="spellStart"/>
      <w:r w:rsidRPr="00A9315E">
        <w:rPr>
          <w:rFonts w:ascii="Times New Roman" w:hAnsi="Times New Roman" w:cs="Arial"/>
          <w:sz w:val="20"/>
        </w:rPr>
        <w:t>ius</w:t>
      </w:r>
      <w:proofErr w:type="spellEnd"/>
      <w:r w:rsidRPr="00A9315E">
        <w:rPr>
          <w:rFonts w:ascii="Times New Roman" w:hAnsi="Times New Roman" w:cs="Arial"/>
          <w:sz w:val="20"/>
        </w:rPr>
        <w:t xml:space="preserve"> </w:t>
      </w:r>
      <w:proofErr w:type="spellStart"/>
      <w:r w:rsidRPr="00A9315E">
        <w:rPr>
          <w:rFonts w:ascii="Times New Roman" w:hAnsi="Times New Roman" w:cs="Arial"/>
          <w:sz w:val="20"/>
        </w:rPr>
        <w:t>soli</w:t>
      </w:r>
      <w:proofErr w:type="spellEnd"/>
      <w:r w:rsidRPr="00A9315E">
        <w:rPr>
          <w:rFonts w:ascii="Times New Roman" w:hAnsi="Times New Roman" w:cs="Arial"/>
          <w:sz w:val="20"/>
        </w:rPr>
        <w:t xml:space="preserve"> erworben wurde, von vornherein keine Optionspflicht.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29.1.1.2</w:t>
      </w:r>
      <w:r w:rsidRPr="00A9315E">
        <w:rPr>
          <w:rFonts w:ascii="Times New Roman" w:hAnsi="Times New Roman" w:cs="Arial"/>
          <w:sz w:val="20"/>
        </w:rPr>
        <w:tab/>
        <w:t xml:space="preserve">Zu Nummer 2 </w:t>
      </w:r>
      <w:r w:rsidR="0063279D">
        <w:rPr>
          <w:rFonts w:ascii="Times New Roman" w:hAnsi="Times New Roman" w:cs="Arial"/>
          <w:sz w:val="20"/>
        </w:rPr>
        <w:t>K</w:t>
      </w:r>
      <w:r w:rsidR="0063279D" w:rsidRPr="00A9315E">
        <w:rPr>
          <w:rFonts w:ascii="Times New Roman" w:hAnsi="Times New Roman" w:cs="Arial"/>
          <w:sz w:val="20"/>
        </w:rPr>
        <w:t xml:space="preserve">ein </w:t>
      </w:r>
      <w:r w:rsidRPr="00A9315E">
        <w:rPr>
          <w:rFonts w:ascii="Times New Roman" w:hAnsi="Times New Roman" w:cs="Arial"/>
          <w:sz w:val="20"/>
        </w:rPr>
        <w:t>Aufwachsen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Optionspflicht gilt nicht für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nach der Definition des § 29 A</w:t>
      </w:r>
      <w:r w:rsidRPr="00A9315E">
        <w:rPr>
          <w:rFonts w:ascii="Times New Roman" w:hAnsi="Times New Roman" w:cs="Arial"/>
          <w:sz w:val="20"/>
        </w:rPr>
        <w:t>b</w:t>
      </w:r>
      <w:r w:rsidRPr="00A9315E">
        <w:rPr>
          <w:rFonts w:ascii="Times New Roman" w:hAnsi="Times New Roman" w:cs="Arial"/>
          <w:sz w:val="20"/>
        </w:rPr>
        <w:t>satz 1a im Inland aufgewachsen sind. Hierzu vergleiche Nummer 29.1a.</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29.1.1.3</w:t>
      </w:r>
      <w:r w:rsidRPr="00A9315E">
        <w:rPr>
          <w:rFonts w:ascii="Times New Roman" w:hAnsi="Times New Roman" w:cs="Arial"/>
          <w:sz w:val="20"/>
        </w:rPr>
        <w:tab/>
        <w:t>Zu Nummer 3 Besitz einer ausländischen Staatsangehörigkeit, Ausnahmen</w:t>
      </w:r>
    </w:p>
    <w:p w:rsidR="00D373F6" w:rsidRPr="00A9315E" w:rsidRDefault="00D373F6" w:rsidP="008D793C">
      <w:pPr>
        <w:widowControl w:val="0"/>
        <w:spacing w:line="300" w:lineRule="exact"/>
        <w:ind w:left="567"/>
        <w:jc w:val="both"/>
        <w:rPr>
          <w:rFonts w:ascii="Times New Roman" w:hAnsi="Times New Roman" w:cs="Arial"/>
          <w:sz w:val="20"/>
        </w:rPr>
      </w:pPr>
    </w:p>
    <w:p w:rsidR="00EA5728" w:rsidRPr="00A9315E" w:rsidRDefault="00EA5728" w:rsidP="008D793C">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Optionspflicht kann nur bei </w:t>
      </w:r>
      <w:proofErr w:type="spellStart"/>
      <w:r w:rsidRPr="00A9315E">
        <w:rPr>
          <w:rFonts w:ascii="Times New Roman" w:hAnsi="Times New Roman" w:cs="Arial"/>
          <w:sz w:val="20"/>
        </w:rPr>
        <w:t>Ius</w:t>
      </w:r>
      <w:proofErr w:type="spellEnd"/>
      <w:r w:rsidRPr="00A9315E">
        <w:rPr>
          <w:rFonts w:ascii="Times New Roman" w:hAnsi="Times New Roman" w:cs="Arial"/>
          <w:sz w:val="20"/>
        </w:rPr>
        <w:t>-soli-</w:t>
      </w:r>
      <w:r w:rsidRPr="00A9315E">
        <w:rPr>
          <w:rFonts w:ascii="Times New Roman" w:hAnsi="Times New Roman" w:cs="Arial"/>
          <w:sz w:val="20"/>
        </w:rPr>
        <w:lastRenderedPageBreak/>
        <w:t>Deutschen eintreten, die bei Vollendung ihres 21. Lebensjahres eine durch Geburt erworbene ausländische Staatsangehörigkeit besitzen. Als durch Geburt erworben gilt im Falle einer Sta</w:t>
      </w:r>
      <w:r w:rsidRPr="00A9315E">
        <w:rPr>
          <w:rFonts w:ascii="Times New Roman" w:hAnsi="Times New Roman" w:cs="Arial"/>
          <w:sz w:val="20"/>
        </w:rPr>
        <w:t>a</w:t>
      </w:r>
      <w:r w:rsidRPr="00A9315E">
        <w:rPr>
          <w:rFonts w:ascii="Times New Roman" w:hAnsi="Times New Roman" w:cs="Arial"/>
          <w:sz w:val="20"/>
        </w:rPr>
        <w:t>tensukzession auch die Staatsangehörigkeit e</w:t>
      </w:r>
      <w:r w:rsidRPr="00A9315E">
        <w:rPr>
          <w:rFonts w:ascii="Times New Roman" w:hAnsi="Times New Roman" w:cs="Arial"/>
          <w:sz w:val="20"/>
        </w:rPr>
        <w:t>i</w:t>
      </w:r>
      <w:r w:rsidRPr="00A9315E">
        <w:rPr>
          <w:rFonts w:ascii="Times New Roman" w:hAnsi="Times New Roman" w:cs="Arial"/>
          <w:sz w:val="20"/>
        </w:rPr>
        <w:t>nes Nachfolgestaates, die kraft Gesetzes an die Stelle der ursprünglichen durch Geburt erwo</w:t>
      </w:r>
      <w:r w:rsidRPr="00A9315E">
        <w:rPr>
          <w:rFonts w:ascii="Times New Roman" w:hAnsi="Times New Roman" w:cs="Arial"/>
          <w:sz w:val="20"/>
        </w:rPr>
        <w:t>r</w:t>
      </w:r>
      <w:r w:rsidRPr="00A9315E">
        <w:rPr>
          <w:rFonts w:ascii="Times New Roman" w:hAnsi="Times New Roman" w:cs="Arial"/>
          <w:sz w:val="20"/>
        </w:rPr>
        <w:t>benen ausländischen Staatsangehörigkeit getr</w:t>
      </w:r>
      <w:r w:rsidRPr="00A9315E">
        <w:rPr>
          <w:rFonts w:ascii="Times New Roman" w:hAnsi="Times New Roman" w:cs="Arial"/>
          <w:sz w:val="20"/>
        </w:rPr>
        <w:t>e</w:t>
      </w:r>
      <w:r w:rsidRPr="00A9315E">
        <w:rPr>
          <w:rFonts w:ascii="Times New Roman" w:hAnsi="Times New Roman" w:cs="Arial"/>
          <w:sz w:val="20"/>
        </w:rPr>
        <w:t>ten ist. Wurde die ausländische Staatsangeh</w:t>
      </w:r>
      <w:r w:rsidRPr="00A9315E">
        <w:rPr>
          <w:rFonts w:ascii="Times New Roman" w:hAnsi="Times New Roman" w:cs="Arial"/>
          <w:sz w:val="20"/>
        </w:rPr>
        <w:t>ö</w:t>
      </w:r>
      <w:r w:rsidRPr="00A9315E">
        <w:rPr>
          <w:rFonts w:ascii="Times New Roman" w:hAnsi="Times New Roman" w:cs="Arial"/>
          <w:sz w:val="20"/>
        </w:rPr>
        <w:t>rigkeit nicht durch Geburt, sondern erst später, z.B. durch Einbürgerung, erworben, entsteht keine Optionspflicht. Ist die durch Geburt e</w:t>
      </w:r>
      <w:r w:rsidRPr="00A9315E">
        <w:rPr>
          <w:rFonts w:ascii="Times New Roman" w:hAnsi="Times New Roman" w:cs="Arial"/>
          <w:sz w:val="20"/>
        </w:rPr>
        <w:t>r</w:t>
      </w:r>
      <w:r w:rsidRPr="00A9315E">
        <w:rPr>
          <w:rFonts w:ascii="Times New Roman" w:hAnsi="Times New Roman" w:cs="Arial"/>
          <w:sz w:val="20"/>
        </w:rPr>
        <w:t>worbene ausländische Staatsangehörigkeit b</w:t>
      </w:r>
      <w:r w:rsidRPr="00A9315E">
        <w:rPr>
          <w:rFonts w:ascii="Times New Roman" w:hAnsi="Times New Roman" w:cs="Arial"/>
          <w:sz w:val="20"/>
        </w:rPr>
        <w:t>e</w:t>
      </w:r>
      <w:r w:rsidRPr="00A9315E">
        <w:rPr>
          <w:rFonts w:ascii="Times New Roman" w:hAnsi="Times New Roman" w:cs="Arial"/>
          <w:sz w:val="20"/>
        </w:rPr>
        <w:t>reits vor Vollendung des 21. Lebensjahres ve</w:t>
      </w:r>
      <w:r w:rsidRPr="00A9315E">
        <w:rPr>
          <w:rFonts w:ascii="Times New Roman" w:hAnsi="Times New Roman" w:cs="Arial"/>
          <w:sz w:val="20"/>
        </w:rPr>
        <w:t>r</w:t>
      </w:r>
      <w:r w:rsidRPr="00A9315E">
        <w:rPr>
          <w:rFonts w:ascii="Times New Roman" w:hAnsi="Times New Roman" w:cs="Arial"/>
          <w:sz w:val="20"/>
        </w:rPr>
        <w:t>loren gegangen oder aufgegeben worden, en</w:t>
      </w:r>
      <w:r w:rsidRPr="00A9315E">
        <w:rPr>
          <w:rFonts w:ascii="Times New Roman" w:hAnsi="Times New Roman" w:cs="Arial"/>
          <w:sz w:val="20"/>
        </w:rPr>
        <w:t>t</w:t>
      </w:r>
      <w:r w:rsidRPr="00A9315E">
        <w:rPr>
          <w:rFonts w:ascii="Times New Roman" w:hAnsi="Times New Roman" w:cs="Arial"/>
          <w:sz w:val="20"/>
        </w:rPr>
        <w:t>steht - auch im Falle ihres späteren Wiedere</w:t>
      </w:r>
      <w:r w:rsidRPr="00A9315E">
        <w:rPr>
          <w:rFonts w:ascii="Times New Roman" w:hAnsi="Times New Roman" w:cs="Arial"/>
          <w:sz w:val="20"/>
        </w:rPr>
        <w:t>r</w:t>
      </w:r>
      <w:r w:rsidRPr="00A9315E">
        <w:rPr>
          <w:rFonts w:ascii="Times New Roman" w:hAnsi="Times New Roman" w:cs="Arial"/>
          <w:sz w:val="20"/>
        </w:rPr>
        <w:t>werbs - keine Optionspflicht.</w:t>
      </w:r>
    </w:p>
    <w:p w:rsidR="00EA5728" w:rsidRPr="00A9315E" w:rsidRDefault="00EA5728" w:rsidP="008D793C">
      <w:pPr>
        <w:widowControl w:val="0"/>
        <w:spacing w:line="300" w:lineRule="exact"/>
        <w:ind w:left="567"/>
        <w:jc w:val="both"/>
        <w:rPr>
          <w:rFonts w:ascii="Times New Roman" w:hAnsi="Times New Roman" w:cs="Arial"/>
          <w:sz w:val="20"/>
        </w:rPr>
      </w:pPr>
    </w:p>
    <w:p w:rsidR="00EA5728" w:rsidRPr="00A9315E" w:rsidRDefault="00EA5728" w:rsidP="008D793C">
      <w:pPr>
        <w:widowControl w:val="0"/>
        <w:spacing w:line="300" w:lineRule="exact"/>
        <w:ind w:left="567"/>
        <w:jc w:val="both"/>
        <w:rPr>
          <w:rFonts w:ascii="Times New Roman" w:hAnsi="Times New Roman" w:cs="Arial"/>
          <w:sz w:val="20"/>
        </w:rPr>
      </w:pP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sonst keine Staatsang</w:t>
      </w:r>
      <w:r w:rsidRPr="00A9315E">
        <w:rPr>
          <w:rFonts w:ascii="Times New Roman" w:hAnsi="Times New Roman" w:cs="Arial"/>
          <w:sz w:val="20"/>
        </w:rPr>
        <w:t>e</w:t>
      </w:r>
      <w:r w:rsidRPr="00A9315E">
        <w:rPr>
          <w:rFonts w:ascii="Times New Roman" w:hAnsi="Times New Roman" w:cs="Arial"/>
          <w:sz w:val="20"/>
        </w:rPr>
        <w:t>hörigkeit oder nur die Staatsangehörigkeit e</w:t>
      </w:r>
      <w:r w:rsidRPr="00A9315E">
        <w:rPr>
          <w:rFonts w:ascii="Times New Roman" w:hAnsi="Times New Roman" w:cs="Arial"/>
          <w:sz w:val="20"/>
        </w:rPr>
        <w:t>i</w:t>
      </w:r>
      <w:r w:rsidRPr="00A9315E">
        <w:rPr>
          <w:rFonts w:ascii="Times New Roman" w:hAnsi="Times New Roman" w:cs="Arial"/>
          <w:sz w:val="20"/>
        </w:rPr>
        <w:t>nes anderen EU-Mitgliedstaates oder der Schweiz besitzen, sind von vornherein nicht optionspflichtig.</w:t>
      </w:r>
    </w:p>
    <w:p w:rsidR="00EA5728" w:rsidRPr="00A9315E" w:rsidRDefault="00EA5728" w:rsidP="008D793C">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29.1.1.4</w:t>
      </w:r>
      <w:r w:rsidRPr="00A9315E">
        <w:rPr>
          <w:rFonts w:ascii="Times New Roman" w:hAnsi="Times New Roman" w:cs="Arial"/>
          <w:sz w:val="20"/>
        </w:rPr>
        <w:tab/>
        <w:t>Zu Nummer 4 Fristgebundener Optionshi</w:t>
      </w:r>
      <w:r w:rsidRPr="00A9315E">
        <w:rPr>
          <w:rFonts w:ascii="Times New Roman" w:hAnsi="Times New Roman" w:cs="Arial"/>
          <w:sz w:val="20"/>
        </w:rPr>
        <w:t>n</w:t>
      </w:r>
      <w:r w:rsidRPr="00A9315E">
        <w:rPr>
          <w:rFonts w:ascii="Times New Roman" w:hAnsi="Times New Roman" w:cs="Arial"/>
          <w:sz w:val="20"/>
        </w:rPr>
        <w:t>weis</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Optionspflicht wird bei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nur und erst dann ausgelöst, wenn sie innerhalb eines Jahres nach Vollendung ihres 21. Leben</w:t>
      </w:r>
      <w:r w:rsidRPr="00A9315E">
        <w:rPr>
          <w:rFonts w:ascii="Times New Roman" w:hAnsi="Times New Roman" w:cs="Arial"/>
          <w:sz w:val="20"/>
        </w:rPr>
        <w:t>s</w:t>
      </w:r>
      <w:r w:rsidRPr="00A9315E">
        <w:rPr>
          <w:rFonts w:ascii="Times New Roman" w:hAnsi="Times New Roman" w:cs="Arial"/>
          <w:sz w:val="20"/>
        </w:rPr>
        <w:t>jahres von der zuständigen Staatsangehöri</w:t>
      </w:r>
      <w:r w:rsidRPr="00A9315E">
        <w:rPr>
          <w:rFonts w:ascii="Times New Roman" w:hAnsi="Times New Roman" w:cs="Arial"/>
          <w:sz w:val="20"/>
        </w:rPr>
        <w:t>g</w:t>
      </w:r>
      <w:r w:rsidRPr="00A9315E">
        <w:rPr>
          <w:rFonts w:ascii="Times New Roman" w:hAnsi="Times New Roman" w:cs="Arial"/>
          <w:sz w:val="20"/>
        </w:rPr>
        <w:t>keitsbehörde einen Optionshinweis nach § 29 Absatz 5 Satz 5 über ihre Erklärungspflicht und über die Folgen der Erklärung oder Nichterkl</w:t>
      </w:r>
      <w:r w:rsidRPr="00A9315E">
        <w:rPr>
          <w:rFonts w:ascii="Times New Roman" w:hAnsi="Times New Roman" w:cs="Arial"/>
          <w:sz w:val="20"/>
        </w:rPr>
        <w:t>ä</w:t>
      </w:r>
      <w:r w:rsidRPr="00A9315E">
        <w:rPr>
          <w:rFonts w:ascii="Times New Roman" w:hAnsi="Times New Roman" w:cs="Arial"/>
          <w:sz w:val="20"/>
        </w:rPr>
        <w:t>rung erhalten haben (vergleiche Nummer 29.5.5). Ist ihnen bis zur Vollendung ihres 22. Lebensjahres kein solcher Optionshinweis z</w:t>
      </w:r>
      <w:r w:rsidRPr="00A9315E">
        <w:rPr>
          <w:rFonts w:ascii="Times New Roman" w:hAnsi="Times New Roman" w:cs="Arial"/>
          <w:sz w:val="20"/>
        </w:rPr>
        <w:t>u</w:t>
      </w:r>
      <w:r w:rsidRPr="00A9315E">
        <w:rPr>
          <w:rFonts w:ascii="Times New Roman" w:hAnsi="Times New Roman" w:cs="Arial"/>
          <w:sz w:val="20"/>
        </w:rPr>
        <w:t xml:space="preserve">gegangen, sind sie nicht optionspflichtig und die deutsche Staatsangehörigkeit besteht ohne weiteres fort. Zu den Voraussetzungen, unter denen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ein Optionshinweis nach § 29 Absatz 5 Satz 5 zu erteilen ist, ve</w:t>
      </w:r>
      <w:r w:rsidRPr="00A9315E">
        <w:rPr>
          <w:rFonts w:ascii="Times New Roman" w:hAnsi="Times New Roman" w:cs="Arial"/>
          <w:sz w:val="20"/>
        </w:rPr>
        <w:t>r</w:t>
      </w:r>
      <w:r w:rsidRPr="00A9315E">
        <w:rPr>
          <w:rFonts w:ascii="Times New Roman" w:hAnsi="Times New Roman" w:cs="Arial"/>
          <w:sz w:val="20"/>
        </w:rPr>
        <w:t>gleiche Nummer 29.5.5.</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29.1.2</w:t>
      </w:r>
      <w:r w:rsidRPr="00A9315E">
        <w:rPr>
          <w:rFonts w:ascii="Times New Roman" w:hAnsi="Times New Roman" w:cs="Arial"/>
          <w:sz w:val="20"/>
        </w:rPr>
        <w:tab/>
        <w:t>Zu Satz 2 Erklärungspflicht für Optionspflic</w:t>
      </w:r>
      <w:r w:rsidRPr="00A9315E">
        <w:rPr>
          <w:rFonts w:ascii="Times New Roman" w:hAnsi="Times New Roman" w:cs="Arial"/>
          <w:sz w:val="20"/>
        </w:rPr>
        <w:t>h</w:t>
      </w:r>
      <w:r w:rsidRPr="00A9315E">
        <w:rPr>
          <w:rFonts w:ascii="Times New Roman" w:hAnsi="Times New Roman" w:cs="Arial"/>
          <w:sz w:val="20"/>
        </w:rPr>
        <w:t>tige</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lastRenderedPageBreak/>
        <w:t>Die nach § 29 Absatz 1 Satz 1 optionspflicht</w:t>
      </w:r>
      <w:r w:rsidRPr="00A9315E">
        <w:rPr>
          <w:rFonts w:ascii="Times New Roman" w:hAnsi="Times New Roman" w:cs="Arial"/>
          <w:sz w:val="20"/>
        </w:rPr>
        <w:t>i</w:t>
      </w:r>
      <w:r w:rsidRPr="00A9315E">
        <w:rPr>
          <w:rFonts w:ascii="Times New Roman" w:hAnsi="Times New Roman" w:cs="Arial"/>
          <w:sz w:val="20"/>
        </w:rPr>
        <w:t xml:space="preserve">gen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(vergleiche Nummer 29.1.1.1 bis 29.1.1.4) haben, nachdem sie von der zuständigen Staatsangehörigkeitsbehörde den Optionshinweis nach § 29 Absatz 5 Satz 5 erhalten haben, zu erklären, ob sie die deutsche oder die ausländische Staatsangehörigkeit b</w:t>
      </w:r>
      <w:r w:rsidRPr="00A9315E">
        <w:rPr>
          <w:rFonts w:ascii="Times New Roman" w:hAnsi="Times New Roman" w:cs="Arial"/>
          <w:sz w:val="20"/>
        </w:rPr>
        <w:t>e</w:t>
      </w:r>
      <w:r w:rsidRPr="00A9315E">
        <w:rPr>
          <w:rFonts w:ascii="Times New Roman" w:hAnsi="Times New Roman" w:cs="Arial"/>
          <w:sz w:val="20"/>
        </w:rPr>
        <w:t>halten wollen. Die Erklärung muss von ihnen persönlich (bei handlungsunfähigen Personen vergleiche Nummer 8.1.1.1), in schriftlicher Form mit eigenhändiger Unterschrift abgeg</w:t>
      </w:r>
      <w:r w:rsidRPr="00A9315E">
        <w:rPr>
          <w:rFonts w:ascii="Times New Roman" w:hAnsi="Times New Roman" w:cs="Arial"/>
          <w:sz w:val="20"/>
        </w:rPr>
        <w:t>e</w:t>
      </w:r>
      <w:r w:rsidRPr="00A9315E">
        <w:rPr>
          <w:rFonts w:ascii="Times New Roman" w:hAnsi="Times New Roman" w:cs="Arial"/>
          <w:sz w:val="20"/>
        </w:rPr>
        <w:t>ben werden. Bei der Erklärungspflicht handelt es sich lediglich um eine Obliegenheit, deren Nichtbeachtung keine unmittelbaren Folgen hat. Ein möglicher Staatsangehörigkeitsverlust knüpft insoweit nicht an die unterlassene Erkl</w:t>
      </w:r>
      <w:r w:rsidRPr="00A9315E">
        <w:rPr>
          <w:rFonts w:ascii="Times New Roman" w:hAnsi="Times New Roman" w:cs="Arial"/>
          <w:sz w:val="20"/>
        </w:rPr>
        <w:t>ä</w:t>
      </w:r>
      <w:r w:rsidRPr="00A9315E">
        <w:rPr>
          <w:rFonts w:ascii="Times New Roman" w:hAnsi="Times New Roman" w:cs="Arial"/>
          <w:sz w:val="20"/>
        </w:rPr>
        <w:t>rung, sondern an den nicht eingetretenen Ve</w:t>
      </w:r>
      <w:r w:rsidRPr="00A9315E">
        <w:rPr>
          <w:rFonts w:ascii="Times New Roman" w:hAnsi="Times New Roman" w:cs="Arial"/>
          <w:sz w:val="20"/>
        </w:rPr>
        <w:t>r</w:t>
      </w:r>
      <w:r w:rsidRPr="00A9315E">
        <w:rPr>
          <w:rFonts w:ascii="Times New Roman" w:hAnsi="Times New Roman" w:cs="Arial"/>
          <w:sz w:val="20"/>
        </w:rPr>
        <w:t>lust der ausländischen Staatsangehörigkeit nach § 29 Absatz 3 Satz 2 an.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29.1a</w:t>
      </w:r>
      <w:r w:rsidRPr="00A9315E">
        <w:rPr>
          <w:rFonts w:ascii="Times New Roman" w:hAnsi="Times New Roman" w:cs="Arial"/>
          <w:sz w:val="20"/>
        </w:rPr>
        <w:tab/>
        <w:t>Zu Absatz 1a Aufwachsen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bis zur Vollendung ihres 21. Lebensjahres einen der Tatbestände für das Aufwachsen im Inland nach § 29 Absatz 1a e</w:t>
      </w:r>
      <w:r w:rsidRPr="00A9315E">
        <w:rPr>
          <w:rFonts w:ascii="Times New Roman" w:hAnsi="Times New Roman" w:cs="Arial"/>
          <w:sz w:val="20"/>
        </w:rPr>
        <w:t>r</w:t>
      </w:r>
      <w:r w:rsidRPr="00A9315E">
        <w:rPr>
          <w:rFonts w:ascii="Times New Roman" w:hAnsi="Times New Roman" w:cs="Arial"/>
          <w:sz w:val="20"/>
        </w:rPr>
        <w:t>füllen, sind nicht optionspflichtig.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29.1a.1</w:t>
      </w:r>
      <w:r w:rsidRPr="00A9315E">
        <w:rPr>
          <w:rFonts w:ascii="Times New Roman" w:hAnsi="Times New Roman" w:cs="Arial"/>
          <w:sz w:val="20"/>
        </w:rPr>
        <w:tab/>
        <w:t>Zu Satz 1 Regeltatbestände für das Aufwac</w:t>
      </w:r>
      <w:r w:rsidRPr="00A9315E">
        <w:rPr>
          <w:rFonts w:ascii="Times New Roman" w:hAnsi="Times New Roman" w:cs="Arial"/>
          <w:sz w:val="20"/>
        </w:rPr>
        <w:t>h</w:t>
      </w:r>
      <w:r w:rsidRPr="00A9315E">
        <w:rPr>
          <w:rFonts w:ascii="Times New Roman" w:hAnsi="Times New Roman" w:cs="Arial"/>
          <w:sz w:val="20"/>
        </w:rPr>
        <w:t>sen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851"/>
        </w:tabs>
        <w:spacing w:line="300" w:lineRule="exact"/>
        <w:ind w:left="567" w:hanging="567"/>
        <w:jc w:val="both"/>
        <w:rPr>
          <w:rFonts w:ascii="Times New Roman" w:hAnsi="Times New Roman" w:cs="Arial"/>
          <w:sz w:val="20"/>
        </w:rPr>
      </w:pPr>
      <w:r w:rsidRPr="00A9315E">
        <w:rPr>
          <w:rFonts w:ascii="Times New Roman" w:hAnsi="Times New Roman" w:cs="Arial"/>
          <w:sz w:val="20"/>
        </w:rPr>
        <w:t>29.1a.1.1</w:t>
      </w:r>
      <w:r w:rsidRPr="00A9315E">
        <w:rPr>
          <w:rFonts w:ascii="Times New Roman" w:hAnsi="Times New Roman" w:cs="Arial"/>
          <w:sz w:val="20"/>
        </w:rPr>
        <w:tab/>
        <w:t xml:space="preserve">Zu Nummer 1 </w:t>
      </w:r>
      <w:r w:rsidR="0063279D">
        <w:rPr>
          <w:rFonts w:ascii="Times New Roman" w:hAnsi="Times New Roman" w:cs="Arial"/>
          <w:sz w:val="20"/>
        </w:rPr>
        <w:t>A</w:t>
      </w:r>
      <w:r w:rsidR="0063279D" w:rsidRPr="00A9315E">
        <w:rPr>
          <w:rFonts w:ascii="Times New Roman" w:hAnsi="Times New Roman" w:cs="Arial"/>
          <w:sz w:val="20"/>
        </w:rPr>
        <w:t xml:space="preserve">chtjähriger </w:t>
      </w:r>
      <w:r w:rsidRPr="00A9315E">
        <w:rPr>
          <w:rFonts w:ascii="Times New Roman" w:hAnsi="Times New Roman" w:cs="Arial"/>
          <w:sz w:val="20"/>
        </w:rPr>
        <w:t>gewöhnlicher Aufenthalt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Dauer des gewöhnlichen Aufenthalts im Inland von insgesamt acht Jahren muss bei Vollendung des 21. Lebensjahres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erfüllt sein. Die Dauer des gewöh</w:t>
      </w:r>
      <w:r w:rsidRPr="00A9315E">
        <w:rPr>
          <w:rFonts w:ascii="Times New Roman" w:hAnsi="Times New Roman" w:cs="Arial"/>
          <w:sz w:val="20"/>
        </w:rPr>
        <w:t>n</w:t>
      </w:r>
      <w:r w:rsidRPr="00A9315E">
        <w:rPr>
          <w:rFonts w:ascii="Times New Roman" w:hAnsi="Times New Roman" w:cs="Arial"/>
          <w:sz w:val="20"/>
        </w:rPr>
        <w:t>lichen Aufenthalts ist in der Regel anhand der Meldedaten zu ermitteln. Mit der Eintragung als Einwohner im Melderegister für acht Jahre und länger ist der gewöhnliche Aufenthalt in Deutschland nachgewiesen. Unabhängig davon besteht auch die Möglichkeit, den Aufenthalt auf andere Weise nachzuweisen. In Betracht kommen insoweit zum Beispiel auch Arbeits- oder Mietverträge, die durch den Arbeitgeber oder den Vermieter bestätigt werden.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851"/>
        </w:tabs>
        <w:spacing w:line="300" w:lineRule="exact"/>
        <w:ind w:left="567" w:hanging="567"/>
        <w:jc w:val="both"/>
        <w:rPr>
          <w:rFonts w:ascii="Times New Roman" w:hAnsi="Times New Roman" w:cs="Arial"/>
          <w:sz w:val="20"/>
        </w:rPr>
      </w:pPr>
      <w:r w:rsidRPr="00A9315E">
        <w:rPr>
          <w:rFonts w:ascii="Times New Roman" w:hAnsi="Times New Roman" w:cs="Arial"/>
          <w:sz w:val="20"/>
        </w:rPr>
        <w:t>29.1a.1.2</w:t>
      </w:r>
      <w:r w:rsidRPr="00A9315E">
        <w:rPr>
          <w:rFonts w:ascii="Times New Roman" w:hAnsi="Times New Roman" w:cs="Arial"/>
          <w:sz w:val="20"/>
        </w:rPr>
        <w:tab/>
        <w:t xml:space="preserve">Zu Nummer 2 </w:t>
      </w:r>
      <w:r w:rsidR="0063279D">
        <w:rPr>
          <w:rFonts w:ascii="Times New Roman" w:hAnsi="Times New Roman" w:cs="Arial"/>
          <w:sz w:val="20"/>
        </w:rPr>
        <w:t>S</w:t>
      </w:r>
      <w:r w:rsidR="0063279D" w:rsidRPr="00A9315E">
        <w:rPr>
          <w:rFonts w:ascii="Times New Roman" w:hAnsi="Times New Roman" w:cs="Arial"/>
          <w:sz w:val="20"/>
        </w:rPr>
        <w:t xml:space="preserve">echsjähriger </w:t>
      </w:r>
      <w:r w:rsidRPr="00A9315E">
        <w:rPr>
          <w:rFonts w:ascii="Times New Roman" w:hAnsi="Times New Roman" w:cs="Arial"/>
          <w:sz w:val="20"/>
        </w:rPr>
        <w:t>Schulbesuch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Dauer des Schulbesuchs im Inland von insgesamt sechs Jahren muss bei Vollendung des 21. Lebensjahres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e</w:t>
      </w:r>
      <w:r w:rsidRPr="00A9315E">
        <w:rPr>
          <w:rFonts w:ascii="Times New Roman" w:hAnsi="Times New Roman" w:cs="Arial"/>
          <w:sz w:val="20"/>
        </w:rPr>
        <w:t>r</w:t>
      </w:r>
      <w:r w:rsidRPr="00A9315E">
        <w:rPr>
          <w:rFonts w:ascii="Times New Roman" w:hAnsi="Times New Roman" w:cs="Arial"/>
          <w:sz w:val="20"/>
        </w:rPr>
        <w:t>füllt sein. Unterbrechungen des Schulbesuchs im Inland sind unschädlich. Maßgeblich sind nur die Zeiten des Besuchs einer deutschspr</w:t>
      </w:r>
      <w:r w:rsidRPr="00A9315E">
        <w:rPr>
          <w:rFonts w:ascii="Times New Roman" w:hAnsi="Times New Roman" w:cs="Arial"/>
          <w:sz w:val="20"/>
        </w:rPr>
        <w:t>a</w:t>
      </w:r>
      <w:r w:rsidRPr="00A9315E">
        <w:rPr>
          <w:rFonts w:ascii="Times New Roman" w:hAnsi="Times New Roman" w:cs="Arial"/>
          <w:sz w:val="20"/>
        </w:rPr>
        <w:t>chigen allgemeinbildenden Schule (z.B. Grundschule, Hauptschule, Realschule, Gy</w:t>
      </w:r>
      <w:r w:rsidRPr="00A9315E">
        <w:rPr>
          <w:rFonts w:ascii="Times New Roman" w:hAnsi="Times New Roman" w:cs="Arial"/>
          <w:sz w:val="20"/>
        </w:rPr>
        <w:t>m</w:t>
      </w:r>
      <w:r w:rsidRPr="00A9315E">
        <w:rPr>
          <w:rFonts w:ascii="Times New Roman" w:hAnsi="Times New Roman" w:cs="Arial"/>
          <w:sz w:val="20"/>
        </w:rPr>
        <w:t>nasium, Gesamtschule, Förderschule) ei</w:t>
      </w:r>
      <w:r w:rsidRPr="00A9315E">
        <w:rPr>
          <w:rFonts w:ascii="Times New Roman" w:hAnsi="Times New Roman" w:cs="Arial"/>
          <w:sz w:val="20"/>
        </w:rPr>
        <w:t>n</w:t>
      </w:r>
      <w:r w:rsidRPr="00A9315E">
        <w:rPr>
          <w:rFonts w:ascii="Times New Roman" w:hAnsi="Times New Roman" w:cs="Arial"/>
          <w:sz w:val="20"/>
        </w:rPr>
        <w:t>schließlich der Berufsschule im Inland. Der Nachweis über die Dauer des Schulbesuchs kann durch Vorlage entsprechender Schu</w:t>
      </w:r>
      <w:r w:rsidRPr="00A9315E">
        <w:rPr>
          <w:rFonts w:ascii="Times New Roman" w:hAnsi="Times New Roman" w:cs="Arial"/>
          <w:sz w:val="20"/>
        </w:rPr>
        <w:t>l</w:t>
      </w:r>
      <w:r w:rsidRPr="00A9315E">
        <w:rPr>
          <w:rFonts w:ascii="Times New Roman" w:hAnsi="Times New Roman" w:cs="Arial"/>
          <w:sz w:val="20"/>
        </w:rPr>
        <w:t>zeugnisse oder -bescheinigungen geführt we</w:t>
      </w:r>
      <w:r w:rsidRPr="00A9315E">
        <w:rPr>
          <w:rFonts w:ascii="Times New Roman" w:hAnsi="Times New Roman" w:cs="Arial"/>
          <w:sz w:val="20"/>
        </w:rPr>
        <w:t>r</w:t>
      </w:r>
      <w:r w:rsidRPr="00A9315E">
        <w:rPr>
          <w:rFonts w:ascii="Times New Roman" w:hAnsi="Times New Roman" w:cs="Arial"/>
          <w:sz w:val="20"/>
        </w:rPr>
        <w:t>den.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851"/>
        </w:tabs>
        <w:spacing w:line="300" w:lineRule="exact"/>
        <w:ind w:left="567" w:hanging="567"/>
        <w:jc w:val="both"/>
        <w:rPr>
          <w:rFonts w:ascii="Times New Roman" w:hAnsi="Times New Roman" w:cs="Arial"/>
          <w:sz w:val="20"/>
        </w:rPr>
      </w:pPr>
      <w:r w:rsidRPr="00A9315E">
        <w:rPr>
          <w:rFonts w:ascii="Times New Roman" w:hAnsi="Times New Roman" w:cs="Arial"/>
          <w:sz w:val="20"/>
        </w:rPr>
        <w:t>29.1a.1.3</w:t>
      </w:r>
      <w:r w:rsidRPr="00A9315E">
        <w:rPr>
          <w:rFonts w:ascii="Times New Roman" w:hAnsi="Times New Roman" w:cs="Arial"/>
          <w:sz w:val="20"/>
        </w:rPr>
        <w:tab/>
        <w:t>Zu Nummer 3 Erwerb eines Schulabschlu</w:t>
      </w:r>
      <w:r w:rsidRPr="00A9315E">
        <w:rPr>
          <w:rFonts w:ascii="Times New Roman" w:hAnsi="Times New Roman" w:cs="Arial"/>
          <w:sz w:val="20"/>
        </w:rPr>
        <w:t>s</w:t>
      </w:r>
      <w:r w:rsidRPr="00A9315E">
        <w:rPr>
          <w:rFonts w:ascii="Times New Roman" w:hAnsi="Times New Roman" w:cs="Arial"/>
          <w:sz w:val="20"/>
        </w:rPr>
        <w:t>ses oder Abschluss einer Berufsausbildung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Schul- oder Berufsausbildung im Inland muss bei Vollendung des 21. Lebensjahres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abgeschlossen sein. Ma</w:t>
      </w:r>
      <w:r w:rsidRPr="00A9315E">
        <w:rPr>
          <w:rFonts w:ascii="Times New Roman" w:hAnsi="Times New Roman" w:cs="Arial"/>
          <w:sz w:val="20"/>
        </w:rPr>
        <w:t>ß</w:t>
      </w:r>
      <w:r w:rsidRPr="00A9315E">
        <w:rPr>
          <w:rFonts w:ascii="Times New Roman" w:hAnsi="Times New Roman" w:cs="Arial"/>
          <w:sz w:val="20"/>
        </w:rPr>
        <w:t>geblich ist der Erwerb des Schulabschlusses e</w:t>
      </w:r>
      <w:r w:rsidRPr="00A9315E">
        <w:rPr>
          <w:rFonts w:ascii="Times New Roman" w:hAnsi="Times New Roman" w:cs="Arial"/>
          <w:sz w:val="20"/>
        </w:rPr>
        <w:t>i</w:t>
      </w:r>
      <w:r w:rsidRPr="00A9315E">
        <w:rPr>
          <w:rFonts w:ascii="Times New Roman" w:hAnsi="Times New Roman" w:cs="Arial"/>
          <w:sz w:val="20"/>
        </w:rPr>
        <w:t>ner deutschsprachigen allgemeinbildenden Schule (z.B. Hauptschulabschluss, Fachobe</w:t>
      </w:r>
      <w:r w:rsidRPr="00A9315E">
        <w:rPr>
          <w:rFonts w:ascii="Times New Roman" w:hAnsi="Times New Roman" w:cs="Arial"/>
          <w:sz w:val="20"/>
        </w:rPr>
        <w:t>r</w:t>
      </w:r>
      <w:r w:rsidRPr="00A9315E">
        <w:rPr>
          <w:rFonts w:ascii="Times New Roman" w:hAnsi="Times New Roman" w:cs="Arial"/>
          <w:sz w:val="20"/>
        </w:rPr>
        <w:t>schulreife, allgemeine Hochschulreife) ei</w:t>
      </w:r>
      <w:r w:rsidRPr="00A9315E">
        <w:rPr>
          <w:rFonts w:ascii="Times New Roman" w:hAnsi="Times New Roman" w:cs="Arial"/>
          <w:sz w:val="20"/>
        </w:rPr>
        <w:t>n</w:t>
      </w:r>
      <w:r w:rsidRPr="00A9315E">
        <w:rPr>
          <w:rFonts w:ascii="Times New Roman" w:hAnsi="Times New Roman" w:cs="Arial"/>
          <w:sz w:val="20"/>
        </w:rPr>
        <w:t>schließlich der Berufsschule im Inland oder der Abschluss einer Berufsausbildung im Inland. Von dem Begriff Berufsausbildung sind alle Formen der Berufsausbildung in Deutschland umfasst, insbesondere staatlich anerkannte oder vergleichbar geregelte Ausbildungsberufe (z.B. duale Berufsabschlüsse nach dem Berufsbi</w:t>
      </w:r>
      <w:r w:rsidRPr="00A9315E">
        <w:rPr>
          <w:rFonts w:ascii="Times New Roman" w:hAnsi="Times New Roman" w:cs="Arial"/>
          <w:sz w:val="20"/>
        </w:rPr>
        <w:t>l</w:t>
      </w:r>
      <w:r w:rsidRPr="00A9315E">
        <w:rPr>
          <w:rFonts w:ascii="Times New Roman" w:hAnsi="Times New Roman" w:cs="Arial"/>
          <w:sz w:val="20"/>
        </w:rPr>
        <w:t>dungsgesetz und der Handwerksordnung sowie vergleichbare Bildungsabschlüsse nach La</w:t>
      </w:r>
      <w:r w:rsidRPr="00A9315E">
        <w:rPr>
          <w:rFonts w:ascii="Times New Roman" w:hAnsi="Times New Roman" w:cs="Arial"/>
          <w:sz w:val="20"/>
        </w:rPr>
        <w:t>n</w:t>
      </w:r>
      <w:r w:rsidRPr="00A9315E">
        <w:rPr>
          <w:rFonts w:ascii="Times New Roman" w:hAnsi="Times New Roman" w:cs="Arial"/>
          <w:sz w:val="20"/>
        </w:rPr>
        <w:t>desrecht). Der Nachweis über den Erwerb eines Schulabschlusses kann durch Vorlage entspr</w:t>
      </w:r>
      <w:r w:rsidRPr="00A9315E">
        <w:rPr>
          <w:rFonts w:ascii="Times New Roman" w:hAnsi="Times New Roman" w:cs="Arial"/>
          <w:sz w:val="20"/>
        </w:rPr>
        <w:t>e</w:t>
      </w:r>
      <w:r w:rsidRPr="00A9315E">
        <w:rPr>
          <w:rFonts w:ascii="Times New Roman" w:hAnsi="Times New Roman" w:cs="Arial"/>
          <w:sz w:val="20"/>
        </w:rPr>
        <w:t>chender Schulabschlusszeugnisse oder -bescheinigungen, der Abschluss einer Beruf</w:t>
      </w:r>
      <w:r w:rsidRPr="00A9315E">
        <w:rPr>
          <w:rFonts w:ascii="Times New Roman" w:hAnsi="Times New Roman" w:cs="Arial"/>
          <w:sz w:val="20"/>
        </w:rPr>
        <w:t>s</w:t>
      </w:r>
      <w:r w:rsidRPr="00A9315E">
        <w:rPr>
          <w:rFonts w:ascii="Times New Roman" w:hAnsi="Times New Roman" w:cs="Arial"/>
          <w:sz w:val="20"/>
        </w:rPr>
        <w:t>ausbildung durch Vorlage entsprechender Pr</w:t>
      </w:r>
      <w:r w:rsidRPr="00A9315E">
        <w:rPr>
          <w:rFonts w:ascii="Times New Roman" w:hAnsi="Times New Roman" w:cs="Arial"/>
          <w:sz w:val="20"/>
        </w:rPr>
        <w:t>ü</w:t>
      </w:r>
      <w:r w:rsidRPr="00A9315E">
        <w:rPr>
          <w:rFonts w:ascii="Times New Roman" w:hAnsi="Times New Roman" w:cs="Arial"/>
          <w:sz w:val="20"/>
        </w:rPr>
        <w:t>fungszeugnisse, Befähigungsnachweise oder -bescheinigungen (z.B. Facharbeiter-, Gehilfen- oder Gesellenbrief) geführt werden.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709"/>
        </w:tabs>
        <w:spacing w:line="300" w:lineRule="exact"/>
        <w:ind w:left="567" w:hanging="567"/>
        <w:jc w:val="both"/>
        <w:rPr>
          <w:rFonts w:ascii="Times New Roman" w:hAnsi="Times New Roman" w:cs="Arial"/>
          <w:sz w:val="20"/>
        </w:rPr>
      </w:pPr>
      <w:r w:rsidRPr="00A9315E">
        <w:rPr>
          <w:rFonts w:ascii="Times New Roman" w:hAnsi="Times New Roman" w:cs="Arial"/>
          <w:sz w:val="20"/>
        </w:rPr>
        <w:t>29.1a.2</w:t>
      </w:r>
      <w:r w:rsidRPr="00A9315E">
        <w:rPr>
          <w:rFonts w:ascii="Times New Roman" w:hAnsi="Times New Roman" w:cs="Arial"/>
          <w:sz w:val="20"/>
        </w:rPr>
        <w:tab/>
        <w:t>Zu Satz 2 Härtefallregelung für das Au</w:t>
      </w:r>
      <w:r w:rsidRPr="00A9315E">
        <w:rPr>
          <w:rFonts w:ascii="Times New Roman" w:hAnsi="Times New Roman" w:cs="Arial"/>
          <w:sz w:val="20"/>
        </w:rPr>
        <w:t>f</w:t>
      </w:r>
      <w:r w:rsidRPr="00A9315E">
        <w:rPr>
          <w:rFonts w:ascii="Times New Roman" w:hAnsi="Times New Roman" w:cs="Arial"/>
          <w:sz w:val="20"/>
        </w:rPr>
        <w:t>wachsen im Inland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Die Anwendung des § 29 Absatz 1a Satz 2 kommt dann in Betracht, wenn keiner der in Satz 1 Nummer 1 bis 3 aufgeführten Tatb</w:t>
      </w:r>
      <w:r w:rsidRPr="00A9315E">
        <w:rPr>
          <w:rFonts w:ascii="Times New Roman" w:hAnsi="Times New Roman" w:cs="Arial"/>
          <w:sz w:val="20"/>
        </w:rPr>
        <w:t>e</w:t>
      </w:r>
      <w:r w:rsidRPr="00A9315E">
        <w:rPr>
          <w:rFonts w:ascii="Times New Roman" w:hAnsi="Times New Roman" w:cs="Arial"/>
          <w:sz w:val="20"/>
        </w:rPr>
        <w:t>stände für das Aufwachsen im Inland bei Vol</w:t>
      </w:r>
      <w:r w:rsidRPr="00A9315E">
        <w:rPr>
          <w:rFonts w:ascii="Times New Roman" w:hAnsi="Times New Roman" w:cs="Arial"/>
          <w:sz w:val="20"/>
        </w:rPr>
        <w:t>l</w:t>
      </w:r>
      <w:r w:rsidRPr="00A9315E">
        <w:rPr>
          <w:rFonts w:ascii="Times New Roman" w:hAnsi="Times New Roman" w:cs="Arial"/>
          <w:sz w:val="20"/>
        </w:rPr>
        <w:t>endung des 21. Lebensjahres erfüllt ist. V</w:t>
      </w:r>
      <w:r w:rsidRPr="00A9315E">
        <w:rPr>
          <w:rFonts w:ascii="Times New Roman" w:hAnsi="Times New Roman" w:cs="Arial"/>
          <w:sz w:val="20"/>
        </w:rPr>
        <w:t>o</w:t>
      </w:r>
      <w:r w:rsidRPr="00A9315E">
        <w:rPr>
          <w:rFonts w:ascii="Times New Roman" w:hAnsi="Times New Roman" w:cs="Arial"/>
          <w:sz w:val="20"/>
        </w:rPr>
        <w:t>raussetzung ist, dass der Bezug zu Deutschland im Einzelfall vergleichbar eng ist, wie wenn einer dieser Tatbestände erfüllt wäre. In B</w:t>
      </w:r>
      <w:r w:rsidRPr="00A9315E">
        <w:rPr>
          <w:rFonts w:ascii="Times New Roman" w:hAnsi="Times New Roman" w:cs="Arial"/>
          <w:sz w:val="20"/>
        </w:rPr>
        <w:t>e</w:t>
      </w:r>
      <w:r w:rsidRPr="00A9315E">
        <w:rPr>
          <w:rFonts w:ascii="Times New Roman" w:hAnsi="Times New Roman" w:cs="Arial"/>
          <w:sz w:val="20"/>
        </w:rPr>
        <w:t>tracht kommen insoweit etwa Fälle, in denen die Fristen der Nummer 1 und 2 nicht wesen</w:t>
      </w:r>
      <w:r w:rsidRPr="00A9315E">
        <w:rPr>
          <w:rFonts w:ascii="Times New Roman" w:hAnsi="Times New Roman" w:cs="Arial"/>
          <w:sz w:val="20"/>
        </w:rPr>
        <w:t>t</w:t>
      </w:r>
      <w:r w:rsidRPr="00A9315E">
        <w:rPr>
          <w:rFonts w:ascii="Times New Roman" w:hAnsi="Times New Roman" w:cs="Arial"/>
          <w:sz w:val="20"/>
        </w:rPr>
        <w:t>lich unterschritten werden, dies aber durch eine vergleichbare Leistung, wie z.B. dem Besuch einer deutschen Schule im Ausland, ausgegl</w:t>
      </w:r>
      <w:r w:rsidRPr="00A9315E">
        <w:rPr>
          <w:rFonts w:ascii="Times New Roman" w:hAnsi="Times New Roman" w:cs="Arial"/>
          <w:sz w:val="20"/>
        </w:rPr>
        <w:t>i</w:t>
      </w:r>
      <w:r w:rsidRPr="00A9315E">
        <w:rPr>
          <w:rFonts w:ascii="Times New Roman" w:hAnsi="Times New Roman" w:cs="Arial"/>
          <w:sz w:val="20"/>
        </w:rPr>
        <w:t>chen wird. Ob eine besondere Härte vorliegt, die ein Absehen von der Optionspflicht ermö</w:t>
      </w:r>
      <w:r w:rsidRPr="00A9315E">
        <w:rPr>
          <w:rFonts w:ascii="Times New Roman" w:hAnsi="Times New Roman" w:cs="Arial"/>
          <w:sz w:val="20"/>
        </w:rPr>
        <w:t>g</w:t>
      </w:r>
      <w:r w:rsidRPr="00A9315E">
        <w:rPr>
          <w:rFonts w:ascii="Times New Roman" w:hAnsi="Times New Roman" w:cs="Arial"/>
          <w:sz w:val="20"/>
        </w:rPr>
        <w:t>licht, ist nach den Umständen des Einzelfalles zu beurteilen. Hierbei kann z.B. auch berüc</w:t>
      </w:r>
      <w:r w:rsidRPr="00A9315E">
        <w:rPr>
          <w:rFonts w:ascii="Times New Roman" w:hAnsi="Times New Roman" w:cs="Arial"/>
          <w:sz w:val="20"/>
        </w:rPr>
        <w:t>k</w:t>
      </w:r>
      <w:r w:rsidRPr="00A9315E">
        <w:rPr>
          <w:rFonts w:ascii="Times New Roman" w:hAnsi="Times New Roman" w:cs="Arial"/>
          <w:sz w:val="20"/>
        </w:rPr>
        <w:t>sichtigt werden, ob eine Vermeidung des Au</w:t>
      </w:r>
      <w:r w:rsidRPr="00A9315E">
        <w:rPr>
          <w:rFonts w:ascii="Times New Roman" w:hAnsi="Times New Roman" w:cs="Arial"/>
          <w:sz w:val="20"/>
        </w:rPr>
        <w:t>s</w:t>
      </w:r>
      <w:r w:rsidRPr="00A9315E">
        <w:rPr>
          <w:rFonts w:ascii="Times New Roman" w:hAnsi="Times New Roman" w:cs="Arial"/>
          <w:sz w:val="20"/>
        </w:rPr>
        <w:t>landsaufenthaltes für den Betroffenen aufgrund der besonderen Umstände nicht zumutbar war und die Aufgabe der ausländischen Staatsang</w:t>
      </w:r>
      <w:r w:rsidRPr="00A9315E">
        <w:rPr>
          <w:rFonts w:ascii="Times New Roman" w:hAnsi="Times New Roman" w:cs="Arial"/>
          <w:sz w:val="20"/>
        </w:rPr>
        <w:t>e</w:t>
      </w:r>
      <w:r w:rsidRPr="00A9315E">
        <w:rPr>
          <w:rFonts w:ascii="Times New Roman" w:hAnsi="Times New Roman" w:cs="Arial"/>
          <w:sz w:val="20"/>
        </w:rPr>
        <w:t xml:space="preserve">hörigkeit für den Betroffenen eine besondere Belastung darstellt. Letzteres dürfte mit Blick auf das vom Gesetzgeber in § 25 Absatz 2 Satz 3 und 4 </w:t>
      </w:r>
      <w:proofErr w:type="gramStart"/>
      <w:r w:rsidRPr="00A9315E">
        <w:rPr>
          <w:rFonts w:ascii="Times New Roman" w:hAnsi="Times New Roman" w:cs="Arial"/>
          <w:sz w:val="20"/>
        </w:rPr>
        <w:t>anerkannte</w:t>
      </w:r>
      <w:proofErr w:type="gramEnd"/>
      <w:r w:rsidRPr="00A9315E">
        <w:rPr>
          <w:rFonts w:ascii="Times New Roman" w:hAnsi="Times New Roman" w:cs="Arial"/>
          <w:sz w:val="20"/>
        </w:rPr>
        <w:t xml:space="preserve"> Interesse des Betroffenen am Fortbestand der Staatsangehörigkeit seines Wohnsitzstaates in der Regel zu bejahen sein.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29.2</w:t>
      </w:r>
      <w:r w:rsidRPr="00A9315E">
        <w:rPr>
          <w:rFonts w:ascii="Times New Roman" w:hAnsi="Times New Roman" w:cs="Arial"/>
          <w:sz w:val="20"/>
        </w:rPr>
        <w:tab/>
        <w:t>Zu Absatz 2 Verlust durch Erklärung für die ausländische Staatsangehörigkeit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Der Verlust der deutschen Staatsangehörigkeit durch Erklärung nach § 29 Absatz 2 kann nur von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herbeigeführt werden, die das 21. Lebensjahr vollendet haben und o</w:t>
      </w:r>
      <w:r w:rsidRPr="00A9315E">
        <w:rPr>
          <w:rFonts w:ascii="Times New Roman" w:hAnsi="Times New Roman" w:cs="Arial"/>
          <w:sz w:val="20"/>
        </w:rPr>
        <w:t>p</w:t>
      </w:r>
      <w:r w:rsidRPr="00A9315E">
        <w:rPr>
          <w:rFonts w:ascii="Times New Roman" w:hAnsi="Times New Roman" w:cs="Arial"/>
          <w:sz w:val="20"/>
        </w:rPr>
        <w:t>tionspflichtig sind (vergleiche Nummer 29.1.2). Nur sie können erklären, dass sie die ausländische Staatsangehörigkeit behalten wo</w:t>
      </w:r>
      <w:r w:rsidRPr="00A9315E">
        <w:rPr>
          <w:rFonts w:ascii="Times New Roman" w:hAnsi="Times New Roman" w:cs="Arial"/>
          <w:sz w:val="20"/>
        </w:rPr>
        <w:t>l</w:t>
      </w:r>
      <w:r w:rsidRPr="00A9315E">
        <w:rPr>
          <w:rFonts w:ascii="Times New Roman" w:hAnsi="Times New Roman" w:cs="Arial"/>
          <w:sz w:val="20"/>
        </w:rPr>
        <w:t>len. Bei mehreren ausländischen Staatsangeh</w:t>
      </w:r>
      <w:r w:rsidRPr="00A9315E">
        <w:rPr>
          <w:rFonts w:ascii="Times New Roman" w:hAnsi="Times New Roman" w:cs="Arial"/>
          <w:sz w:val="20"/>
        </w:rPr>
        <w:t>ö</w:t>
      </w:r>
      <w:r w:rsidRPr="00A9315E">
        <w:rPr>
          <w:rFonts w:ascii="Times New Roman" w:hAnsi="Times New Roman" w:cs="Arial"/>
          <w:sz w:val="20"/>
        </w:rPr>
        <w:t>rigkeiten genügt die Erklärung, eine Staatsa</w:t>
      </w:r>
      <w:r w:rsidRPr="00A9315E">
        <w:rPr>
          <w:rFonts w:ascii="Times New Roman" w:hAnsi="Times New Roman" w:cs="Arial"/>
          <w:sz w:val="20"/>
        </w:rPr>
        <w:t>n</w:t>
      </w:r>
      <w:r w:rsidRPr="00A9315E">
        <w:rPr>
          <w:rFonts w:ascii="Times New Roman" w:hAnsi="Times New Roman" w:cs="Arial"/>
          <w:sz w:val="20"/>
        </w:rPr>
        <w:t>gehörigkeit behalten zu wollen. Aus der Erkl</w:t>
      </w:r>
      <w:r w:rsidRPr="00A9315E">
        <w:rPr>
          <w:rFonts w:ascii="Times New Roman" w:hAnsi="Times New Roman" w:cs="Arial"/>
          <w:sz w:val="20"/>
        </w:rPr>
        <w:t>ä</w:t>
      </w:r>
      <w:r w:rsidRPr="00A9315E">
        <w:rPr>
          <w:rFonts w:ascii="Times New Roman" w:hAnsi="Times New Roman" w:cs="Arial"/>
          <w:sz w:val="20"/>
        </w:rPr>
        <w:t xml:space="preserve">rung muss zweifelsfrei hervorgehen, dass sie sich für die ausländische Staatsangehörigkeit </w:t>
      </w:r>
      <w:r w:rsidRPr="00A9315E">
        <w:rPr>
          <w:rFonts w:ascii="Times New Roman" w:hAnsi="Times New Roman" w:cs="Arial"/>
          <w:sz w:val="20"/>
        </w:rPr>
        <w:lastRenderedPageBreak/>
        <w:t>entschieden haben. Die deutsche Staatsangeh</w:t>
      </w:r>
      <w:r w:rsidRPr="00A9315E">
        <w:rPr>
          <w:rFonts w:ascii="Times New Roman" w:hAnsi="Times New Roman" w:cs="Arial"/>
          <w:sz w:val="20"/>
        </w:rPr>
        <w:t>ö</w:t>
      </w:r>
      <w:r w:rsidRPr="00A9315E">
        <w:rPr>
          <w:rFonts w:ascii="Times New Roman" w:hAnsi="Times New Roman" w:cs="Arial"/>
          <w:sz w:val="20"/>
        </w:rPr>
        <w:t>rigkeit geht in diesem Fall mit dem Zugang der Erklärung bei der zuständigen Staatsangeh</w:t>
      </w:r>
      <w:r w:rsidRPr="00A9315E">
        <w:rPr>
          <w:rFonts w:ascii="Times New Roman" w:hAnsi="Times New Roman" w:cs="Arial"/>
          <w:sz w:val="20"/>
        </w:rPr>
        <w:t>ö</w:t>
      </w:r>
      <w:r w:rsidRPr="00A9315E">
        <w:rPr>
          <w:rFonts w:ascii="Times New Roman" w:hAnsi="Times New Roman" w:cs="Arial"/>
          <w:sz w:val="20"/>
        </w:rPr>
        <w:t>rigkeitsbehörde kraft Gesetzes verloren. Nach Zugang der Erklärung erteilt ihnen die zustä</w:t>
      </w:r>
      <w:r w:rsidRPr="00A9315E">
        <w:rPr>
          <w:rFonts w:ascii="Times New Roman" w:hAnsi="Times New Roman" w:cs="Arial"/>
          <w:sz w:val="20"/>
        </w:rPr>
        <w:t>n</w:t>
      </w:r>
      <w:r w:rsidRPr="00A9315E">
        <w:rPr>
          <w:rFonts w:ascii="Times New Roman" w:hAnsi="Times New Roman" w:cs="Arial"/>
          <w:sz w:val="20"/>
        </w:rPr>
        <w:t>dige Staatsangehörigkeitsbehörde den Bescheid nach § 29 Absatz 6 (vergleiche Nummer 29.6.2) über die Feststellung des Verlusts der deutschen Staatsangehörigkeit.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Zu optionspflichtigen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die keine Erklärung abgeben oder sich auf die A</w:t>
      </w:r>
      <w:r w:rsidRPr="00A9315E">
        <w:rPr>
          <w:rFonts w:ascii="Times New Roman" w:hAnsi="Times New Roman" w:cs="Arial"/>
          <w:sz w:val="20"/>
        </w:rPr>
        <w:t>b</w:t>
      </w:r>
      <w:r w:rsidRPr="00A9315E">
        <w:rPr>
          <w:rFonts w:ascii="Times New Roman" w:hAnsi="Times New Roman" w:cs="Arial"/>
          <w:sz w:val="20"/>
        </w:rPr>
        <w:t>gabe einer Erklärung zugunsten der deutschen Staatsangehörigkeit beschränken, vergleiche Nummer 29.1.2 und 29.3</w:t>
      </w:r>
      <w:r w:rsidR="00CA3B08">
        <w:rPr>
          <w:rFonts w:ascii="Times New Roman" w:hAnsi="Times New Roman" w:cs="Arial"/>
          <w:sz w:val="20"/>
        </w:rPr>
        <w: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Der Verlust tritt nur für die Zukunft ein und e</w:t>
      </w:r>
      <w:r w:rsidRPr="00A9315E">
        <w:rPr>
          <w:rFonts w:ascii="Times New Roman" w:hAnsi="Times New Roman" w:cs="Arial"/>
          <w:sz w:val="20"/>
        </w:rPr>
        <w:t>r</w:t>
      </w:r>
      <w:r w:rsidRPr="00A9315E">
        <w:rPr>
          <w:rFonts w:ascii="Times New Roman" w:hAnsi="Times New Roman" w:cs="Arial"/>
          <w:sz w:val="20"/>
        </w:rPr>
        <w:t>streckt sich nicht auf Personen, die ihre deu</w:t>
      </w:r>
      <w:r w:rsidRPr="00A9315E">
        <w:rPr>
          <w:rFonts w:ascii="Times New Roman" w:hAnsi="Times New Roman" w:cs="Arial"/>
          <w:sz w:val="20"/>
        </w:rPr>
        <w:t>t</w:t>
      </w:r>
      <w:r w:rsidRPr="00A9315E">
        <w:rPr>
          <w:rFonts w:ascii="Times New Roman" w:hAnsi="Times New Roman" w:cs="Arial"/>
          <w:sz w:val="20"/>
        </w:rPr>
        <w:t>sche Staatsangehörigkeit von den option</w:t>
      </w:r>
      <w:r w:rsidRPr="00A9315E">
        <w:rPr>
          <w:rFonts w:ascii="Times New Roman" w:hAnsi="Times New Roman" w:cs="Arial"/>
          <w:sz w:val="20"/>
        </w:rPr>
        <w:t>s</w:t>
      </w:r>
      <w:r w:rsidRPr="00A9315E">
        <w:rPr>
          <w:rFonts w:ascii="Times New Roman" w:hAnsi="Times New Roman" w:cs="Arial"/>
          <w:sz w:val="20"/>
        </w:rPr>
        <w:t xml:space="preserve">pflichtigen </w:t>
      </w:r>
      <w:proofErr w:type="spellStart"/>
      <w:r w:rsidRPr="00A9315E">
        <w:rPr>
          <w:rFonts w:ascii="Times New Roman" w:hAnsi="Times New Roman" w:cs="Arial"/>
          <w:sz w:val="20"/>
        </w:rPr>
        <w:t>Ius</w:t>
      </w:r>
      <w:proofErr w:type="spellEnd"/>
      <w:r w:rsidRPr="00A9315E">
        <w:rPr>
          <w:rFonts w:ascii="Times New Roman" w:hAnsi="Times New Roman" w:cs="Arial"/>
          <w:sz w:val="20"/>
        </w:rPr>
        <w:t xml:space="preserve">-soli-Deutschen ableiten. Mit dem Eintritt des Verlustes der deutschen Staatsangehörigkeit werden die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zu Ausländern und unterliegen dem Aufenthaltsgesetz oder dem Freizügigkeitsg</w:t>
      </w:r>
      <w:r w:rsidRPr="00A9315E">
        <w:rPr>
          <w:rFonts w:ascii="Times New Roman" w:hAnsi="Times New Roman" w:cs="Arial"/>
          <w:sz w:val="20"/>
        </w:rPr>
        <w:t>e</w:t>
      </w:r>
      <w:r w:rsidRPr="00A9315E">
        <w:rPr>
          <w:rFonts w:ascii="Times New Roman" w:hAnsi="Times New Roman" w:cs="Arial"/>
          <w:sz w:val="20"/>
        </w:rPr>
        <w:t>setz/EU. Die zuständige Staatsangehörigkeit</w:t>
      </w:r>
      <w:r w:rsidRPr="00A9315E">
        <w:rPr>
          <w:rFonts w:ascii="Times New Roman" w:hAnsi="Times New Roman" w:cs="Arial"/>
          <w:sz w:val="20"/>
        </w:rPr>
        <w:t>s</w:t>
      </w:r>
      <w:r w:rsidRPr="00A9315E">
        <w:rPr>
          <w:rFonts w:ascii="Times New Roman" w:hAnsi="Times New Roman" w:cs="Arial"/>
          <w:sz w:val="20"/>
        </w:rPr>
        <w:t>behörde teilt der zuständigen Meldebehörde den Verlust der deutschen Staatsangehörigkeit nach § 33 Absatz 5 mit (vergleiche Nummer 33.5). Die zuständige Meldebehörde unterric</w:t>
      </w:r>
      <w:r w:rsidRPr="00A9315E">
        <w:rPr>
          <w:rFonts w:ascii="Times New Roman" w:hAnsi="Times New Roman" w:cs="Arial"/>
          <w:sz w:val="20"/>
        </w:rPr>
        <w:t>h</w:t>
      </w:r>
      <w:r w:rsidRPr="00A9315E">
        <w:rPr>
          <w:rFonts w:ascii="Times New Roman" w:hAnsi="Times New Roman" w:cs="Arial"/>
          <w:sz w:val="20"/>
        </w:rPr>
        <w:t>tet wiederum die zuständige Ausländerbehörde nach § 87 Absatz 2 Satz 1 Nummer 1 des Au</w:t>
      </w:r>
      <w:r w:rsidRPr="00A9315E">
        <w:rPr>
          <w:rFonts w:ascii="Times New Roman" w:hAnsi="Times New Roman" w:cs="Arial"/>
          <w:sz w:val="20"/>
        </w:rPr>
        <w:t>f</w:t>
      </w:r>
      <w:r w:rsidRPr="00A9315E">
        <w:rPr>
          <w:rFonts w:ascii="Times New Roman" w:hAnsi="Times New Roman" w:cs="Arial"/>
          <w:sz w:val="20"/>
        </w:rPr>
        <w:t>enthaltsgesetzes, sofern dies nicht bereits durch die Staatsangehörigkeitsbehörde selbst erfolgt ist.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29.3</w:t>
      </w:r>
      <w:r w:rsidRPr="00A9315E">
        <w:rPr>
          <w:rFonts w:ascii="Times New Roman" w:hAnsi="Times New Roman" w:cs="Arial"/>
          <w:sz w:val="20"/>
        </w:rPr>
        <w:tab/>
        <w:t>Zu Absatz 3 Aufgabe oder Verlust der auslä</w:t>
      </w:r>
      <w:r w:rsidRPr="00A9315E">
        <w:rPr>
          <w:rFonts w:ascii="Times New Roman" w:hAnsi="Times New Roman" w:cs="Arial"/>
          <w:sz w:val="20"/>
        </w:rPr>
        <w:t>n</w:t>
      </w:r>
      <w:r w:rsidRPr="00A9315E">
        <w:rPr>
          <w:rFonts w:ascii="Times New Roman" w:hAnsi="Times New Roman" w:cs="Arial"/>
          <w:sz w:val="20"/>
        </w:rPr>
        <w:t>dischen Staatsangehörigkeit; Beibehaltungsg</w:t>
      </w:r>
      <w:r w:rsidRPr="00A9315E">
        <w:rPr>
          <w:rFonts w:ascii="Times New Roman" w:hAnsi="Times New Roman" w:cs="Arial"/>
          <w:sz w:val="20"/>
        </w:rPr>
        <w:t>e</w:t>
      </w:r>
      <w:r w:rsidRPr="00A9315E">
        <w:rPr>
          <w:rFonts w:ascii="Times New Roman" w:hAnsi="Times New Roman" w:cs="Arial"/>
          <w:sz w:val="20"/>
        </w:rPr>
        <w:t>nehmigung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567"/>
        </w:tabs>
        <w:spacing w:line="300" w:lineRule="exact"/>
        <w:ind w:left="567" w:hanging="567"/>
        <w:jc w:val="both"/>
        <w:rPr>
          <w:rFonts w:ascii="Times New Roman" w:hAnsi="Times New Roman" w:cs="Arial"/>
          <w:sz w:val="20"/>
        </w:rPr>
      </w:pPr>
      <w:r w:rsidRPr="00A9315E">
        <w:rPr>
          <w:rFonts w:ascii="Times New Roman" w:hAnsi="Times New Roman" w:cs="Arial"/>
          <w:sz w:val="20"/>
        </w:rPr>
        <w:t>29.3.1</w:t>
      </w:r>
      <w:r w:rsidRPr="00A9315E">
        <w:rPr>
          <w:rFonts w:ascii="Times New Roman" w:hAnsi="Times New Roman" w:cs="Arial"/>
          <w:sz w:val="20"/>
        </w:rPr>
        <w:tab/>
      </w:r>
      <w:r w:rsidR="00CA3B08">
        <w:rPr>
          <w:rFonts w:ascii="Times New Roman" w:hAnsi="Times New Roman" w:cs="Arial"/>
          <w:sz w:val="20"/>
        </w:rPr>
        <w:tab/>
      </w:r>
      <w:r w:rsidRPr="00A9315E">
        <w:rPr>
          <w:rFonts w:ascii="Times New Roman" w:hAnsi="Times New Roman" w:cs="Arial"/>
          <w:sz w:val="20"/>
        </w:rPr>
        <w:t>Zu Satz 1 Verlust der deutschen bei Fortb</w:t>
      </w:r>
      <w:r w:rsidRPr="00A9315E">
        <w:rPr>
          <w:rFonts w:ascii="Times New Roman" w:hAnsi="Times New Roman" w:cs="Arial"/>
          <w:sz w:val="20"/>
        </w:rPr>
        <w:t>e</w:t>
      </w:r>
      <w:r w:rsidRPr="00A9315E">
        <w:rPr>
          <w:rFonts w:ascii="Times New Roman" w:hAnsi="Times New Roman" w:cs="Arial"/>
          <w:sz w:val="20"/>
        </w:rPr>
        <w:t>stehen der ausländischen Staatsangehörigkeit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AA316F">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Optionspflichtige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die deutsche Staatsangehörigkeit behalten wollen, müssen nach § 29 Absatz 3 Satz 1 nachweisen, dass sie die ausländische Staatsangehörigkeit spätestens zwei Jahre nach Zustellung des O</w:t>
      </w:r>
      <w:r w:rsidRPr="00A9315E">
        <w:rPr>
          <w:rFonts w:ascii="Times New Roman" w:hAnsi="Times New Roman" w:cs="Arial"/>
          <w:sz w:val="20"/>
        </w:rPr>
        <w:t>p</w:t>
      </w:r>
      <w:r w:rsidRPr="00A9315E">
        <w:rPr>
          <w:rFonts w:ascii="Times New Roman" w:hAnsi="Times New Roman" w:cs="Arial"/>
          <w:sz w:val="20"/>
        </w:rPr>
        <w:lastRenderedPageBreak/>
        <w:t>tionshinweises nach § 29 Absatz 5 Satz 5 über die Erklärungspflicht aufgegeben oder verloren haben. Für den Verlust der deutschen Staatsa</w:t>
      </w:r>
      <w:r w:rsidRPr="00A9315E">
        <w:rPr>
          <w:rFonts w:ascii="Times New Roman" w:hAnsi="Times New Roman" w:cs="Arial"/>
          <w:sz w:val="20"/>
        </w:rPr>
        <w:t>n</w:t>
      </w:r>
      <w:r w:rsidRPr="00A9315E">
        <w:rPr>
          <w:rFonts w:ascii="Times New Roman" w:hAnsi="Times New Roman" w:cs="Arial"/>
          <w:sz w:val="20"/>
        </w:rPr>
        <w:t>gehörigkeit nach § 29 Absatz 3 Satz 2 ist alle</w:t>
      </w:r>
      <w:r w:rsidRPr="00A9315E">
        <w:rPr>
          <w:rFonts w:ascii="Times New Roman" w:hAnsi="Times New Roman" w:cs="Arial"/>
          <w:sz w:val="20"/>
        </w:rPr>
        <w:t>r</w:t>
      </w:r>
      <w:r w:rsidRPr="00A9315E">
        <w:rPr>
          <w:rFonts w:ascii="Times New Roman" w:hAnsi="Times New Roman" w:cs="Arial"/>
          <w:sz w:val="20"/>
        </w:rPr>
        <w:t xml:space="preserve">dings nicht der fehlende Nachweis maßgeblich, sondern, ob der optionspflichtige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aus der ausländischen Staatsangeh</w:t>
      </w:r>
      <w:r w:rsidRPr="00A9315E">
        <w:rPr>
          <w:rFonts w:ascii="Times New Roman" w:hAnsi="Times New Roman" w:cs="Arial"/>
          <w:sz w:val="20"/>
        </w:rPr>
        <w:t>ö</w:t>
      </w:r>
      <w:r w:rsidRPr="00A9315E">
        <w:rPr>
          <w:rFonts w:ascii="Times New Roman" w:hAnsi="Times New Roman" w:cs="Arial"/>
          <w:sz w:val="20"/>
        </w:rPr>
        <w:t>rigkeit bis zum Ablauf dieser Frist ausgeschi</w:t>
      </w:r>
      <w:r w:rsidRPr="00A9315E">
        <w:rPr>
          <w:rFonts w:ascii="Times New Roman" w:hAnsi="Times New Roman" w:cs="Arial"/>
          <w:sz w:val="20"/>
        </w:rPr>
        <w:t>e</w:t>
      </w:r>
      <w:r w:rsidRPr="00A9315E">
        <w:rPr>
          <w:rFonts w:ascii="Times New Roman" w:hAnsi="Times New Roman" w:cs="Arial"/>
          <w:sz w:val="20"/>
        </w:rPr>
        <w:t>den ist. Mit dem Ablauf dieser Frist geht die deutsche Staatsangehörigkeit kraft Gesetzes verloren, wenn die ausländische Staatsangeh</w:t>
      </w:r>
      <w:r w:rsidRPr="00A9315E">
        <w:rPr>
          <w:rFonts w:ascii="Times New Roman" w:hAnsi="Times New Roman" w:cs="Arial"/>
          <w:sz w:val="20"/>
        </w:rPr>
        <w:t>ö</w:t>
      </w:r>
      <w:r w:rsidRPr="00A9315E">
        <w:rPr>
          <w:rFonts w:ascii="Times New Roman" w:hAnsi="Times New Roman" w:cs="Arial"/>
          <w:sz w:val="20"/>
        </w:rPr>
        <w:t>rigkeit fortbesteht und entweder keine Beib</w:t>
      </w:r>
      <w:r w:rsidRPr="00A9315E">
        <w:rPr>
          <w:rFonts w:ascii="Times New Roman" w:hAnsi="Times New Roman" w:cs="Arial"/>
          <w:sz w:val="20"/>
        </w:rPr>
        <w:t>e</w:t>
      </w:r>
      <w:r w:rsidRPr="00A9315E">
        <w:rPr>
          <w:rFonts w:ascii="Times New Roman" w:hAnsi="Times New Roman" w:cs="Arial"/>
          <w:sz w:val="20"/>
        </w:rPr>
        <w:t>haltungsgenehmigung beantragt oder von Amts wegen erteilt oder deren Erteilung bereits b</w:t>
      </w:r>
      <w:r w:rsidRPr="00A9315E">
        <w:rPr>
          <w:rFonts w:ascii="Times New Roman" w:hAnsi="Times New Roman" w:cs="Arial"/>
          <w:sz w:val="20"/>
        </w:rPr>
        <w:t>e</w:t>
      </w:r>
      <w:r w:rsidRPr="00A9315E">
        <w:rPr>
          <w:rFonts w:ascii="Times New Roman" w:hAnsi="Times New Roman" w:cs="Arial"/>
          <w:sz w:val="20"/>
        </w:rPr>
        <w:t xml:space="preserve">standskräftig abgelehnt worden ist. Dies gilt auch dann, wenn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nach § 29 Absatz 1 Satz 2 erklärt hat, die deutsche Staatsangehörigkeit behalten zu wollen.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EA5728">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29.3.2</w:t>
      </w:r>
      <w:r w:rsidRPr="00A9315E">
        <w:rPr>
          <w:rFonts w:ascii="Times New Roman" w:hAnsi="Times New Roman" w:cs="Arial"/>
          <w:sz w:val="20"/>
        </w:rPr>
        <w:tab/>
        <w:t xml:space="preserve">Zu Satz 2 </w:t>
      </w:r>
      <w:proofErr w:type="spellStart"/>
      <w:r w:rsidRPr="00A9315E">
        <w:rPr>
          <w:rFonts w:ascii="Times New Roman" w:hAnsi="Times New Roman" w:cs="Arial"/>
          <w:sz w:val="20"/>
        </w:rPr>
        <w:t>Teilsatz</w:t>
      </w:r>
      <w:proofErr w:type="spellEnd"/>
      <w:r w:rsidRPr="00A9315E">
        <w:rPr>
          <w:rFonts w:ascii="Times New Roman" w:hAnsi="Times New Roman" w:cs="Arial"/>
          <w:sz w:val="20"/>
        </w:rPr>
        <w:t xml:space="preserve"> 2 Beibehaltungsgenehm</w:t>
      </w:r>
      <w:r w:rsidRPr="00A9315E">
        <w:rPr>
          <w:rFonts w:ascii="Times New Roman" w:hAnsi="Times New Roman" w:cs="Arial"/>
          <w:sz w:val="20"/>
        </w:rPr>
        <w:t>i</w:t>
      </w:r>
      <w:r w:rsidRPr="00A9315E">
        <w:rPr>
          <w:rFonts w:ascii="Times New Roman" w:hAnsi="Times New Roman" w:cs="Arial"/>
          <w:sz w:val="20"/>
        </w:rPr>
        <w:t>gung von Amts wegen</w:t>
      </w:r>
    </w:p>
    <w:p w:rsidR="00EA5728" w:rsidRPr="00A9315E" w:rsidRDefault="00EA5728" w:rsidP="00EA5728">
      <w:pPr>
        <w:widowControl w:val="0"/>
        <w:spacing w:line="300" w:lineRule="exact"/>
        <w:ind w:left="709" w:hanging="142"/>
        <w:jc w:val="both"/>
        <w:rPr>
          <w:rFonts w:ascii="Times New Roman" w:hAnsi="Times New Roman" w:cs="Arial"/>
          <w:sz w:val="20"/>
        </w:rPr>
      </w:pPr>
    </w:p>
    <w:p w:rsidR="00EA5728" w:rsidRPr="00A9315E" w:rsidRDefault="00EA5728" w:rsidP="00EA5728">
      <w:pPr>
        <w:widowControl w:val="0"/>
        <w:spacing w:line="300" w:lineRule="exact"/>
        <w:ind w:left="567"/>
        <w:jc w:val="both"/>
        <w:rPr>
          <w:rFonts w:ascii="Times New Roman" w:hAnsi="Times New Roman" w:cs="Arial"/>
          <w:sz w:val="20"/>
        </w:rPr>
      </w:pPr>
      <w:r w:rsidRPr="00A9315E">
        <w:rPr>
          <w:rFonts w:ascii="Times New Roman" w:hAnsi="Times New Roman" w:cs="Arial"/>
          <w:sz w:val="20"/>
        </w:rPr>
        <w:t>§ 29 Absatz 3 Satz 2 setzt bei der Erteilung der Beibehaltungsgenehmigung nicht mehr voraus, dass diese auf Antrag erteilt wird. Für die Staatsangehörigkeitsbehörde wird damit die Möglichkeit eröffnet, die Beibehaltungsg</w:t>
      </w:r>
      <w:r w:rsidRPr="00A9315E">
        <w:rPr>
          <w:rFonts w:ascii="Times New Roman" w:hAnsi="Times New Roman" w:cs="Arial"/>
          <w:sz w:val="20"/>
        </w:rPr>
        <w:t>e</w:t>
      </w:r>
      <w:r w:rsidRPr="00A9315E">
        <w:rPr>
          <w:rFonts w:ascii="Times New Roman" w:hAnsi="Times New Roman" w:cs="Arial"/>
          <w:sz w:val="20"/>
        </w:rPr>
        <w:t>nehmigung in besonders gelagerten Fällen auch von Amts wegen zu erteilen (vgl. auch BT-</w:t>
      </w:r>
      <w:proofErr w:type="spellStart"/>
      <w:r w:rsidRPr="00A9315E">
        <w:rPr>
          <w:rFonts w:ascii="Times New Roman" w:hAnsi="Times New Roman" w:cs="Arial"/>
          <w:sz w:val="20"/>
        </w:rPr>
        <w:t>Drs</w:t>
      </w:r>
      <w:proofErr w:type="spellEnd"/>
      <w:r w:rsidRPr="00A9315E">
        <w:rPr>
          <w:rFonts w:ascii="Times New Roman" w:hAnsi="Times New Roman" w:cs="Arial"/>
          <w:sz w:val="20"/>
        </w:rPr>
        <w:t>. 18/1312, S. 10). Dies kommt in Betracht, wenn ein Ausscheiden aus der ausländischen Staat</w:t>
      </w:r>
      <w:r w:rsidRPr="00A9315E">
        <w:rPr>
          <w:rFonts w:ascii="Times New Roman" w:hAnsi="Times New Roman" w:cs="Arial"/>
          <w:sz w:val="20"/>
        </w:rPr>
        <w:t>s</w:t>
      </w:r>
      <w:r w:rsidRPr="00A9315E">
        <w:rPr>
          <w:rFonts w:ascii="Times New Roman" w:hAnsi="Times New Roman" w:cs="Arial"/>
          <w:sz w:val="20"/>
        </w:rPr>
        <w:t>angehörigkeit aus rechtlichen oder tatsächl</w:t>
      </w:r>
      <w:r w:rsidRPr="00A9315E">
        <w:rPr>
          <w:rFonts w:ascii="Times New Roman" w:hAnsi="Times New Roman" w:cs="Arial"/>
          <w:sz w:val="20"/>
        </w:rPr>
        <w:t>i</w:t>
      </w:r>
      <w:r w:rsidRPr="00A9315E">
        <w:rPr>
          <w:rFonts w:ascii="Times New Roman" w:hAnsi="Times New Roman" w:cs="Arial"/>
          <w:sz w:val="20"/>
        </w:rPr>
        <w:t>chen Gründen nicht möglich ist. Eine Auswe</w:t>
      </w:r>
      <w:r w:rsidRPr="00A9315E">
        <w:rPr>
          <w:rFonts w:ascii="Times New Roman" w:hAnsi="Times New Roman" w:cs="Arial"/>
          <w:sz w:val="20"/>
        </w:rPr>
        <w:t>i</w:t>
      </w:r>
      <w:r w:rsidRPr="00A9315E">
        <w:rPr>
          <w:rFonts w:ascii="Times New Roman" w:hAnsi="Times New Roman" w:cs="Arial"/>
          <w:sz w:val="20"/>
        </w:rPr>
        <w:t>tung auf alle Fälle des § 29 Absatz 4 scheidet aus, da dadurch im Ergebnis die von dem G</w:t>
      </w:r>
      <w:r w:rsidRPr="00A9315E">
        <w:rPr>
          <w:rFonts w:ascii="Times New Roman" w:hAnsi="Times New Roman" w:cs="Arial"/>
          <w:sz w:val="20"/>
        </w:rPr>
        <w:t>e</w:t>
      </w:r>
      <w:r w:rsidRPr="00A9315E">
        <w:rPr>
          <w:rFonts w:ascii="Times New Roman" w:hAnsi="Times New Roman" w:cs="Arial"/>
          <w:sz w:val="20"/>
        </w:rPr>
        <w:t>setzgeber gewollte Ausschlussfrist bei der A</w:t>
      </w:r>
      <w:r w:rsidRPr="00A9315E">
        <w:rPr>
          <w:rFonts w:ascii="Times New Roman" w:hAnsi="Times New Roman" w:cs="Arial"/>
          <w:sz w:val="20"/>
        </w:rPr>
        <w:t>n</w:t>
      </w:r>
      <w:r w:rsidRPr="00A9315E">
        <w:rPr>
          <w:rFonts w:ascii="Times New Roman" w:hAnsi="Times New Roman" w:cs="Arial"/>
          <w:sz w:val="20"/>
        </w:rPr>
        <w:t>tragsgenehmigung praktisch leerliefe.</w:t>
      </w:r>
    </w:p>
    <w:p w:rsidR="00EA5728"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29.3.3</w:t>
      </w:r>
      <w:r w:rsidRPr="00A9315E">
        <w:rPr>
          <w:rFonts w:ascii="Times New Roman" w:hAnsi="Times New Roman" w:cs="Arial"/>
          <w:sz w:val="20"/>
        </w:rPr>
        <w:tab/>
        <w:t>Zu Satz 3 Beibehaltungsgenehmigung auf Antrag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Optionspflichtige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die deutsche Staatsangehörigkeit behalten wollen und bei denen ein Ausscheiden aus der auslä</w:t>
      </w:r>
      <w:r w:rsidRPr="00A9315E">
        <w:rPr>
          <w:rFonts w:ascii="Times New Roman" w:hAnsi="Times New Roman" w:cs="Arial"/>
          <w:sz w:val="20"/>
        </w:rPr>
        <w:t>n</w:t>
      </w:r>
      <w:r w:rsidRPr="00A9315E">
        <w:rPr>
          <w:rFonts w:ascii="Times New Roman" w:hAnsi="Times New Roman" w:cs="Arial"/>
          <w:sz w:val="20"/>
        </w:rPr>
        <w:t>dischen Staatsangehörigkeit nicht möglich oder nicht zumutbar ist oder ein Grund für die Hi</w:t>
      </w:r>
      <w:r w:rsidRPr="00A9315E">
        <w:rPr>
          <w:rFonts w:ascii="Times New Roman" w:hAnsi="Times New Roman" w:cs="Arial"/>
          <w:sz w:val="20"/>
        </w:rPr>
        <w:t>n</w:t>
      </w:r>
      <w:r w:rsidRPr="00A9315E">
        <w:rPr>
          <w:rFonts w:ascii="Times New Roman" w:hAnsi="Times New Roman" w:cs="Arial"/>
          <w:sz w:val="20"/>
        </w:rPr>
        <w:t xml:space="preserve">nahme von </w:t>
      </w:r>
      <w:proofErr w:type="spellStart"/>
      <w:r w:rsidRPr="00A9315E">
        <w:rPr>
          <w:rFonts w:ascii="Times New Roman" w:hAnsi="Times New Roman" w:cs="Arial"/>
          <w:sz w:val="20"/>
        </w:rPr>
        <w:t>Mehrstaatigkeit</w:t>
      </w:r>
      <w:proofErr w:type="spellEnd"/>
      <w:r w:rsidRPr="00A9315E">
        <w:rPr>
          <w:rFonts w:ascii="Times New Roman" w:hAnsi="Times New Roman" w:cs="Arial"/>
          <w:sz w:val="20"/>
        </w:rPr>
        <w:t xml:space="preserve"> im Sinne des § 12 </w:t>
      </w:r>
      <w:r w:rsidRPr="00A9315E">
        <w:rPr>
          <w:rFonts w:ascii="Times New Roman" w:hAnsi="Times New Roman" w:cs="Arial"/>
          <w:sz w:val="20"/>
        </w:rPr>
        <w:lastRenderedPageBreak/>
        <w:t>vorliegt, müssen innerhalb eines Jahres nach Zustellung des Optionshinweises nach § 29 Absatz 5 Satz 5 (Ausschlussfrist) einen Antrag auf Erteilung einer Beibehaltungsgenehmigung stellen. Zur Wahrung dieser Ausschlussfrist ist der Zugang des Antrags erforderlich. Auf die Erteilung der Beibehaltungsgenehmigung bei fristgerechter Antragstellung besteht ein A</w:t>
      </w:r>
      <w:r w:rsidRPr="00A9315E">
        <w:rPr>
          <w:rFonts w:ascii="Times New Roman" w:hAnsi="Times New Roman" w:cs="Arial"/>
          <w:sz w:val="20"/>
        </w:rPr>
        <w:t>n</w:t>
      </w:r>
      <w:r w:rsidRPr="00A9315E">
        <w:rPr>
          <w:rFonts w:ascii="Times New Roman" w:hAnsi="Times New Roman" w:cs="Arial"/>
          <w:sz w:val="20"/>
        </w:rPr>
        <w:t>spruch, wenn die Voraussetzungen des § 29 Absatz 4 vorliegen (vergleiche Nummer 29.4).</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zuständige Staatsangehörigkeitsbehörde soll die optionspflichtigen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außerdem darauf aufmerksam machen (vergle</w:t>
      </w:r>
      <w:r w:rsidRPr="00A9315E">
        <w:rPr>
          <w:rFonts w:ascii="Times New Roman" w:hAnsi="Times New Roman" w:cs="Arial"/>
          <w:sz w:val="20"/>
        </w:rPr>
        <w:t>i</w:t>
      </w:r>
      <w:r w:rsidRPr="00A9315E">
        <w:rPr>
          <w:rFonts w:ascii="Times New Roman" w:hAnsi="Times New Roman" w:cs="Arial"/>
          <w:sz w:val="20"/>
        </w:rPr>
        <w:t>che Nummer 29.5.5), dass sie vorsorglich die Erteilung einer Beibehaltungsgenehmigung b</w:t>
      </w:r>
      <w:r w:rsidRPr="00A9315E">
        <w:rPr>
          <w:rFonts w:ascii="Times New Roman" w:hAnsi="Times New Roman" w:cs="Arial"/>
          <w:sz w:val="20"/>
        </w:rPr>
        <w:t>e</w:t>
      </w:r>
      <w:r w:rsidRPr="00A9315E">
        <w:rPr>
          <w:rFonts w:ascii="Times New Roman" w:hAnsi="Times New Roman" w:cs="Arial"/>
          <w:sz w:val="20"/>
        </w:rPr>
        <w:t>antragen können, wenn damit zu rechnen ist, dass die Aufgabe oder der Verlust der auslä</w:t>
      </w:r>
      <w:r w:rsidRPr="00A9315E">
        <w:rPr>
          <w:rFonts w:ascii="Times New Roman" w:hAnsi="Times New Roman" w:cs="Arial"/>
          <w:sz w:val="20"/>
        </w:rPr>
        <w:t>n</w:t>
      </w:r>
      <w:r w:rsidRPr="00A9315E">
        <w:rPr>
          <w:rFonts w:ascii="Times New Roman" w:hAnsi="Times New Roman" w:cs="Arial"/>
          <w:sz w:val="20"/>
        </w:rPr>
        <w:t>dischen Staatsangehörigkeit nicht innerhalb von zwei Jahren nach Zustellung des Option</w:t>
      </w:r>
      <w:r w:rsidRPr="00A9315E">
        <w:rPr>
          <w:rFonts w:ascii="Times New Roman" w:hAnsi="Times New Roman" w:cs="Arial"/>
          <w:sz w:val="20"/>
        </w:rPr>
        <w:t>s</w:t>
      </w:r>
      <w:r w:rsidRPr="00A9315E">
        <w:rPr>
          <w:rFonts w:ascii="Times New Roman" w:hAnsi="Times New Roman" w:cs="Arial"/>
          <w:sz w:val="20"/>
        </w:rPr>
        <w:t>hinweises nach § 29 Absatz 5 Satz 5 herbeig</w:t>
      </w:r>
      <w:r w:rsidRPr="00A9315E">
        <w:rPr>
          <w:rFonts w:ascii="Times New Roman" w:hAnsi="Times New Roman" w:cs="Arial"/>
          <w:sz w:val="20"/>
        </w:rPr>
        <w:t>e</w:t>
      </w:r>
      <w:r w:rsidRPr="00A9315E">
        <w:rPr>
          <w:rFonts w:ascii="Times New Roman" w:hAnsi="Times New Roman" w:cs="Arial"/>
          <w:sz w:val="20"/>
        </w:rPr>
        <w:t>führt werden kann. Vorsorglich gestellte A</w:t>
      </w:r>
      <w:r w:rsidRPr="00A9315E">
        <w:rPr>
          <w:rFonts w:ascii="Times New Roman" w:hAnsi="Times New Roman" w:cs="Arial"/>
          <w:sz w:val="20"/>
        </w:rPr>
        <w:t>n</w:t>
      </w:r>
      <w:r w:rsidRPr="00A9315E">
        <w:rPr>
          <w:rFonts w:ascii="Times New Roman" w:hAnsi="Times New Roman" w:cs="Arial"/>
          <w:sz w:val="20"/>
        </w:rPr>
        <w:t>träge sollen vor Ablauf dieser Frist generell nicht und danach nicht beschieden werden, s</w:t>
      </w:r>
      <w:r w:rsidRPr="00A9315E">
        <w:rPr>
          <w:rFonts w:ascii="Times New Roman" w:hAnsi="Times New Roman" w:cs="Arial"/>
          <w:sz w:val="20"/>
        </w:rPr>
        <w:t>o</w:t>
      </w:r>
      <w:r w:rsidRPr="00A9315E">
        <w:rPr>
          <w:rFonts w:ascii="Times New Roman" w:hAnsi="Times New Roman" w:cs="Arial"/>
          <w:sz w:val="20"/>
        </w:rPr>
        <w:t>lange ernsthafte und nachhaltige Bemühungen um die Entlassung aus der ausländischen Staatsangehörigkeit erfolgen, es sei denn, dass ein Fall des § 29 Absatz 4 eingetreten ist und ein Anspruch auf Erteilung der Beibehaltung</w:t>
      </w:r>
      <w:r w:rsidRPr="00A9315E">
        <w:rPr>
          <w:rFonts w:ascii="Times New Roman" w:hAnsi="Times New Roman" w:cs="Arial"/>
          <w:sz w:val="20"/>
        </w:rPr>
        <w:t>s</w:t>
      </w:r>
      <w:r w:rsidRPr="00A9315E">
        <w:rPr>
          <w:rFonts w:ascii="Times New Roman" w:hAnsi="Times New Roman" w:cs="Arial"/>
          <w:sz w:val="20"/>
        </w:rPr>
        <w:t>genehmigung besteht (vergleiche Nummer 29.4).</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Für die Erteilung der Beibehaltungsgenehm</w:t>
      </w:r>
      <w:r w:rsidRPr="00A9315E">
        <w:rPr>
          <w:rFonts w:ascii="Times New Roman" w:hAnsi="Times New Roman" w:cs="Arial"/>
          <w:sz w:val="20"/>
        </w:rPr>
        <w:t>i</w:t>
      </w:r>
      <w:r w:rsidRPr="00A9315E">
        <w:rPr>
          <w:rFonts w:ascii="Times New Roman" w:hAnsi="Times New Roman" w:cs="Arial"/>
          <w:sz w:val="20"/>
        </w:rPr>
        <w:t>gung nach § 29 entfällt die Gebühr (vergleiche Nummer 38.2 Ziffer 4).</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29.3.4</w:t>
      </w:r>
      <w:r w:rsidRPr="00A9315E">
        <w:rPr>
          <w:rFonts w:ascii="Times New Roman" w:hAnsi="Times New Roman" w:cs="Arial"/>
          <w:sz w:val="20"/>
        </w:rPr>
        <w:tab/>
        <w:t>Zu Satz 4 Verlustfolge bei Nichterteilung einer Beibehaltungsgenehmigung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Ist ein Antrag auf Erteilung einer Beibeha</w:t>
      </w:r>
      <w:r w:rsidRPr="00A9315E">
        <w:rPr>
          <w:rFonts w:ascii="Times New Roman" w:hAnsi="Times New Roman" w:cs="Arial"/>
          <w:sz w:val="20"/>
        </w:rPr>
        <w:t>l</w:t>
      </w:r>
      <w:r w:rsidRPr="00A9315E">
        <w:rPr>
          <w:rFonts w:ascii="Times New Roman" w:hAnsi="Times New Roman" w:cs="Arial"/>
          <w:sz w:val="20"/>
        </w:rPr>
        <w:t>tungsgenehmigung bereits vor Ablauf von zwei Jahren nach Zustellung des Optionshinweises nach § 29 Absatz 5 Satz 5 über die Erklärung</w:t>
      </w:r>
      <w:r w:rsidRPr="00A9315E">
        <w:rPr>
          <w:rFonts w:ascii="Times New Roman" w:hAnsi="Times New Roman" w:cs="Arial"/>
          <w:sz w:val="20"/>
        </w:rPr>
        <w:t>s</w:t>
      </w:r>
      <w:r w:rsidRPr="00A9315E">
        <w:rPr>
          <w:rFonts w:ascii="Times New Roman" w:hAnsi="Times New Roman" w:cs="Arial"/>
          <w:sz w:val="20"/>
        </w:rPr>
        <w:t>pflicht bestandskräftig abgelehnt worden, geht die deutsche Staatsangehörigkeit mit Ablauf dieser Frist verloren, wenn die ausländische Staatsangehörigkeit fortbesteht. Wird der A</w:t>
      </w:r>
      <w:r w:rsidRPr="00A9315E">
        <w:rPr>
          <w:rFonts w:ascii="Times New Roman" w:hAnsi="Times New Roman" w:cs="Arial"/>
          <w:sz w:val="20"/>
        </w:rPr>
        <w:t>b</w:t>
      </w:r>
      <w:r w:rsidRPr="00A9315E">
        <w:rPr>
          <w:rFonts w:ascii="Times New Roman" w:hAnsi="Times New Roman" w:cs="Arial"/>
          <w:sz w:val="20"/>
        </w:rPr>
        <w:lastRenderedPageBreak/>
        <w:t>lehnungsbescheid erst nach Ablauf dieser Frist bestandskräftig und besteht die ausländische Staatsangehörigkeit fort, tritt der Verlust der deutschen Staatsangehörigkeit erst mit der B</w:t>
      </w:r>
      <w:r w:rsidRPr="00A9315E">
        <w:rPr>
          <w:rFonts w:ascii="Times New Roman" w:hAnsi="Times New Roman" w:cs="Arial"/>
          <w:sz w:val="20"/>
        </w:rPr>
        <w:t>e</w:t>
      </w:r>
      <w:r w:rsidRPr="00A9315E">
        <w:rPr>
          <w:rFonts w:ascii="Times New Roman" w:hAnsi="Times New Roman" w:cs="Arial"/>
          <w:sz w:val="20"/>
        </w:rPr>
        <w:t>standskraft des Ablehnungsbescheides ein.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29.4</w:t>
      </w:r>
      <w:r w:rsidRPr="00A9315E">
        <w:rPr>
          <w:rFonts w:ascii="Times New Roman" w:hAnsi="Times New Roman" w:cs="Arial"/>
          <w:sz w:val="20"/>
        </w:rPr>
        <w:tab/>
        <w:t>Zu Absatz 4 Voraussetzungen für die Erteilung der Beibehaltungsgenehmigung auf Antrag</w:t>
      </w:r>
    </w:p>
    <w:p w:rsidR="00A66569" w:rsidRPr="00A66569" w:rsidRDefault="00A66569" w:rsidP="00A66569">
      <w:pPr>
        <w:widowControl w:val="0"/>
        <w:spacing w:line="300" w:lineRule="exact"/>
        <w:ind w:left="567"/>
        <w:jc w:val="both"/>
        <w:rPr>
          <w:rFonts w:ascii="Times New Roman" w:hAnsi="Times New Roman" w:cs="Arial"/>
          <w:i/>
          <w:sz w:val="20"/>
        </w:rPr>
      </w:pPr>
      <w:r w:rsidRPr="00A66569">
        <w:rPr>
          <w:rFonts w:ascii="Times New Roman" w:hAnsi="Times New Roman" w:cs="Arial"/>
          <w:i/>
          <w:sz w:val="20"/>
        </w:rPr>
        <w:t xml:space="preserve">(s.a. Erlass zur Hinnahme von </w:t>
      </w:r>
      <w:proofErr w:type="spellStart"/>
      <w:r w:rsidRPr="00A66569">
        <w:rPr>
          <w:rFonts w:ascii="Times New Roman" w:hAnsi="Times New Roman" w:cs="Arial"/>
          <w:i/>
          <w:sz w:val="20"/>
        </w:rPr>
        <w:t>Mehrstaatigkeit</w:t>
      </w:r>
      <w:proofErr w:type="spellEnd"/>
      <w:r w:rsidRPr="00A66569">
        <w:rPr>
          <w:rFonts w:ascii="Times New Roman" w:hAnsi="Times New Roman" w:cs="Arial"/>
          <w:i/>
          <w:sz w:val="20"/>
        </w:rPr>
        <w:t xml:space="preserve"> bei optionspflichtigen Personen nach § 29 StAG)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Ist eine Beibehaltungsgenehmigung beantragt worden, hat die zuständige Staatsangehöri</w:t>
      </w:r>
      <w:r w:rsidRPr="00A9315E">
        <w:rPr>
          <w:rFonts w:ascii="Times New Roman" w:hAnsi="Times New Roman" w:cs="Arial"/>
          <w:sz w:val="20"/>
        </w:rPr>
        <w:t>g</w:t>
      </w:r>
      <w:r w:rsidRPr="00A9315E">
        <w:rPr>
          <w:rFonts w:ascii="Times New Roman" w:hAnsi="Times New Roman" w:cs="Arial"/>
          <w:sz w:val="20"/>
        </w:rPr>
        <w:t>keitsbehörde diese unverzüglich zu erteilen, wenn</w:t>
      </w:r>
    </w:p>
    <w:p w:rsidR="00EA5728" w:rsidRPr="00A9315E" w:rsidRDefault="00EA5728" w:rsidP="00690F95">
      <w:pPr>
        <w:widowControl w:val="0"/>
        <w:numPr>
          <w:ilvl w:val="0"/>
          <w:numId w:val="18"/>
        </w:numPr>
        <w:tabs>
          <w:tab w:val="clear" w:pos="1065"/>
          <w:tab w:val="num" w:pos="851"/>
        </w:tabs>
        <w:spacing w:line="300" w:lineRule="exact"/>
        <w:ind w:left="851" w:hanging="284"/>
        <w:jc w:val="both"/>
        <w:rPr>
          <w:rFonts w:ascii="Times New Roman" w:hAnsi="Times New Roman" w:cs="Arial"/>
          <w:sz w:val="20"/>
        </w:rPr>
      </w:pPr>
      <w:r w:rsidRPr="00A9315E">
        <w:rPr>
          <w:rFonts w:ascii="Times New Roman" w:hAnsi="Times New Roman" w:cs="Arial"/>
          <w:sz w:val="20"/>
        </w:rPr>
        <w:t>die Aufgabe oder der Verlust der ausländ</w:t>
      </w:r>
      <w:r w:rsidRPr="00A9315E">
        <w:rPr>
          <w:rFonts w:ascii="Times New Roman" w:hAnsi="Times New Roman" w:cs="Arial"/>
          <w:sz w:val="20"/>
        </w:rPr>
        <w:t>i</w:t>
      </w:r>
      <w:r w:rsidRPr="00A9315E">
        <w:rPr>
          <w:rFonts w:ascii="Times New Roman" w:hAnsi="Times New Roman" w:cs="Arial"/>
          <w:sz w:val="20"/>
        </w:rPr>
        <w:t>schen Staatsangehörigkeit nicht möglich oder nicht zumutbar ist oder</w:t>
      </w:r>
    </w:p>
    <w:p w:rsidR="00EA5728" w:rsidRPr="00A9315E" w:rsidRDefault="00EA5728" w:rsidP="00690F95">
      <w:pPr>
        <w:widowControl w:val="0"/>
        <w:numPr>
          <w:ilvl w:val="0"/>
          <w:numId w:val="18"/>
        </w:numPr>
        <w:tabs>
          <w:tab w:val="clear" w:pos="1065"/>
          <w:tab w:val="num" w:pos="851"/>
        </w:tabs>
        <w:spacing w:line="300" w:lineRule="exact"/>
        <w:ind w:left="851" w:hanging="284"/>
        <w:jc w:val="both"/>
        <w:rPr>
          <w:rFonts w:ascii="Times New Roman" w:hAnsi="Times New Roman" w:cs="Arial"/>
          <w:sz w:val="20"/>
        </w:rPr>
      </w:pPr>
      <w:r w:rsidRPr="00A9315E">
        <w:rPr>
          <w:rFonts w:ascii="Times New Roman" w:hAnsi="Times New Roman" w:cs="Arial"/>
          <w:sz w:val="20"/>
        </w:rPr>
        <w:t xml:space="preserve">bei einer Einbürgerung </w:t>
      </w:r>
      <w:proofErr w:type="spellStart"/>
      <w:r w:rsidRPr="00A9315E">
        <w:rPr>
          <w:rFonts w:ascii="Times New Roman" w:hAnsi="Times New Roman" w:cs="Arial"/>
          <w:sz w:val="20"/>
        </w:rPr>
        <w:t>Mehrstaatigkeit</w:t>
      </w:r>
      <w:proofErr w:type="spellEnd"/>
      <w:r w:rsidRPr="00A9315E">
        <w:rPr>
          <w:rFonts w:ascii="Times New Roman" w:hAnsi="Times New Roman" w:cs="Arial"/>
          <w:sz w:val="20"/>
        </w:rPr>
        <w:t xml:space="preserve"> nach Maßgabe von § 12 hinzunehmen wäre.</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Die Fälle der ersten und zweiten Kategorie überschneiden sich zum Teil, da in § 12 Absatz 1 Satz 2 die häufigsten Fälle der Unmöglic</w:t>
      </w:r>
      <w:r w:rsidRPr="00A9315E">
        <w:rPr>
          <w:rFonts w:ascii="Times New Roman" w:hAnsi="Times New Roman" w:cs="Arial"/>
          <w:sz w:val="20"/>
        </w:rPr>
        <w:t>h</w:t>
      </w:r>
      <w:r w:rsidRPr="00A9315E">
        <w:rPr>
          <w:rFonts w:ascii="Times New Roman" w:hAnsi="Times New Roman" w:cs="Arial"/>
          <w:sz w:val="20"/>
        </w:rPr>
        <w:t>keit oder Unzumutbarkeit der Aufgabe der au</w:t>
      </w:r>
      <w:r w:rsidRPr="00A9315E">
        <w:rPr>
          <w:rFonts w:ascii="Times New Roman" w:hAnsi="Times New Roman" w:cs="Arial"/>
          <w:sz w:val="20"/>
        </w:rPr>
        <w:t>s</w:t>
      </w:r>
      <w:r w:rsidRPr="00A9315E">
        <w:rPr>
          <w:rFonts w:ascii="Times New Roman" w:hAnsi="Times New Roman" w:cs="Arial"/>
          <w:sz w:val="20"/>
        </w:rPr>
        <w:t>ländischen Staatsangehörigkeit aufgezählt sind. Nach der Kategorie 1 ist auch noch bei anderen Gründen der Unmöglichkeit oder Unzumutba</w:t>
      </w:r>
      <w:r w:rsidRPr="00A9315E">
        <w:rPr>
          <w:rFonts w:ascii="Times New Roman" w:hAnsi="Times New Roman" w:cs="Arial"/>
          <w:sz w:val="20"/>
        </w:rPr>
        <w:t>r</w:t>
      </w:r>
      <w:r w:rsidRPr="00A9315E">
        <w:rPr>
          <w:rFonts w:ascii="Times New Roman" w:hAnsi="Times New Roman" w:cs="Arial"/>
          <w:sz w:val="20"/>
        </w:rPr>
        <w:t>keit der Entlassung aus der ausländischen Staatsangehörigkeit als die des § 12 eine Be</w:t>
      </w:r>
      <w:r w:rsidRPr="00A9315E">
        <w:rPr>
          <w:rFonts w:ascii="Times New Roman" w:hAnsi="Times New Roman" w:cs="Arial"/>
          <w:sz w:val="20"/>
        </w:rPr>
        <w:t>i</w:t>
      </w:r>
      <w:r w:rsidRPr="00A9315E">
        <w:rPr>
          <w:rFonts w:ascii="Times New Roman" w:hAnsi="Times New Roman" w:cs="Arial"/>
          <w:sz w:val="20"/>
        </w:rPr>
        <w:t>behaltungsgenehmigung zu erteilen, z.B. wenn die Unzumutbarkeit der Entlassung sich aus Umständen ergibt, die nicht auf den ausländ</w:t>
      </w:r>
      <w:r w:rsidRPr="00A9315E">
        <w:rPr>
          <w:rFonts w:ascii="Times New Roman" w:hAnsi="Times New Roman" w:cs="Arial"/>
          <w:sz w:val="20"/>
        </w:rPr>
        <w:t>i</w:t>
      </w:r>
      <w:r w:rsidRPr="00A9315E">
        <w:rPr>
          <w:rFonts w:ascii="Times New Roman" w:hAnsi="Times New Roman" w:cs="Arial"/>
          <w:sz w:val="20"/>
        </w:rPr>
        <w:t xml:space="preserve">schen Staat zurückzuführen sind. § 12 Absatz 2 und 3 sind für die Optionspflicht nicht relevant, da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in Bezug auf den Besitz der Staatsangehörigkeit eines anderen EU-Mitgliedstaates oder der Schweiz nicht opt</w:t>
      </w:r>
      <w:r w:rsidRPr="00A9315E">
        <w:rPr>
          <w:rFonts w:ascii="Times New Roman" w:hAnsi="Times New Roman" w:cs="Arial"/>
          <w:sz w:val="20"/>
        </w:rPr>
        <w:t>i</w:t>
      </w:r>
      <w:r w:rsidRPr="00A9315E">
        <w:rPr>
          <w:rFonts w:ascii="Times New Roman" w:hAnsi="Times New Roman" w:cs="Arial"/>
          <w:sz w:val="20"/>
        </w:rPr>
        <w:t xml:space="preserve">onspflichtig sind und die Bundesrepublik Deutschland bisher keine völkerrechtlichen Verträge mit ausländischen Staaten über die gegenseitige Hinnahme von </w:t>
      </w:r>
      <w:proofErr w:type="spellStart"/>
      <w:r w:rsidRPr="00A9315E">
        <w:rPr>
          <w:rFonts w:ascii="Times New Roman" w:hAnsi="Times New Roman" w:cs="Arial"/>
          <w:sz w:val="20"/>
        </w:rPr>
        <w:t>Mehrstaatigkeit</w:t>
      </w:r>
      <w:proofErr w:type="spellEnd"/>
      <w:r w:rsidRPr="00A9315E">
        <w:rPr>
          <w:rFonts w:ascii="Times New Roman" w:hAnsi="Times New Roman" w:cs="Arial"/>
          <w:sz w:val="20"/>
        </w:rPr>
        <w:t xml:space="preserve"> abgeschlossen hat.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Die beantragte Beibehaltungsgenehmigung ist in den Fällen des § 29 Absatz 4 zwingend zu </w:t>
      </w:r>
      <w:r w:rsidRPr="00A9315E">
        <w:rPr>
          <w:rFonts w:ascii="Times New Roman" w:hAnsi="Times New Roman" w:cs="Arial"/>
          <w:sz w:val="20"/>
        </w:rPr>
        <w:lastRenderedPageBreak/>
        <w:t>erteilen.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w:t>
      </w:r>
      <w:r w:rsidRPr="00A9315E">
        <w:rPr>
          <w:rFonts w:ascii="Times New Roman" w:hAnsi="Times New Roman" w:cs="Arial"/>
          <w:sz w:val="20"/>
        </w:rPr>
        <w:tab/>
        <w:t>Zu Absatz 5 Prüfung der Optionspflicht und Einleitung des Optionsverfahrens</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29.5.1</w:t>
      </w:r>
      <w:r w:rsidRPr="00A9315E">
        <w:rPr>
          <w:rFonts w:ascii="Times New Roman" w:hAnsi="Times New Roman" w:cs="Arial"/>
          <w:sz w:val="20"/>
        </w:rPr>
        <w:tab/>
        <w:t>Zu Satz 1 Prüfung der Optionspflicht auf A</w:t>
      </w:r>
      <w:r w:rsidRPr="00A9315E">
        <w:rPr>
          <w:rFonts w:ascii="Times New Roman" w:hAnsi="Times New Roman" w:cs="Arial"/>
          <w:sz w:val="20"/>
        </w:rPr>
        <w:t>n</w:t>
      </w:r>
      <w:r w:rsidRPr="00A9315E">
        <w:rPr>
          <w:rFonts w:ascii="Times New Roman" w:hAnsi="Times New Roman" w:cs="Arial"/>
          <w:sz w:val="20"/>
        </w:rPr>
        <w:t>trag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können schon vor Volle</w:t>
      </w:r>
      <w:r w:rsidRPr="00A9315E">
        <w:rPr>
          <w:rFonts w:ascii="Times New Roman" w:hAnsi="Times New Roman" w:cs="Arial"/>
          <w:sz w:val="20"/>
        </w:rPr>
        <w:t>n</w:t>
      </w:r>
      <w:r w:rsidRPr="00A9315E">
        <w:rPr>
          <w:rFonts w:ascii="Times New Roman" w:hAnsi="Times New Roman" w:cs="Arial"/>
          <w:sz w:val="20"/>
        </w:rPr>
        <w:t>dung ihres 21. Lebensjahres auf Antrag von der zuständigen Staatsangehörigkeitsbehörde pr</w:t>
      </w:r>
      <w:r w:rsidRPr="00A9315E">
        <w:rPr>
          <w:rFonts w:ascii="Times New Roman" w:hAnsi="Times New Roman" w:cs="Arial"/>
          <w:sz w:val="20"/>
        </w:rPr>
        <w:t>ü</w:t>
      </w:r>
      <w:r w:rsidRPr="00A9315E">
        <w:rPr>
          <w:rFonts w:ascii="Times New Roman" w:hAnsi="Times New Roman" w:cs="Arial"/>
          <w:sz w:val="20"/>
        </w:rPr>
        <w:t>fen lassen, ob die Optionspflicht verneint we</w:t>
      </w:r>
      <w:r w:rsidRPr="00A9315E">
        <w:rPr>
          <w:rFonts w:ascii="Times New Roman" w:hAnsi="Times New Roman" w:cs="Arial"/>
          <w:sz w:val="20"/>
        </w:rPr>
        <w:t>r</w:t>
      </w:r>
      <w:r w:rsidRPr="00A9315E">
        <w:rPr>
          <w:rFonts w:ascii="Times New Roman" w:hAnsi="Times New Roman" w:cs="Arial"/>
          <w:sz w:val="20"/>
        </w:rPr>
        <w:t>den kann und die deutsche Staatsangehörigkeit somit nach § 29 ohne weiteres fortbesteht. A</w:t>
      </w:r>
      <w:r w:rsidRPr="00A9315E">
        <w:rPr>
          <w:rFonts w:ascii="Times New Roman" w:hAnsi="Times New Roman" w:cs="Arial"/>
          <w:sz w:val="20"/>
        </w:rPr>
        <w:t>n</w:t>
      </w:r>
      <w:r w:rsidRPr="00A9315E">
        <w:rPr>
          <w:rFonts w:ascii="Times New Roman" w:hAnsi="Times New Roman" w:cs="Arial"/>
          <w:sz w:val="20"/>
        </w:rPr>
        <w:t xml:space="preserve">träge </w:t>
      </w:r>
      <w:proofErr w:type="spellStart"/>
      <w:r w:rsidRPr="00A9315E">
        <w:rPr>
          <w:rFonts w:ascii="Times New Roman" w:hAnsi="Times New Roman" w:cs="Arial"/>
          <w:sz w:val="20"/>
        </w:rPr>
        <w:t>i.S.d</w:t>
      </w:r>
      <w:proofErr w:type="spellEnd"/>
      <w:r w:rsidRPr="00A9315E">
        <w:rPr>
          <w:rFonts w:ascii="Times New Roman" w:hAnsi="Times New Roman" w:cs="Arial"/>
          <w:sz w:val="20"/>
        </w:rPr>
        <w:t>. § 29 Absatz 5 Satz 1 sind dabei nur solche Eingaben, die auf die förmliche Festste</w:t>
      </w:r>
      <w:r w:rsidRPr="00A9315E">
        <w:rPr>
          <w:rFonts w:ascii="Times New Roman" w:hAnsi="Times New Roman" w:cs="Arial"/>
          <w:sz w:val="20"/>
        </w:rPr>
        <w:t>l</w:t>
      </w:r>
      <w:r w:rsidRPr="00A9315E">
        <w:rPr>
          <w:rFonts w:ascii="Times New Roman" w:hAnsi="Times New Roman" w:cs="Arial"/>
          <w:sz w:val="20"/>
        </w:rPr>
        <w:t>lung des Fortbestandes der deutschen Staatsa</w:t>
      </w:r>
      <w:r w:rsidRPr="00A9315E">
        <w:rPr>
          <w:rFonts w:ascii="Times New Roman" w:hAnsi="Times New Roman" w:cs="Arial"/>
          <w:sz w:val="20"/>
        </w:rPr>
        <w:t>n</w:t>
      </w:r>
      <w:r w:rsidRPr="00A9315E">
        <w:rPr>
          <w:rFonts w:ascii="Times New Roman" w:hAnsi="Times New Roman" w:cs="Arial"/>
          <w:sz w:val="20"/>
        </w:rPr>
        <w:t>gehörigkeit gerichtet sind. Zunächst ist, sofern dem Antrag keine entsprechenden Nachweise beigefügt sind, unter Beteiligung der örtlich zuständigen Meldebehörde zu prüfen, ob die Optionspflicht bereits anhand der dort vorli</w:t>
      </w:r>
      <w:r w:rsidRPr="00A9315E">
        <w:rPr>
          <w:rFonts w:ascii="Times New Roman" w:hAnsi="Times New Roman" w:cs="Arial"/>
          <w:sz w:val="20"/>
        </w:rPr>
        <w:t>e</w:t>
      </w:r>
      <w:r w:rsidRPr="00A9315E">
        <w:rPr>
          <w:rFonts w:ascii="Times New Roman" w:hAnsi="Times New Roman" w:cs="Arial"/>
          <w:sz w:val="20"/>
        </w:rPr>
        <w:t xml:space="preserve">genden Informationen verneint werden kann. Bei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die nach § 40b eing</w:t>
      </w:r>
      <w:r w:rsidRPr="00A9315E">
        <w:rPr>
          <w:rFonts w:ascii="Times New Roman" w:hAnsi="Times New Roman" w:cs="Arial"/>
          <w:sz w:val="20"/>
        </w:rPr>
        <w:t>e</w:t>
      </w:r>
      <w:r w:rsidRPr="00A9315E">
        <w:rPr>
          <w:rFonts w:ascii="Times New Roman" w:hAnsi="Times New Roman" w:cs="Arial"/>
          <w:sz w:val="20"/>
        </w:rPr>
        <w:t>bürgert wurden, können insoweit auch die Ei</w:t>
      </w:r>
      <w:r w:rsidRPr="00A9315E">
        <w:rPr>
          <w:rFonts w:ascii="Times New Roman" w:hAnsi="Times New Roman" w:cs="Arial"/>
          <w:sz w:val="20"/>
        </w:rPr>
        <w:t>n</w:t>
      </w:r>
      <w:r w:rsidRPr="00A9315E">
        <w:rPr>
          <w:rFonts w:ascii="Times New Roman" w:hAnsi="Times New Roman" w:cs="Arial"/>
          <w:sz w:val="20"/>
        </w:rPr>
        <w:t xml:space="preserve">bürgerungsunterlagen herangezogen werden. Sofern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sich nach den Meld</w:t>
      </w:r>
      <w:r w:rsidRPr="00A9315E">
        <w:rPr>
          <w:rFonts w:ascii="Times New Roman" w:hAnsi="Times New Roman" w:cs="Arial"/>
          <w:sz w:val="20"/>
        </w:rPr>
        <w:t>e</w:t>
      </w:r>
      <w:r w:rsidRPr="00A9315E">
        <w:rPr>
          <w:rFonts w:ascii="Times New Roman" w:hAnsi="Times New Roman" w:cs="Arial"/>
          <w:sz w:val="20"/>
        </w:rPr>
        <w:t>daten bereits insgesamt acht Jahre gewöhnlich im Inland aufgehalten haben (vergleiche Nummer 29.1a.1.1) oder neben der deutschen sonst keine oder nur die Staatsangehörigkeit eines anderen EU-Mitgliedstaates oder der Schweiz besitzen (vergleiche Nummer 29.1.1.3), erteilt ihnen die zuständige Staatsa</w:t>
      </w:r>
      <w:r w:rsidRPr="00A9315E">
        <w:rPr>
          <w:rFonts w:ascii="Times New Roman" w:hAnsi="Times New Roman" w:cs="Arial"/>
          <w:sz w:val="20"/>
        </w:rPr>
        <w:t>n</w:t>
      </w:r>
      <w:r w:rsidRPr="00A9315E">
        <w:rPr>
          <w:rFonts w:ascii="Times New Roman" w:hAnsi="Times New Roman" w:cs="Arial"/>
          <w:sz w:val="20"/>
        </w:rPr>
        <w:t>gehörigkeitsbehörde einen Bescheid, mit dem nach § 29 Absatz 6 der Fortbestand der deu</w:t>
      </w:r>
      <w:r w:rsidRPr="00A9315E">
        <w:rPr>
          <w:rFonts w:ascii="Times New Roman" w:hAnsi="Times New Roman" w:cs="Arial"/>
          <w:sz w:val="20"/>
        </w:rPr>
        <w:t>t</w:t>
      </w:r>
      <w:r w:rsidRPr="00A9315E">
        <w:rPr>
          <w:rFonts w:ascii="Times New Roman" w:hAnsi="Times New Roman" w:cs="Arial"/>
          <w:sz w:val="20"/>
        </w:rPr>
        <w:t>schen Staatsangehörigkeit festgestellt wird (vergleiche Nummer 29.6). Das Gleiche gilt, wenn ihrem Antrag bereits Nachweise beig</w:t>
      </w:r>
      <w:r w:rsidRPr="00A9315E">
        <w:rPr>
          <w:rFonts w:ascii="Times New Roman" w:hAnsi="Times New Roman" w:cs="Arial"/>
          <w:sz w:val="20"/>
        </w:rPr>
        <w:t>e</w:t>
      </w:r>
      <w:r w:rsidRPr="00A9315E">
        <w:rPr>
          <w:rFonts w:ascii="Times New Roman" w:hAnsi="Times New Roman" w:cs="Arial"/>
          <w:sz w:val="20"/>
        </w:rPr>
        <w:t>fügt sind, aus denen sich ergibt, dass sie eine dieser Voraussetzungen oder einen anderen Tatbestand nach § 29 Absatz 1a für das Au</w:t>
      </w:r>
      <w:r w:rsidRPr="00A9315E">
        <w:rPr>
          <w:rFonts w:ascii="Times New Roman" w:hAnsi="Times New Roman" w:cs="Arial"/>
          <w:sz w:val="20"/>
        </w:rPr>
        <w:t>f</w:t>
      </w:r>
      <w:r w:rsidRPr="00A9315E">
        <w:rPr>
          <w:rFonts w:ascii="Times New Roman" w:hAnsi="Times New Roman" w:cs="Arial"/>
          <w:sz w:val="20"/>
        </w:rPr>
        <w:t>wachsen im Inland erfüllt haben (vergleiche Nummer 29.1a ff.) und die Optionspflicht s</w:t>
      </w:r>
      <w:r w:rsidRPr="00A9315E">
        <w:rPr>
          <w:rFonts w:ascii="Times New Roman" w:hAnsi="Times New Roman" w:cs="Arial"/>
          <w:sz w:val="20"/>
        </w:rPr>
        <w:t>o</w:t>
      </w:r>
      <w:r w:rsidRPr="00A9315E">
        <w:rPr>
          <w:rFonts w:ascii="Times New Roman" w:hAnsi="Times New Roman" w:cs="Arial"/>
          <w:sz w:val="20"/>
        </w:rPr>
        <w:t>mit verneint werden kann. Kann eine solche Feststellung nicht erfolgen, sind sie zu info</w:t>
      </w:r>
      <w:r w:rsidRPr="00A9315E">
        <w:rPr>
          <w:rFonts w:ascii="Times New Roman" w:hAnsi="Times New Roman" w:cs="Arial"/>
          <w:sz w:val="20"/>
        </w:rPr>
        <w:t>r</w:t>
      </w:r>
      <w:r w:rsidRPr="00A9315E">
        <w:rPr>
          <w:rFonts w:ascii="Times New Roman" w:hAnsi="Times New Roman" w:cs="Arial"/>
          <w:sz w:val="20"/>
        </w:rPr>
        <w:t xml:space="preserve">mieren, unter welchen Voraussetzungen nach § </w:t>
      </w:r>
      <w:r w:rsidRPr="00A9315E">
        <w:rPr>
          <w:rFonts w:ascii="Times New Roman" w:hAnsi="Times New Roman" w:cs="Arial"/>
          <w:sz w:val="20"/>
        </w:rPr>
        <w:lastRenderedPageBreak/>
        <w:t>29 Absatz 1 Satz 1 Nummer 2 in Verbindung mit Absatz 1a oder § 29 Absatz 1 Satz 1 Nu</w:t>
      </w:r>
      <w:r w:rsidRPr="00A9315E">
        <w:rPr>
          <w:rFonts w:ascii="Times New Roman" w:hAnsi="Times New Roman" w:cs="Arial"/>
          <w:sz w:val="20"/>
        </w:rPr>
        <w:t>m</w:t>
      </w:r>
      <w:r w:rsidRPr="00A9315E">
        <w:rPr>
          <w:rFonts w:ascii="Times New Roman" w:hAnsi="Times New Roman" w:cs="Arial"/>
          <w:sz w:val="20"/>
        </w:rPr>
        <w:t>mer 3 (vergleiche Nummer 29.1a ff. und 29.1.1.3) keine Optionspflicht eintreten würde, und auf die Möglichkeit hinzuweisen, das Vo</w:t>
      </w:r>
      <w:r w:rsidRPr="00A9315E">
        <w:rPr>
          <w:rFonts w:ascii="Times New Roman" w:hAnsi="Times New Roman" w:cs="Arial"/>
          <w:sz w:val="20"/>
        </w:rPr>
        <w:t>r</w:t>
      </w:r>
      <w:r w:rsidRPr="00A9315E">
        <w:rPr>
          <w:rFonts w:ascii="Times New Roman" w:hAnsi="Times New Roman" w:cs="Arial"/>
          <w:sz w:val="20"/>
        </w:rPr>
        <w:t>liegen einer dieser Voraussetzungen bis zur Vollendung des 21. Lebensjahres (z.B. durch Vorlage von Melderegisterauszügen, Schu</w:t>
      </w:r>
      <w:r w:rsidRPr="00A9315E">
        <w:rPr>
          <w:rFonts w:ascii="Times New Roman" w:hAnsi="Times New Roman" w:cs="Arial"/>
          <w:sz w:val="20"/>
        </w:rPr>
        <w:t>l</w:t>
      </w:r>
      <w:r w:rsidRPr="00A9315E">
        <w:rPr>
          <w:rFonts w:ascii="Times New Roman" w:hAnsi="Times New Roman" w:cs="Arial"/>
          <w:sz w:val="20"/>
        </w:rPr>
        <w:t>zeugnissen, dem Prüfungszeugnis über den A</w:t>
      </w:r>
      <w:r w:rsidRPr="00A9315E">
        <w:rPr>
          <w:rFonts w:ascii="Times New Roman" w:hAnsi="Times New Roman" w:cs="Arial"/>
          <w:sz w:val="20"/>
        </w:rPr>
        <w:t>b</w:t>
      </w:r>
      <w:r w:rsidRPr="00A9315E">
        <w:rPr>
          <w:rFonts w:ascii="Times New Roman" w:hAnsi="Times New Roman" w:cs="Arial"/>
          <w:sz w:val="20"/>
        </w:rPr>
        <w:t>schluss einer Berufsausbildung, Bescheinigung über das Nichtbestehen oder Ausscheiden aus einer ausländischen Staatsangehörigkeit usw.) nachzuweisen. Wird ein entsprechender Nac</w:t>
      </w:r>
      <w:r w:rsidRPr="00A9315E">
        <w:rPr>
          <w:rFonts w:ascii="Times New Roman" w:hAnsi="Times New Roman" w:cs="Arial"/>
          <w:sz w:val="20"/>
        </w:rPr>
        <w:t>h</w:t>
      </w:r>
      <w:r w:rsidRPr="00A9315E">
        <w:rPr>
          <w:rFonts w:ascii="Times New Roman" w:hAnsi="Times New Roman" w:cs="Arial"/>
          <w:sz w:val="20"/>
        </w:rPr>
        <w:t>weis erbracht, erteilt ihnen die zuständige Staatsangehörigkeitsbehörde den Bescheid nach § 29 Absatz 6 über die Feststellung des Fortbestands der deutschen Staatsangehöri</w:t>
      </w:r>
      <w:r w:rsidRPr="00A9315E">
        <w:rPr>
          <w:rFonts w:ascii="Times New Roman" w:hAnsi="Times New Roman" w:cs="Arial"/>
          <w:sz w:val="20"/>
        </w:rPr>
        <w:t>g</w:t>
      </w:r>
      <w:r w:rsidRPr="00A9315E">
        <w:rPr>
          <w:rFonts w:ascii="Times New Roman" w:hAnsi="Times New Roman" w:cs="Arial"/>
          <w:sz w:val="20"/>
        </w:rPr>
        <w:t>keit. Wird kein solcher Nachweis erbracht, sind sie darauf hinzuweisen, dass ein Feststellung</w:t>
      </w:r>
      <w:r w:rsidRPr="00A9315E">
        <w:rPr>
          <w:rFonts w:ascii="Times New Roman" w:hAnsi="Times New Roman" w:cs="Arial"/>
          <w:sz w:val="20"/>
        </w:rPr>
        <w:t>s</w:t>
      </w:r>
      <w:r w:rsidRPr="00A9315E">
        <w:rPr>
          <w:rFonts w:ascii="Times New Roman" w:hAnsi="Times New Roman" w:cs="Arial"/>
          <w:sz w:val="20"/>
        </w:rPr>
        <w:t>bescheid nach § 29 Absatz 6 über den Fortb</w:t>
      </w:r>
      <w:r w:rsidRPr="00A9315E">
        <w:rPr>
          <w:rFonts w:ascii="Times New Roman" w:hAnsi="Times New Roman" w:cs="Arial"/>
          <w:sz w:val="20"/>
        </w:rPr>
        <w:t>e</w:t>
      </w:r>
      <w:r w:rsidRPr="00A9315E">
        <w:rPr>
          <w:rFonts w:ascii="Times New Roman" w:hAnsi="Times New Roman" w:cs="Arial"/>
          <w:sz w:val="20"/>
        </w:rPr>
        <w:t>stand oder Verlust der deutschen Staatsangeh</w:t>
      </w:r>
      <w:r w:rsidRPr="00A9315E">
        <w:rPr>
          <w:rFonts w:ascii="Times New Roman" w:hAnsi="Times New Roman" w:cs="Arial"/>
          <w:sz w:val="20"/>
        </w:rPr>
        <w:t>ö</w:t>
      </w:r>
      <w:r w:rsidRPr="00A9315E">
        <w:rPr>
          <w:rFonts w:ascii="Times New Roman" w:hAnsi="Times New Roman" w:cs="Arial"/>
          <w:sz w:val="20"/>
        </w:rPr>
        <w:t>rigkeit zum derzeitigen Zeitpunkt noch nicht erteilt werden kann. Die zuständige Staatsa</w:t>
      </w:r>
      <w:r w:rsidRPr="00A9315E">
        <w:rPr>
          <w:rFonts w:ascii="Times New Roman" w:hAnsi="Times New Roman" w:cs="Arial"/>
          <w:sz w:val="20"/>
        </w:rPr>
        <w:t>n</w:t>
      </w:r>
      <w:r w:rsidRPr="00A9315E">
        <w:rPr>
          <w:rFonts w:ascii="Times New Roman" w:hAnsi="Times New Roman" w:cs="Arial"/>
          <w:sz w:val="20"/>
        </w:rPr>
        <w:t>gehörigkeitsbehörde hat die personenbezog</w:t>
      </w:r>
      <w:r w:rsidRPr="00A9315E">
        <w:rPr>
          <w:rFonts w:ascii="Times New Roman" w:hAnsi="Times New Roman" w:cs="Arial"/>
          <w:sz w:val="20"/>
        </w:rPr>
        <w:t>e</w:t>
      </w:r>
      <w:r w:rsidRPr="00A9315E">
        <w:rPr>
          <w:rFonts w:ascii="Times New Roman" w:hAnsi="Times New Roman" w:cs="Arial"/>
          <w:sz w:val="20"/>
        </w:rPr>
        <w:t>nen Daten bei Feststellung des Fortbestehens der deutschen Staatsangehörigkeit unverzü</w:t>
      </w:r>
      <w:r w:rsidRPr="00A9315E">
        <w:rPr>
          <w:rFonts w:ascii="Times New Roman" w:hAnsi="Times New Roman" w:cs="Arial"/>
          <w:sz w:val="20"/>
        </w:rPr>
        <w:t>g</w:t>
      </w:r>
      <w:r w:rsidRPr="00A9315E">
        <w:rPr>
          <w:rFonts w:ascii="Times New Roman" w:hAnsi="Times New Roman" w:cs="Arial"/>
          <w:sz w:val="20"/>
        </w:rPr>
        <w:t xml:space="preserve">lich nach § 33 Absatz 3 (vergleiche Nummer 33.3) an die Registerbehörde zur Eintragung in </w:t>
      </w:r>
      <w:proofErr w:type="spellStart"/>
      <w:r w:rsidRPr="00A9315E">
        <w:rPr>
          <w:rFonts w:ascii="Times New Roman" w:hAnsi="Times New Roman" w:cs="Arial"/>
          <w:sz w:val="20"/>
        </w:rPr>
        <w:t>EStA</w:t>
      </w:r>
      <w:proofErr w:type="spellEnd"/>
      <w:r w:rsidRPr="00A9315E">
        <w:rPr>
          <w:rFonts w:ascii="Times New Roman" w:hAnsi="Times New Roman" w:cs="Arial"/>
          <w:sz w:val="20"/>
        </w:rPr>
        <w:t xml:space="preserve"> und nach § 33 Absatz 5 (vergleiche Nummer 33.5) an die zuständige Meldebehörde beziehungsweise an die zuletzt zuständig g</w:t>
      </w:r>
      <w:r w:rsidRPr="00A9315E">
        <w:rPr>
          <w:rFonts w:ascii="Times New Roman" w:hAnsi="Times New Roman" w:cs="Arial"/>
          <w:sz w:val="20"/>
        </w:rPr>
        <w:t>e</w:t>
      </w:r>
      <w:r w:rsidRPr="00A9315E">
        <w:rPr>
          <w:rFonts w:ascii="Times New Roman" w:hAnsi="Times New Roman" w:cs="Arial"/>
          <w:sz w:val="20"/>
        </w:rPr>
        <w:t>wesene Meldebehörde und die zuständige Au</w:t>
      </w:r>
      <w:r w:rsidRPr="00A9315E">
        <w:rPr>
          <w:rFonts w:ascii="Times New Roman" w:hAnsi="Times New Roman" w:cs="Arial"/>
          <w:sz w:val="20"/>
        </w:rPr>
        <w:t>s</w:t>
      </w:r>
      <w:r w:rsidRPr="00A9315E">
        <w:rPr>
          <w:rFonts w:ascii="Times New Roman" w:hAnsi="Times New Roman" w:cs="Arial"/>
          <w:sz w:val="20"/>
        </w:rPr>
        <w:t>landsvertretung zur Löschung des Option</w:t>
      </w:r>
      <w:r w:rsidRPr="00A9315E">
        <w:rPr>
          <w:rFonts w:ascii="Times New Roman" w:hAnsi="Times New Roman" w:cs="Arial"/>
          <w:sz w:val="20"/>
        </w:rPr>
        <w:t>s</w:t>
      </w:r>
      <w:r w:rsidRPr="00A9315E">
        <w:rPr>
          <w:rFonts w:ascii="Times New Roman" w:hAnsi="Times New Roman" w:cs="Arial"/>
          <w:sz w:val="20"/>
        </w:rPr>
        <w:t>merkmals (vergleiche zu den Meldebehörden auch § 2 Absatz 2 Nummer 4 des Melderecht</w:t>
      </w:r>
      <w:r w:rsidRPr="00A9315E">
        <w:rPr>
          <w:rFonts w:ascii="Times New Roman" w:hAnsi="Times New Roman" w:cs="Arial"/>
          <w:sz w:val="20"/>
        </w:rPr>
        <w:t>s</w:t>
      </w:r>
      <w:r w:rsidRPr="00A9315E">
        <w:rPr>
          <w:rFonts w:ascii="Times New Roman" w:hAnsi="Times New Roman" w:cs="Arial"/>
          <w:sz w:val="20"/>
        </w:rPr>
        <w:t>rahmengesetzes, ab 1. November 2015: § 3 Absatz 2 Nummer 5 des Bundesmeldegesetzes) zu übermitteln.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29.5.2</w:t>
      </w:r>
      <w:r w:rsidRPr="00A9315E">
        <w:rPr>
          <w:rFonts w:ascii="Times New Roman" w:hAnsi="Times New Roman" w:cs="Arial"/>
          <w:sz w:val="20"/>
        </w:rPr>
        <w:tab/>
        <w:t>Zu Satz 2 Prüfung der Optionspflicht von Amts wegen im internen Verfahren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Spätestens mit Vollendung des 21. Lebensja</w:t>
      </w:r>
      <w:r w:rsidRPr="00A9315E">
        <w:rPr>
          <w:rFonts w:ascii="Times New Roman" w:hAnsi="Times New Roman" w:cs="Arial"/>
          <w:sz w:val="20"/>
        </w:rPr>
        <w:t>h</w:t>
      </w:r>
      <w:r w:rsidRPr="00A9315E">
        <w:rPr>
          <w:rFonts w:ascii="Times New Roman" w:hAnsi="Times New Roman" w:cs="Arial"/>
          <w:sz w:val="20"/>
        </w:rPr>
        <w:t xml:space="preserve">res des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hat nach § 29 A</w:t>
      </w:r>
      <w:r w:rsidRPr="00A9315E">
        <w:rPr>
          <w:rFonts w:ascii="Times New Roman" w:hAnsi="Times New Roman" w:cs="Arial"/>
          <w:sz w:val="20"/>
        </w:rPr>
        <w:t>b</w:t>
      </w:r>
      <w:r w:rsidRPr="00A9315E">
        <w:rPr>
          <w:rFonts w:ascii="Times New Roman" w:hAnsi="Times New Roman" w:cs="Arial"/>
          <w:sz w:val="20"/>
        </w:rPr>
        <w:t>satz 5 Satz 2 in einem ersten Schritt eine b</w:t>
      </w:r>
      <w:r w:rsidRPr="00A9315E">
        <w:rPr>
          <w:rFonts w:ascii="Times New Roman" w:hAnsi="Times New Roman" w:cs="Arial"/>
          <w:sz w:val="20"/>
        </w:rPr>
        <w:t>e</w:t>
      </w:r>
      <w:r w:rsidRPr="00A9315E">
        <w:rPr>
          <w:rFonts w:ascii="Times New Roman" w:hAnsi="Times New Roman" w:cs="Arial"/>
          <w:sz w:val="20"/>
        </w:rPr>
        <w:t>hördeninterne Prüfung des Bestehens der Opt</w:t>
      </w:r>
      <w:r w:rsidRPr="00A9315E">
        <w:rPr>
          <w:rFonts w:ascii="Times New Roman" w:hAnsi="Times New Roman" w:cs="Arial"/>
          <w:sz w:val="20"/>
        </w:rPr>
        <w:t>i</w:t>
      </w:r>
      <w:r w:rsidRPr="00A9315E">
        <w:rPr>
          <w:rFonts w:ascii="Times New Roman" w:hAnsi="Times New Roman" w:cs="Arial"/>
          <w:sz w:val="20"/>
        </w:rPr>
        <w:t>onspflicht zu erfolgen. Dies kann bereits frü</w:t>
      </w:r>
      <w:r w:rsidRPr="00A9315E">
        <w:rPr>
          <w:rFonts w:ascii="Times New Roman" w:hAnsi="Times New Roman" w:cs="Arial"/>
          <w:sz w:val="20"/>
        </w:rPr>
        <w:t>h</w:t>
      </w:r>
      <w:r w:rsidRPr="00A9315E">
        <w:rPr>
          <w:rFonts w:ascii="Times New Roman" w:hAnsi="Times New Roman" w:cs="Arial"/>
          <w:sz w:val="20"/>
        </w:rPr>
        <w:lastRenderedPageBreak/>
        <w:t>zeitig z.B. durch die Meldebehörden geschehen (29.5.2.1) oder auch erst mit Übersendung der Meldedaten nach § 34 durch die zuständige Staatsangehörigkeitsbehörde (29.5.2.2).</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29.5.2.1</w:t>
      </w:r>
      <w:r w:rsidR="00AA316F">
        <w:rPr>
          <w:rFonts w:ascii="Times New Roman" w:hAnsi="Times New Roman" w:cs="Arial"/>
          <w:sz w:val="20"/>
        </w:rPr>
        <w:tab/>
      </w:r>
      <w:r w:rsidRPr="00A9315E">
        <w:rPr>
          <w:rFonts w:ascii="Times New Roman" w:hAnsi="Times New Roman" w:cs="Arial"/>
          <w:sz w:val="20"/>
        </w:rPr>
        <w:t>Ausschluss der Optionspflicht vor Volle</w:t>
      </w:r>
      <w:r w:rsidRPr="00A9315E">
        <w:rPr>
          <w:rFonts w:ascii="Times New Roman" w:hAnsi="Times New Roman" w:cs="Arial"/>
          <w:sz w:val="20"/>
        </w:rPr>
        <w:t>n</w:t>
      </w:r>
      <w:r w:rsidRPr="00A9315E">
        <w:rPr>
          <w:rFonts w:ascii="Times New Roman" w:hAnsi="Times New Roman" w:cs="Arial"/>
          <w:sz w:val="20"/>
        </w:rPr>
        <w:t>dung des 21. Lebensjahres</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Sofern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im Melderegister mit einem Optionshinweis geführt werden, aber nach den Meldedaten nicht optionspflichtig werden können, da sie sich danach bereits in</w:t>
      </w:r>
      <w:r w:rsidRPr="00A9315E">
        <w:rPr>
          <w:rFonts w:ascii="Times New Roman" w:hAnsi="Times New Roman" w:cs="Arial"/>
          <w:sz w:val="20"/>
        </w:rPr>
        <w:t>s</w:t>
      </w:r>
      <w:r w:rsidRPr="00A9315E">
        <w:rPr>
          <w:rFonts w:ascii="Times New Roman" w:hAnsi="Times New Roman" w:cs="Arial"/>
          <w:sz w:val="20"/>
        </w:rPr>
        <w:t>gesamt acht Jahre gewöhnlich im Inland aufg</w:t>
      </w:r>
      <w:r w:rsidRPr="00A9315E">
        <w:rPr>
          <w:rFonts w:ascii="Times New Roman" w:hAnsi="Times New Roman" w:cs="Arial"/>
          <w:sz w:val="20"/>
        </w:rPr>
        <w:t>e</w:t>
      </w:r>
      <w:r w:rsidRPr="00A9315E">
        <w:rPr>
          <w:rFonts w:ascii="Times New Roman" w:hAnsi="Times New Roman" w:cs="Arial"/>
          <w:sz w:val="20"/>
        </w:rPr>
        <w:t>halten haben (vergleiche Nummer 29.1a.1.1) oder neben der deutschen sonst keine oder nur die Staatsangehörigkeit eines anderen EU-Mitgliedstaates oder der Schweiz besitzen (vergleiche Nummer 29.1.1.3), ist das Meld</w:t>
      </w:r>
      <w:r w:rsidRPr="00A9315E">
        <w:rPr>
          <w:rFonts w:ascii="Times New Roman" w:hAnsi="Times New Roman" w:cs="Arial"/>
          <w:sz w:val="20"/>
        </w:rPr>
        <w:t>e</w:t>
      </w:r>
      <w:r w:rsidRPr="00A9315E">
        <w:rPr>
          <w:rFonts w:ascii="Times New Roman" w:hAnsi="Times New Roman" w:cs="Arial"/>
          <w:sz w:val="20"/>
        </w:rPr>
        <w:t>register unrichtig. Die Meldebehörden sind nach § 4a Absatz 1 MRRG (ab 1. November 2015: § 6 Absatz 1 BMG) berechtigt, diese U</w:t>
      </w:r>
      <w:r w:rsidRPr="00A9315E">
        <w:rPr>
          <w:rFonts w:ascii="Times New Roman" w:hAnsi="Times New Roman" w:cs="Arial"/>
          <w:sz w:val="20"/>
        </w:rPr>
        <w:t>n</w:t>
      </w:r>
      <w:r w:rsidRPr="00A9315E">
        <w:rPr>
          <w:rFonts w:ascii="Times New Roman" w:hAnsi="Times New Roman" w:cs="Arial"/>
          <w:sz w:val="20"/>
        </w:rPr>
        <w:t>richtigkeit zu korrigieren und den Optionshi</w:t>
      </w:r>
      <w:r w:rsidRPr="00A9315E">
        <w:rPr>
          <w:rFonts w:ascii="Times New Roman" w:hAnsi="Times New Roman" w:cs="Arial"/>
          <w:sz w:val="20"/>
        </w:rPr>
        <w:t>n</w:t>
      </w:r>
      <w:r w:rsidRPr="00A9315E">
        <w:rPr>
          <w:rFonts w:ascii="Times New Roman" w:hAnsi="Times New Roman" w:cs="Arial"/>
          <w:sz w:val="20"/>
        </w:rPr>
        <w:t>weis zu löschen. Bei einer Löschung des Opt</w:t>
      </w:r>
      <w:r w:rsidRPr="00A9315E">
        <w:rPr>
          <w:rFonts w:ascii="Times New Roman" w:hAnsi="Times New Roman" w:cs="Arial"/>
          <w:sz w:val="20"/>
        </w:rPr>
        <w:t>i</w:t>
      </w:r>
      <w:r w:rsidRPr="00A9315E">
        <w:rPr>
          <w:rFonts w:ascii="Times New Roman" w:hAnsi="Times New Roman" w:cs="Arial"/>
          <w:sz w:val="20"/>
        </w:rPr>
        <w:t>onshinweises im Melderegister entfällt die sp</w:t>
      </w:r>
      <w:r w:rsidRPr="00A9315E">
        <w:rPr>
          <w:rFonts w:ascii="Times New Roman" w:hAnsi="Times New Roman" w:cs="Arial"/>
          <w:sz w:val="20"/>
        </w:rPr>
        <w:t>ä</w:t>
      </w:r>
      <w:r w:rsidRPr="00A9315E">
        <w:rPr>
          <w:rFonts w:ascii="Times New Roman" w:hAnsi="Times New Roman" w:cs="Arial"/>
          <w:sz w:val="20"/>
        </w:rPr>
        <w:t>tere Benachrichtigung nach § 34 und eine we</w:t>
      </w:r>
      <w:r w:rsidRPr="00A9315E">
        <w:rPr>
          <w:rFonts w:ascii="Times New Roman" w:hAnsi="Times New Roman" w:cs="Arial"/>
          <w:sz w:val="20"/>
        </w:rPr>
        <w:t>i</w:t>
      </w:r>
      <w:r w:rsidRPr="00A9315E">
        <w:rPr>
          <w:rFonts w:ascii="Times New Roman" w:hAnsi="Times New Roman" w:cs="Arial"/>
          <w:sz w:val="20"/>
        </w:rPr>
        <w:t>tere Prüfung ist nicht mehr erforderlich. Eines Feststellungsbescheides bedarf es in diesen Fällen nicht (vergleiche Vorbemerkung und Nummer 29.6).</w:t>
      </w:r>
    </w:p>
    <w:p w:rsidR="00EA5728" w:rsidRPr="00A9315E" w:rsidRDefault="00EA5728" w:rsidP="00A04A2E">
      <w:pPr>
        <w:widowControl w:val="0"/>
        <w:spacing w:line="300" w:lineRule="exact"/>
        <w:ind w:left="567"/>
        <w:jc w:val="both"/>
        <w:rPr>
          <w:rFonts w:ascii="Times New Roman" w:hAnsi="Times New Roman" w:cs="Arial"/>
          <w:sz w:val="20"/>
        </w:rPr>
      </w:pPr>
    </w:p>
    <w:p w:rsidR="00EA5728" w:rsidRPr="00A9315E" w:rsidRDefault="00EA5728" w:rsidP="005F39F4">
      <w:pPr>
        <w:widowControl w:val="0"/>
        <w:spacing w:line="300" w:lineRule="exact"/>
        <w:ind w:left="567" w:hanging="567"/>
        <w:rPr>
          <w:rFonts w:ascii="Times New Roman" w:hAnsi="Times New Roman" w:cs="Arial"/>
          <w:sz w:val="20"/>
        </w:rPr>
      </w:pPr>
      <w:r w:rsidRPr="00A9315E">
        <w:rPr>
          <w:rFonts w:ascii="Times New Roman" w:hAnsi="Times New Roman" w:cs="Arial"/>
          <w:sz w:val="20"/>
        </w:rPr>
        <w:t>29.5.2.2</w:t>
      </w:r>
      <w:r w:rsidR="00AA316F">
        <w:rPr>
          <w:rFonts w:ascii="Times New Roman" w:hAnsi="Times New Roman" w:cs="Arial"/>
          <w:sz w:val="20"/>
        </w:rPr>
        <w:tab/>
      </w:r>
      <w:proofErr w:type="gramStart"/>
      <w:r w:rsidRPr="00A9315E">
        <w:rPr>
          <w:rFonts w:ascii="Times New Roman" w:hAnsi="Times New Roman" w:cs="Arial"/>
          <w:sz w:val="20"/>
        </w:rPr>
        <w:t>Prüfung</w:t>
      </w:r>
      <w:proofErr w:type="gramEnd"/>
      <w:r w:rsidRPr="00A9315E">
        <w:rPr>
          <w:rFonts w:ascii="Times New Roman" w:hAnsi="Times New Roman" w:cs="Arial"/>
          <w:sz w:val="20"/>
        </w:rPr>
        <w:t xml:space="preserve"> nach Übermittlung der Daten nach §</w:t>
      </w:r>
      <w:r w:rsidR="005F39F4" w:rsidRPr="00CF28AB">
        <w:rPr>
          <w:rFonts w:ascii="Times New Roman" w:hAnsi="Times New Roman"/>
          <w:sz w:val="20"/>
        </w:rPr>
        <w:t> </w:t>
      </w:r>
      <w:r w:rsidRPr="00A9315E">
        <w:rPr>
          <w:rFonts w:ascii="Times New Roman" w:hAnsi="Times New Roman" w:cs="Arial"/>
          <w:sz w:val="20"/>
        </w:rPr>
        <w:t>34 durch die Meldebehörden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Anhand der übermittelten Daten (vergleiche Nummer 34.1) und ggfls. weiterer Meldedaten ist von der zuständigen Staatsangehörigkeit</w:t>
      </w:r>
      <w:r w:rsidRPr="00A9315E">
        <w:rPr>
          <w:rFonts w:ascii="Times New Roman" w:hAnsi="Times New Roman" w:cs="Arial"/>
          <w:sz w:val="20"/>
        </w:rPr>
        <w:t>s</w:t>
      </w:r>
      <w:r w:rsidRPr="00A9315E">
        <w:rPr>
          <w:rFonts w:ascii="Times New Roman" w:hAnsi="Times New Roman" w:cs="Arial"/>
          <w:sz w:val="20"/>
        </w:rPr>
        <w:t>behörde zu prüfen, ob die Optionspflicht b</w:t>
      </w:r>
      <w:r w:rsidRPr="00A9315E">
        <w:rPr>
          <w:rFonts w:ascii="Times New Roman" w:hAnsi="Times New Roman" w:cs="Arial"/>
          <w:sz w:val="20"/>
        </w:rPr>
        <w:t>e</w:t>
      </w:r>
      <w:r w:rsidRPr="00A9315E">
        <w:rPr>
          <w:rFonts w:ascii="Times New Roman" w:hAnsi="Times New Roman" w:cs="Arial"/>
          <w:sz w:val="20"/>
        </w:rPr>
        <w:t>reits auf dieser Grundlage verneint werden kann. Ist dies der Fall, teilt sie nach § 33 A</w:t>
      </w:r>
      <w:r w:rsidRPr="00A9315E">
        <w:rPr>
          <w:rFonts w:ascii="Times New Roman" w:hAnsi="Times New Roman" w:cs="Arial"/>
          <w:sz w:val="20"/>
        </w:rPr>
        <w:t>b</w:t>
      </w:r>
      <w:r w:rsidRPr="00A9315E">
        <w:rPr>
          <w:rFonts w:ascii="Times New Roman" w:hAnsi="Times New Roman" w:cs="Arial"/>
          <w:sz w:val="20"/>
        </w:rPr>
        <w:t>satz 5 (vergleiche Nummer 33.5) der zuständ</w:t>
      </w:r>
      <w:r w:rsidRPr="00A9315E">
        <w:rPr>
          <w:rFonts w:ascii="Times New Roman" w:hAnsi="Times New Roman" w:cs="Arial"/>
          <w:sz w:val="20"/>
        </w:rPr>
        <w:t>i</w:t>
      </w:r>
      <w:r w:rsidRPr="00A9315E">
        <w:rPr>
          <w:rFonts w:ascii="Times New Roman" w:hAnsi="Times New Roman" w:cs="Arial"/>
          <w:sz w:val="20"/>
        </w:rPr>
        <w:t>gen Meldebehörde oder der zuletzt zuständig gewesenen Meldebehörde zur Löschung des Optionsmerkmals mit, dass die Optionspflicht nicht mehr eintreten kann und die deutsche Staatsangehörigkeit ohne weiteres fortbesteht. Eines Feststellungsbescheides nach § 29 A</w:t>
      </w:r>
      <w:r w:rsidRPr="00A9315E">
        <w:rPr>
          <w:rFonts w:ascii="Times New Roman" w:hAnsi="Times New Roman" w:cs="Arial"/>
          <w:sz w:val="20"/>
        </w:rPr>
        <w:t>b</w:t>
      </w:r>
      <w:r w:rsidRPr="00A9315E">
        <w:rPr>
          <w:rFonts w:ascii="Times New Roman" w:hAnsi="Times New Roman" w:cs="Arial"/>
          <w:sz w:val="20"/>
        </w:rPr>
        <w:t>satz 6 über deren Fortbestand (vergleiche Vo</w:t>
      </w:r>
      <w:r w:rsidRPr="00A9315E">
        <w:rPr>
          <w:rFonts w:ascii="Times New Roman" w:hAnsi="Times New Roman" w:cs="Arial"/>
          <w:sz w:val="20"/>
        </w:rPr>
        <w:t>r</w:t>
      </w:r>
      <w:r w:rsidRPr="00A9315E">
        <w:rPr>
          <w:rFonts w:ascii="Times New Roman" w:hAnsi="Times New Roman" w:cs="Arial"/>
          <w:sz w:val="20"/>
        </w:rPr>
        <w:lastRenderedPageBreak/>
        <w:t xml:space="preserve">bemerkung und Nummer 29.6) sowie der Übermittlung personenbezogener Daten hierzu nach § 33 Absatz 3 an die Registerbehörde zur Eintragung in </w:t>
      </w:r>
      <w:proofErr w:type="spellStart"/>
      <w:r w:rsidRPr="00A9315E">
        <w:rPr>
          <w:rFonts w:ascii="Times New Roman" w:hAnsi="Times New Roman" w:cs="Arial"/>
          <w:sz w:val="20"/>
        </w:rPr>
        <w:t>EStA</w:t>
      </w:r>
      <w:proofErr w:type="spellEnd"/>
      <w:r w:rsidRPr="00A9315E">
        <w:rPr>
          <w:rFonts w:ascii="Times New Roman" w:hAnsi="Times New Roman" w:cs="Arial"/>
          <w:sz w:val="20"/>
        </w:rPr>
        <w:t xml:space="preserve"> (vergleiche Nummer 33.3) bedarf es in diesen Fällen nicht.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29.5.3</w:t>
      </w:r>
      <w:r w:rsidRPr="00A9315E">
        <w:rPr>
          <w:rFonts w:ascii="Times New Roman" w:hAnsi="Times New Roman" w:cs="Arial"/>
          <w:sz w:val="20"/>
        </w:rPr>
        <w:tab/>
        <w:t>Zu Satz 3 Hinweis auf Nachweismöglichkeit für Verneinung der Optionspflicht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Kann die Optionspflicht nicht bereits im Ra</w:t>
      </w:r>
      <w:r w:rsidRPr="00A9315E">
        <w:rPr>
          <w:rFonts w:ascii="Times New Roman" w:hAnsi="Times New Roman" w:cs="Arial"/>
          <w:sz w:val="20"/>
        </w:rPr>
        <w:t>h</w:t>
      </w:r>
      <w:r w:rsidRPr="00A9315E">
        <w:rPr>
          <w:rFonts w:ascii="Times New Roman" w:hAnsi="Times New Roman" w:cs="Arial"/>
          <w:sz w:val="20"/>
        </w:rPr>
        <w:t>men der verwaltungsinternen Prüfung verneint werden, informiert die zuständige Staatsang</w:t>
      </w:r>
      <w:r w:rsidRPr="00A9315E">
        <w:rPr>
          <w:rFonts w:ascii="Times New Roman" w:hAnsi="Times New Roman" w:cs="Arial"/>
          <w:sz w:val="20"/>
        </w:rPr>
        <w:t>e</w:t>
      </w:r>
      <w:r w:rsidRPr="00A9315E">
        <w:rPr>
          <w:rFonts w:ascii="Times New Roman" w:hAnsi="Times New Roman" w:cs="Arial"/>
          <w:sz w:val="20"/>
        </w:rPr>
        <w:t>hörigkeitsbehörde den Betroffenen hierüber und weist ihn darauf hin, unter welchen V</w:t>
      </w:r>
      <w:r w:rsidRPr="00A9315E">
        <w:rPr>
          <w:rFonts w:ascii="Times New Roman" w:hAnsi="Times New Roman" w:cs="Arial"/>
          <w:sz w:val="20"/>
        </w:rPr>
        <w:t>o</w:t>
      </w:r>
      <w:r w:rsidRPr="00A9315E">
        <w:rPr>
          <w:rFonts w:ascii="Times New Roman" w:hAnsi="Times New Roman" w:cs="Arial"/>
          <w:sz w:val="20"/>
        </w:rPr>
        <w:t>raussetzungen die Optionspflicht verneint we</w:t>
      </w:r>
      <w:r w:rsidRPr="00A9315E">
        <w:rPr>
          <w:rFonts w:ascii="Times New Roman" w:hAnsi="Times New Roman" w:cs="Arial"/>
          <w:sz w:val="20"/>
        </w:rPr>
        <w:t>r</w:t>
      </w:r>
      <w:r w:rsidRPr="00A9315E">
        <w:rPr>
          <w:rFonts w:ascii="Times New Roman" w:hAnsi="Times New Roman" w:cs="Arial"/>
          <w:sz w:val="20"/>
        </w:rPr>
        <w:t>den kann (vergleiche Nummer 29.1a ff. und 29.1.1.3). Als Nachweis der Voraussetzungen nach § 29 Absatz 1a kommt die Vorlage insb</w:t>
      </w:r>
      <w:r w:rsidRPr="00A9315E">
        <w:rPr>
          <w:rFonts w:ascii="Times New Roman" w:hAnsi="Times New Roman" w:cs="Arial"/>
          <w:sz w:val="20"/>
        </w:rPr>
        <w:t>e</w:t>
      </w:r>
      <w:r w:rsidRPr="00A9315E">
        <w:rPr>
          <w:rFonts w:ascii="Times New Roman" w:hAnsi="Times New Roman" w:cs="Arial"/>
          <w:sz w:val="20"/>
        </w:rPr>
        <w:t>sondere von Meldebescheinigungen, Schu</w:t>
      </w:r>
      <w:r w:rsidRPr="00A9315E">
        <w:rPr>
          <w:rFonts w:ascii="Times New Roman" w:hAnsi="Times New Roman" w:cs="Arial"/>
          <w:sz w:val="20"/>
        </w:rPr>
        <w:t>l</w:t>
      </w:r>
      <w:r w:rsidRPr="00A9315E">
        <w:rPr>
          <w:rFonts w:ascii="Times New Roman" w:hAnsi="Times New Roman" w:cs="Arial"/>
          <w:sz w:val="20"/>
        </w:rPr>
        <w:t>zeugnissen, dem Prüfungszeugnis über den A</w:t>
      </w:r>
      <w:r w:rsidRPr="00A9315E">
        <w:rPr>
          <w:rFonts w:ascii="Times New Roman" w:hAnsi="Times New Roman" w:cs="Arial"/>
          <w:sz w:val="20"/>
        </w:rPr>
        <w:t>b</w:t>
      </w:r>
      <w:r w:rsidRPr="00A9315E">
        <w:rPr>
          <w:rFonts w:ascii="Times New Roman" w:hAnsi="Times New Roman" w:cs="Arial"/>
          <w:sz w:val="20"/>
        </w:rPr>
        <w:t>schluss einer Berufsausbildung, Bescheinigung über das Nichtbestehen oder Ausscheiden aus einer ausländischen Staatsangehörigkeit in B</w:t>
      </w:r>
      <w:r w:rsidRPr="00A9315E">
        <w:rPr>
          <w:rFonts w:ascii="Times New Roman" w:hAnsi="Times New Roman" w:cs="Arial"/>
          <w:sz w:val="20"/>
        </w:rPr>
        <w:t>e</w:t>
      </w:r>
      <w:r w:rsidRPr="00A9315E">
        <w:rPr>
          <w:rFonts w:ascii="Times New Roman" w:hAnsi="Times New Roman" w:cs="Arial"/>
          <w:sz w:val="20"/>
        </w:rPr>
        <w:t>tracht. Es empfiehlt sich, für die Vorlage dieser Nachweise eine Frist zu setzen, da der ggfls. nachfolgende Optionshinweis nach § 29 Absatz 5 Satz 5 nur bis zur Vollendung des 22. L</w:t>
      </w:r>
      <w:r w:rsidRPr="00A9315E">
        <w:rPr>
          <w:rFonts w:ascii="Times New Roman" w:hAnsi="Times New Roman" w:cs="Arial"/>
          <w:sz w:val="20"/>
        </w:rPr>
        <w:t>e</w:t>
      </w:r>
      <w:r w:rsidRPr="00A9315E">
        <w:rPr>
          <w:rFonts w:ascii="Times New Roman" w:hAnsi="Times New Roman" w:cs="Arial"/>
          <w:sz w:val="20"/>
        </w:rPr>
        <w:t>bensjahres fristgerecht zugestellt werden kann.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29.5.4</w:t>
      </w:r>
      <w:r w:rsidRPr="00A9315E">
        <w:rPr>
          <w:rFonts w:ascii="Times New Roman" w:hAnsi="Times New Roman" w:cs="Arial"/>
          <w:sz w:val="20"/>
        </w:rPr>
        <w:tab/>
        <w:t>Zu Satz 4 Nachweiserbringung für den Au</w:t>
      </w:r>
      <w:r w:rsidRPr="00A9315E">
        <w:rPr>
          <w:rFonts w:ascii="Times New Roman" w:hAnsi="Times New Roman" w:cs="Arial"/>
          <w:sz w:val="20"/>
        </w:rPr>
        <w:t>s</w:t>
      </w:r>
      <w:r w:rsidRPr="00A9315E">
        <w:rPr>
          <w:rFonts w:ascii="Times New Roman" w:hAnsi="Times New Roman" w:cs="Arial"/>
          <w:sz w:val="20"/>
        </w:rPr>
        <w:t>schluss der Optionspflicht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Wird ein Nachweis </w:t>
      </w:r>
      <w:proofErr w:type="spellStart"/>
      <w:r w:rsidRPr="00A9315E">
        <w:rPr>
          <w:rFonts w:ascii="Times New Roman" w:hAnsi="Times New Roman" w:cs="Arial"/>
          <w:sz w:val="20"/>
        </w:rPr>
        <w:t>i.S.d</w:t>
      </w:r>
      <w:proofErr w:type="spellEnd"/>
      <w:r w:rsidRPr="00A9315E">
        <w:rPr>
          <w:rFonts w:ascii="Times New Roman" w:hAnsi="Times New Roman" w:cs="Arial"/>
          <w:sz w:val="20"/>
        </w:rPr>
        <w:t>. § 29 Absatz 5 Satz 4 erbracht, erteilt die zuständige Staatsangeh</w:t>
      </w:r>
      <w:r w:rsidRPr="00A9315E">
        <w:rPr>
          <w:rFonts w:ascii="Times New Roman" w:hAnsi="Times New Roman" w:cs="Arial"/>
          <w:sz w:val="20"/>
        </w:rPr>
        <w:t>ö</w:t>
      </w:r>
      <w:r w:rsidRPr="00A9315E">
        <w:rPr>
          <w:rFonts w:ascii="Times New Roman" w:hAnsi="Times New Roman" w:cs="Arial"/>
          <w:sz w:val="20"/>
        </w:rPr>
        <w:t>rigkeitsbehörde den Bescheid nach § 29 Absatz 6 über die Feststellung des Fortbestands der deutschen Staatsangehörigkeit. Diese hat die personenbezogenen Daten hierzu dann unve</w:t>
      </w:r>
      <w:r w:rsidRPr="00A9315E">
        <w:rPr>
          <w:rFonts w:ascii="Times New Roman" w:hAnsi="Times New Roman" w:cs="Arial"/>
          <w:sz w:val="20"/>
        </w:rPr>
        <w:t>r</w:t>
      </w:r>
      <w:r w:rsidRPr="00A9315E">
        <w:rPr>
          <w:rFonts w:ascii="Times New Roman" w:hAnsi="Times New Roman" w:cs="Arial"/>
          <w:sz w:val="20"/>
        </w:rPr>
        <w:t>züglich nach § 33 Absatz 3 (vergleiche Nu</w:t>
      </w:r>
      <w:r w:rsidRPr="00A9315E">
        <w:rPr>
          <w:rFonts w:ascii="Times New Roman" w:hAnsi="Times New Roman" w:cs="Arial"/>
          <w:sz w:val="20"/>
        </w:rPr>
        <w:t>m</w:t>
      </w:r>
      <w:r w:rsidRPr="00A9315E">
        <w:rPr>
          <w:rFonts w:ascii="Times New Roman" w:hAnsi="Times New Roman" w:cs="Arial"/>
          <w:sz w:val="20"/>
        </w:rPr>
        <w:t>mer 33.3) an die Registerbehörde zur Eintr</w:t>
      </w:r>
      <w:r w:rsidRPr="00A9315E">
        <w:rPr>
          <w:rFonts w:ascii="Times New Roman" w:hAnsi="Times New Roman" w:cs="Arial"/>
          <w:sz w:val="20"/>
        </w:rPr>
        <w:t>a</w:t>
      </w:r>
      <w:r w:rsidRPr="00A9315E">
        <w:rPr>
          <w:rFonts w:ascii="Times New Roman" w:hAnsi="Times New Roman" w:cs="Arial"/>
          <w:sz w:val="20"/>
        </w:rPr>
        <w:t xml:space="preserve">gung in </w:t>
      </w:r>
      <w:proofErr w:type="spellStart"/>
      <w:r w:rsidRPr="00A9315E">
        <w:rPr>
          <w:rFonts w:ascii="Times New Roman" w:hAnsi="Times New Roman" w:cs="Arial"/>
          <w:sz w:val="20"/>
        </w:rPr>
        <w:t>EStA</w:t>
      </w:r>
      <w:proofErr w:type="spellEnd"/>
      <w:r w:rsidRPr="00A9315E">
        <w:rPr>
          <w:rFonts w:ascii="Times New Roman" w:hAnsi="Times New Roman" w:cs="Arial"/>
          <w:sz w:val="20"/>
        </w:rPr>
        <w:t xml:space="preserve"> und nach § 33 Absatz 5 (vergle</w:t>
      </w:r>
      <w:r w:rsidRPr="00A9315E">
        <w:rPr>
          <w:rFonts w:ascii="Times New Roman" w:hAnsi="Times New Roman" w:cs="Arial"/>
          <w:sz w:val="20"/>
        </w:rPr>
        <w:t>i</w:t>
      </w:r>
      <w:r w:rsidRPr="00A9315E">
        <w:rPr>
          <w:rFonts w:ascii="Times New Roman" w:hAnsi="Times New Roman" w:cs="Arial"/>
          <w:sz w:val="20"/>
        </w:rPr>
        <w:t>che Nummer 33.5) an die zuständige Meldeb</w:t>
      </w:r>
      <w:r w:rsidRPr="00A9315E">
        <w:rPr>
          <w:rFonts w:ascii="Times New Roman" w:hAnsi="Times New Roman" w:cs="Arial"/>
          <w:sz w:val="20"/>
        </w:rPr>
        <w:t>e</w:t>
      </w:r>
      <w:r w:rsidRPr="00A9315E">
        <w:rPr>
          <w:rFonts w:ascii="Times New Roman" w:hAnsi="Times New Roman" w:cs="Arial"/>
          <w:sz w:val="20"/>
        </w:rPr>
        <w:t>hörde beziehungsweise an die zuletzt zuständig gewesene Meldebehörde zur Löschung des O</w:t>
      </w:r>
      <w:r w:rsidRPr="00A9315E">
        <w:rPr>
          <w:rFonts w:ascii="Times New Roman" w:hAnsi="Times New Roman" w:cs="Arial"/>
          <w:sz w:val="20"/>
        </w:rPr>
        <w:t>p</w:t>
      </w:r>
      <w:r w:rsidRPr="00A9315E">
        <w:rPr>
          <w:rFonts w:ascii="Times New Roman" w:hAnsi="Times New Roman" w:cs="Arial"/>
          <w:sz w:val="20"/>
        </w:rPr>
        <w:t>tionsmerkmals zu übermitteln.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29.5.5</w:t>
      </w:r>
      <w:r w:rsidRPr="00A9315E">
        <w:rPr>
          <w:rFonts w:ascii="Times New Roman" w:hAnsi="Times New Roman" w:cs="Arial"/>
          <w:sz w:val="20"/>
        </w:rPr>
        <w:tab/>
        <w:t>Zu Satz 5 Optionshinweis, wenn kein Nac</w:t>
      </w:r>
      <w:r w:rsidRPr="00A9315E">
        <w:rPr>
          <w:rFonts w:ascii="Times New Roman" w:hAnsi="Times New Roman" w:cs="Arial"/>
          <w:sz w:val="20"/>
        </w:rPr>
        <w:t>h</w:t>
      </w:r>
      <w:r w:rsidRPr="00A9315E">
        <w:rPr>
          <w:rFonts w:ascii="Times New Roman" w:hAnsi="Times New Roman" w:cs="Arial"/>
          <w:sz w:val="20"/>
        </w:rPr>
        <w:lastRenderedPageBreak/>
        <w:t>weis erbracht wird</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Erfolgt trotz Hinweis nach § 29 Absatz 5 Satz 3 keine Reaktion oder wird kein geeigneter Nachweis für die Verneinung der Option</w:t>
      </w:r>
      <w:r w:rsidRPr="00A9315E">
        <w:rPr>
          <w:rFonts w:ascii="Times New Roman" w:hAnsi="Times New Roman" w:cs="Arial"/>
          <w:sz w:val="20"/>
        </w:rPr>
        <w:t>s</w:t>
      </w:r>
      <w:r w:rsidRPr="00A9315E">
        <w:rPr>
          <w:rFonts w:ascii="Times New Roman" w:hAnsi="Times New Roman" w:cs="Arial"/>
          <w:sz w:val="20"/>
        </w:rPr>
        <w:t>pflicht erbracht, hat die zuständige Staatsang</w:t>
      </w:r>
      <w:r w:rsidRPr="00A9315E">
        <w:rPr>
          <w:rFonts w:ascii="Times New Roman" w:hAnsi="Times New Roman" w:cs="Arial"/>
          <w:sz w:val="20"/>
        </w:rPr>
        <w:t>e</w:t>
      </w:r>
      <w:r w:rsidRPr="00A9315E">
        <w:rPr>
          <w:rFonts w:ascii="Times New Roman" w:hAnsi="Times New Roman" w:cs="Arial"/>
          <w:sz w:val="20"/>
        </w:rPr>
        <w:t>hörigkeitsbehörde mit dem förmlich zuzuste</w:t>
      </w:r>
      <w:r w:rsidRPr="00A9315E">
        <w:rPr>
          <w:rFonts w:ascii="Times New Roman" w:hAnsi="Times New Roman" w:cs="Arial"/>
          <w:sz w:val="20"/>
        </w:rPr>
        <w:t>l</w:t>
      </w:r>
      <w:r w:rsidRPr="00A9315E">
        <w:rPr>
          <w:rFonts w:ascii="Times New Roman" w:hAnsi="Times New Roman" w:cs="Arial"/>
          <w:sz w:val="20"/>
        </w:rPr>
        <w:t>lenden Optionshinweis nach § 29 Absatz 5 Satz 5 das Optionsverfahren einzuleiten. Mit dem Schreiben, das spätestens bis zur Vollendung des 22. Lebensjahres des Betroffenen zuzuste</w:t>
      </w:r>
      <w:r w:rsidRPr="00A9315E">
        <w:rPr>
          <w:rFonts w:ascii="Times New Roman" w:hAnsi="Times New Roman" w:cs="Arial"/>
          <w:sz w:val="20"/>
        </w:rPr>
        <w:t>l</w:t>
      </w:r>
      <w:r w:rsidRPr="00A9315E">
        <w:rPr>
          <w:rFonts w:ascii="Times New Roman" w:hAnsi="Times New Roman" w:cs="Arial"/>
          <w:sz w:val="20"/>
        </w:rPr>
        <w:t>len ist, ist dieser aufzufordern, sich für die deutsche oder die ausländische Staatsangeh</w:t>
      </w:r>
      <w:r w:rsidRPr="00A9315E">
        <w:rPr>
          <w:rFonts w:ascii="Times New Roman" w:hAnsi="Times New Roman" w:cs="Arial"/>
          <w:sz w:val="20"/>
        </w:rPr>
        <w:t>ö</w:t>
      </w:r>
      <w:r w:rsidRPr="00A9315E">
        <w:rPr>
          <w:rFonts w:ascii="Times New Roman" w:hAnsi="Times New Roman" w:cs="Arial"/>
          <w:sz w:val="20"/>
        </w:rPr>
        <w:t>rigkeit zu entscheiden und bei einer Entsche</w:t>
      </w:r>
      <w:r w:rsidRPr="00A9315E">
        <w:rPr>
          <w:rFonts w:ascii="Times New Roman" w:hAnsi="Times New Roman" w:cs="Arial"/>
          <w:sz w:val="20"/>
        </w:rPr>
        <w:t>i</w:t>
      </w:r>
      <w:r w:rsidRPr="00A9315E">
        <w:rPr>
          <w:rFonts w:ascii="Times New Roman" w:hAnsi="Times New Roman" w:cs="Arial"/>
          <w:sz w:val="20"/>
        </w:rPr>
        <w:t>dung für die deutsche Staatsangehörigkeit e</w:t>
      </w:r>
      <w:r w:rsidRPr="00A9315E">
        <w:rPr>
          <w:rFonts w:ascii="Times New Roman" w:hAnsi="Times New Roman" w:cs="Arial"/>
          <w:sz w:val="20"/>
        </w:rPr>
        <w:t>i</w:t>
      </w:r>
      <w:r w:rsidRPr="00A9315E">
        <w:rPr>
          <w:rFonts w:ascii="Times New Roman" w:hAnsi="Times New Roman" w:cs="Arial"/>
          <w:sz w:val="20"/>
        </w:rPr>
        <w:t>nen Nachweis über den Verlust der ausländ</w:t>
      </w:r>
      <w:r w:rsidRPr="00A9315E">
        <w:rPr>
          <w:rFonts w:ascii="Times New Roman" w:hAnsi="Times New Roman" w:cs="Arial"/>
          <w:sz w:val="20"/>
        </w:rPr>
        <w:t>i</w:t>
      </w:r>
      <w:r w:rsidRPr="00A9315E">
        <w:rPr>
          <w:rFonts w:ascii="Times New Roman" w:hAnsi="Times New Roman" w:cs="Arial"/>
          <w:sz w:val="20"/>
        </w:rPr>
        <w:t>schen Staatsangehörigkeit zu erbringen (ve</w:t>
      </w:r>
      <w:r w:rsidRPr="00A9315E">
        <w:rPr>
          <w:rFonts w:ascii="Times New Roman" w:hAnsi="Times New Roman" w:cs="Arial"/>
          <w:sz w:val="20"/>
        </w:rPr>
        <w:t>r</w:t>
      </w:r>
      <w:r w:rsidRPr="00A9315E">
        <w:rPr>
          <w:rFonts w:ascii="Times New Roman" w:hAnsi="Times New Roman" w:cs="Arial"/>
          <w:sz w:val="20"/>
        </w:rPr>
        <w:t>gleiche Nummer 29.1.1.3). In dem Schreiben ist der Betroffene umfassend über seine Ve</w:t>
      </w:r>
      <w:r w:rsidRPr="00A9315E">
        <w:rPr>
          <w:rFonts w:ascii="Times New Roman" w:hAnsi="Times New Roman" w:cs="Arial"/>
          <w:sz w:val="20"/>
        </w:rPr>
        <w:t>r</w:t>
      </w:r>
      <w:r w:rsidRPr="00A9315E">
        <w:rPr>
          <w:rFonts w:ascii="Times New Roman" w:hAnsi="Times New Roman" w:cs="Arial"/>
          <w:sz w:val="20"/>
        </w:rPr>
        <w:t>pflichtungen und die möglichen Rechtsfolgen aufzuklären. Hierzu gehört auch ein Hinweis auf die Möglichkeit der Beantragung einer Beibehaltungsgenehmigung. Sofern den B</w:t>
      </w:r>
      <w:r w:rsidRPr="00A9315E">
        <w:rPr>
          <w:rFonts w:ascii="Times New Roman" w:hAnsi="Times New Roman" w:cs="Arial"/>
          <w:sz w:val="20"/>
        </w:rPr>
        <w:t>e</w:t>
      </w:r>
      <w:r w:rsidRPr="00A9315E">
        <w:rPr>
          <w:rFonts w:ascii="Times New Roman" w:hAnsi="Times New Roman" w:cs="Arial"/>
          <w:sz w:val="20"/>
        </w:rPr>
        <w:t>troffenen bis zur Vollendung ihres 22. Leben</w:t>
      </w:r>
      <w:r w:rsidRPr="00A9315E">
        <w:rPr>
          <w:rFonts w:ascii="Times New Roman" w:hAnsi="Times New Roman" w:cs="Arial"/>
          <w:sz w:val="20"/>
        </w:rPr>
        <w:t>s</w:t>
      </w:r>
      <w:r w:rsidRPr="00A9315E">
        <w:rPr>
          <w:rFonts w:ascii="Times New Roman" w:hAnsi="Times New Roman" w:cs="Arial"/>
          <w:sz w:val="20"/>
        </w:rPr>
        <w:t>jahres kein solcher Optionshinweis zugegangen ist, wird die Optionspflicht nicht ausgelöst und die deutsche Staatsangehörigkeit besteht ohne weiteres fort (vergleiche Nummer 29.1.1.4). Auch nach Einleitung des Optionsverfahrens haben die Betroffenen weiterhin die Möglic</w:t>
      </w:r>
      <w:r w:rsidRPr="00A9315E">
        <w:rPr>
          <w:rFonts w:ascii="Times New Roman" w:hAnsi="Times New Roman" w:cs="Arial"/>
          <w:sz w:val="20"/>
        </w:rPr>
        <w:t>h</w:t>
      </w:r>
      <w:r w:rsidRPr="00A9315E">
        <w:rPr>
          <w:rFonts w:ascii="Times New Roman" w:hAnsi="Times New Roman" w:cs="Arial"/>
          <w:sz w:val="20"/>
        </w:rPr>
        <w:t>keit, den Nachweis für die Verneinung der O</w:t>
      </w:r>
      <w:r w:rsidRPr="00A9315E">
        <w:rPr>
          <w:rFonts w:ascii="Times New Roman" w:hAnsi="Times New Roman" w:cs="Arial"/>
          <w:sz w:val="20"/>
        </w:rPr>
        <w:t>p</w:t>
      </w:r>
      <w:r w:rsidRPr="00A9315E">
        <w:rPr>
          <w:rFonts w:ascii="Times New Roman" w:hAnsi="Times New Roman" w:cs="Arial"/>
          <w:sz w:val="20"/>
        </w:rPr>
        <w:t>tionspflicht zu erbringen.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29.5.6</w:t>
      </w:r>
      <w:r w:rsidRPr="00A9315E">
        <w:rPr>
          <w:rFonts w:ascii="Times New Roman" w:hAnsi="Times New Roman" w:cs="Arial"/>
          <w:sz w:val="20"/>
        </w:rPr>
        <w:tab/>
        <w:t>Zu Satz 6 und 7 Zustellung des Optionshinwe</w:t>
      </w:r>
      <w:r w:rsidRPr="00A9315E">
        <w:rPr>
          <w:rFonts w:ascii="Times New Roman" w:hAnsi="Times New Roman" w:cs="Arial"/>
          <w:sz w:val="20"/>
        </w:rPr>
        <w:t>i</w:t>
      </w:r>
      <w:r w:rsidRPr="00A9315E">
        <w:rPr>
          <w:rFonts w:ascii="Times New Roman" w:hAnsi="Times New Roman" w:cs="Arial"/>
          <w:sz w:val="20"/>
        </w:rPr>
        <w:t>ses nach § 29 Absatz 5 Satz 5</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Der Optionshinweis nach § 29 Absatz 5 Satz 5 muss schriftlich erfolgen und ist den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nach den Vorschriften des Verwa</w:t>
      </w:r>
      <w:r w:rsidRPr="00A9315E">
        <w:rPr>
          <w:rFonts w:ascii="Times New Roman" w:hAnsi="Times New Roman" w:cs="Arial"/>
          <w:sz w:val="20"/>
        </w:rPr>
        <w:t>l</w:t>
      </w:r>
      <w:r w:rsidRPr="00A9315E">
        <w:rPr>
          <w:rFonts w:ascii="Times New Roman" w:hAnsi="Times New Roman" w:cs="Arial"/>
          <w:sz w:val="20"/>
        </w:rPr>
        <w:t>tungszustellungsgesetzes zuzustellen. Bei g</w:t>
      </w:r>
      <w:r w:rsidRPr="00A9315E">
        <w:rPr>
          <w:rFonts w:ascii="Times New Roman" w:hAnsi="Times New Roman" w:cs="Arial"/>
          <w:sz w:val="20"/>
        </w:rPr>
        <w:t>e</w:t>
      </w:r>
      <w:r w:rsidRPr="00A9315E">
        <w:rPr>
          <w:rFonts w:ascii="Times New Roman" w:hAnsi="Times New Roman" w:cs="Arial"/>
          <w:sz w:val="20"/>
        </w:rPr>
        <w:t>wöhnlichem Aufenthalt im Ausland hat das Bundesverwaltungsamt die Zustellung nach § 9 des Verwaltungszustellungsgesetzes zu vera</w:t>
      </w:r>
      <w:r w:rsidRPr="00A9315E">
        <w:rPr>
          <w:rFonts w:ascii="Times New Roman" w:hAnsi="Times New Roman" w:cs="Arial"/>
          <w:sz w:val="20"/>
        </w:rPr>
        <w:t>n</w:t>
      </w:r>
      <w:r w:rsidRPr="00A9315E">
        <w:rPr>
          <w:rFonts w:ascii="Times New Roman" w:hAnsi="Times New Roman" w:cs="Arial"/>
          <w:sz w:val="20"/>
        </w:rPr>
        <w:t>lassen (vergleiche auch Nummer 34.2). Bei u</w:t>
      </w:r>
      <w:r w:rsidRPr="00A9315E">
        <w:rPr>
          <w:rFonts w:ascii="Times New Roman" w:hAnsi="Times New Roman" w:cs="Arial"/>
          <w:sz w:val="20"/>
        </w:rPr>
        <w:t>n</w:t>
      </w:r>
      <w:r w:rsidRPr="00A9315E">
        <w:rPr>
          <w:rFonts w:ascii="Times New Roman" w:hAnsi="Times New Roman" w:cs="Arial"/>
          <w:sz w:val="20"/>
        </w:rPr>
        <w:t>bekanntem Aufenthalt erfolgt die öffentliche Zustellung (vergleiche § 10 des Verwaltung</w:t>
      </w:r>
      <w:r w:rsidRPr="00A9315E">
        <w:rPr>
          <w:rFonts w:ascii="Times New Roman" w:hAnsi="Times New Roman" w:cs="Arial"/>
          <w:sz w:val="20"/>
        </w:rPr>
        <w:t>s</w:t>
      </w:r>
      <w:r w:rsidRPr="00A9315E">
        <w:rPr>
          <w:rFonts w:ascii="Times New Roman" w:hAnsi="Times New Roman" w:cs="Arial"/>
          <w:sz w:val="20"/>
        </w:rPr>
        <w:t>zustellungsgesetzes). Bei fehlendem, fehlerha</w:t>
      </w:r>
      <w:r w:rsidRPr="00A9315E">
        <w:rPr>
          <w:rFonts w:ascii="Times New Roman" w:hAnsi="Times New Roman" w:cs="Arial"/>
          <w:sz w:val="20"/>
        </w:rPr>
        <w:t>f</w:t>
      </w:r>
      <w:r w:rsidRPr="00A9315E">
        <w:rPr>
          <w:rFonts w:ascii="Times New Roman" w:hAnsi="Times New Roman" w:cs="Arial"/>
          <w:sz w:val="20"/>
        </w:rPr>
        <w:lastRenderedPageBreak/>
        <w:t>tem oder verspätetem Optionshinweis tritt ke</w:t>
      </w:r>
      <w:r w:rsidRPr="00A9315E">
        <w:rPr>
          <w:rFonts w:ascii="Times New Roman" w:hAnsi="Times New Roman" w:cs="Arial"/>
          <w:sz w:val="20"/>
        </w:rPr>
        <w:t>i</w:t>
      </w:r>
      <w:r w:rsidRPr="00A9315E">
        <w:rPr>
          <w:rFonts w:ascii="Times New Roman" w:hAnsi="Times New Roman" w:cs="Arial"/>
          <w:sz w:val="20"/>
        </w:rPr>
        <w:t>ne Optionspflicht ein (vergleiche Nummer 29.1.1.4 und 29.1.2).</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29.6</w:t>
      </w:r>
      <w:r w:rsidRPr="00A9315E">
        <w:rPr>
          <w:rFonts w:ascii="Times New Roman" w:hAnsi="Times New Roman" w:cs="Arial"/>
          <w:sz w:val="20"/>
        </w:rPr>
        <w:tab/>
        <w:t>Zu Absatz 6 Feststellung zur deutschen Staat</w:t>
      </w:r>
      <w:r w:rsidRPr="00A9315E">
        <w:rPr>
          <w:rFonts w:ascii="Times New Roman" w:hAnsi="Times New Roman" w:cs="Arial"/>
          <w:sz w:val="20"/>
        </w:rPr>
        <w:t>s</w:t>
      </w:r>
      <w:r w:rsidRPr="00A9315E">
        <w:rPr>
          <w:rFonts w:ascii="Times New Roman" w:hAnsi="Times New Roman" w:cs="Arial"/>
          <w:sz w:val="20"/>
        </w:rPr>
        <w:t>angehörigkeit; Rechtsverordnungsermächt</w:t>
      </w:r>
      <w:r w:rsidRPr="00A9315E">
        <w:rPr>
          <w:rFonts w:ascii="Times New Roman" w:hAnsi="Times New Roman" w:cs="Arial"/>
          <w:sz w:val="20"/>
        </w:rPr>
        <w:t>i</w:t>
      </w:r>
      <w:r w:rsidRPr="00A9315E">
        <w:rPr>
          <w:rFonts w:ascii="Times New Roman" w:hAnsi="Times New Roman" w:cs="Arial"/>
          <w:sz w:val="20"/>
        </w:rPr>
        <w:t>gung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29.6.1</w:t>
      </w:r>
      <w:r w:rsidRPr="00A9315E">
        <w:rPr>
          <w:rFonts w:ascii="Times New Roman" w:hAnsi="Times New Roman" w:cs="Arial"/>
          <w:sz w:val="20"/>
        </w:rPr>
        <w:tab/>
        <w:t>Feststellung des Fortbestandes der deutschen Staatsangehörigkeit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Der Fortbestand oder Verlust der deutschen Staatsangehörigkeit wird nach § 29 Absatz 6 aus Gründen der Rechtssicherheit von Amts wegen festgestellt. § 29 Absatz 6 Satz 1 ist d</w:t>
      </w:r>
      <w:r w:rsidRPr="00A9315E">
        <w:rPr>
          <w:rFonts w:ascii="Times New Roman" w:hAnsi="Times New Roman" w:cs="Arial"/>
          <w:sz w:val="20"/>
        </w:rPr>
        <w:t>a</w:t>
      </w:r>
      <w:r w:rsidRPr="00A9315E">
        <w:rPr>
          <w:rFonts w:ascii="Times New Roman" w:hAnsi="Times New Roman" w:cs="Arial"/>
          <w:sz w:val="20"/>
        </w:rPr>
        <w:t>mit ein speziell geregelter Fall des § 30 Absatz 1 Satz 3, der ein öffentliches Interesse bei der Feststellung von Amts wegen fordert (vergle</w:t>
      </w:r>
      <w:r w:rsidRPr="00A9315E">
        <w:rPr>
          <w:rFonts w:ascii="Times New Roman" w:hAnsi="Times New Roman" w:cs="Arial"/>
          <w:sz w:val="20"/>
        </w:rPr>
        <w:t>i</w:t>
      </w:r>
      <w:r w:rsidRPr="00A9315E">
        <w:rPr>
          <w:rFonts w:ascii="Times New Roman" w:hAnsi="Times New Roman" w:cs="Arial"/>
          <w:sz w:val="20"/>
        </w:rPr>
        <w:t xml:space="preserve">che Nummer 30.1). Die Feststellung ist daher auch für alle Behörden verbindlich, die bei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mit Fragen der Staatsangeh</w:t>
      </w:r>
      <w:r w:rsidRPr="00A9315E">
        <w:rPr>
          <w:rFonts w:ascii="Times New Roman" w:hAnsi="Times New Roman" w:cs="Arial"/>
          <w:sz w:val="20"/>
        </w:rPr>
        <w:t>ö</w:t>
      </w:r>
      <w:r w:rsidRPr="00A9315E">
        <w:rPr>
          <w:rFonts w:ascii="Times New Roman" w:hAnsi="Times New Roman" w:cs="Arial"/>
          <w:sz w:val="20"/>
        </w:rPr>
        <w:t>rigkeit befasst sind. Auch bei Feststellung ihres Fortbestands oder Verlusts nach § 29 Absatz 6 ist ein Verlust der deutschen Staatsangehöri</w:t>
      </w:r>
      <w:r w:rsidRPr="00A9315E">
        <w:rPr>
          <w:rFonts w:ascii="Times New Roman" w:hAnsi="Times New Roman" w:cs="Arial"/>
          <w:sz w:val="20"/>
        </w:rPr>
        <w:t>g</w:t>
      </w:r>
      <w:r w:rsidRPr="00A9315E">
        <w:rPr>
          <w:rFonts w:ascii="Times New Roman" w:hAnsi="Times New Roman" w:cs="Arial"/>
          <w:sz w:val="20"/>
        </w:rPr>
        <w:t>keit nach anderen Vorschriften (z.B. nach § 25 Absatz 1 Satz 1) nicht ausgeschlossen.</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Der Fortbestand der deutschen Staatsangeh</w:t>
      </w:r>
      <w:r w:rsidRPr="00A9315E">
        <w:rPr>
          <w:rFonts w:ascii="Times New Roman" w:hAnsi="Times New Roman" w:cs="Arial"/>
          <w:sz w:val="20"/>
        </w:rPr>
        <w:t>ö</w:t>
      </w:r>
      <w:r w:rsidRPr="00A9315E">
        <w:rPr>
          <w:rFonts w:ascii="Times New Roman" w:hAnsi="Times New Roman" w:cs="Arial"/>
          <w:sz w:val="20"/>
        </w:rPr>
        <w:t>rigkeit wird festgestellt und das Optionsverfa</w:t>
      </w:r>
      <w:r w:rsidRPr="00A9315E">
        <w:rPr>
          <w:rFonts w:ascii="Times New Roman" w:hAnsi="Times New Roman" w:cs="Arial"/>
          <w:sz w:val="20"/>
        </w:rPr>
        <w:t>h</w:t>
      </w:r>
      <w:r w:rsidRPr="00A9315E">
        <w:rPr>
          <w:rFonts w:ascii="Times New Roman" w:hAnsi="Times New Roman" w:cs="Arial"/>
          <w:sz w:val="20"/>
        </w:rPr>
        <w:t xml:space="preserve">ren abgeschlossen, wenn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nach fristgerechter Zustellung des Optionshi</w:t>
      </w:r>
      <w:r w:rsidRPr="00A9315E">
        <w:rPr>
          <w:rFonts w:ascii="Times New Roman" w:hAnsi="Times New Roman" w:cs="Arial"/>
          <w:sz w:val="20"/>
        </w:rPr>
        <w:t>n</w:t>
      </w:r>
      <w:r w:rsidRPr="00A9315E">
        <w:rPr>
          <w:rFonts w:ascii="Times New Roman" w:hAnsi="Times New Roman" w:cs="Arial"/>
          <w:sz w:val="20"/>
        </w:rPr>
        <w:t>weises nach § 29 Absatz 5 Satz 5</w:t>
      </w:r>
    </w:p>
    <w:p w:rsidR="00EA5728" w:rsidRPr="00A9315E" w:rsidRDefault="00EA5728" w:rsidP="00690F95">
      <w:pPr>
        <w:pStyle w:val="Listenabsatz"/>
        <w:widowControl w:val="0"/>
        <w:numPr>
          <w:ilvl w:val="0"/>
          <w:numId w:val="41"/>
        </w:numPr>
        <w:spacing w:line="300" w:lineRule="exact"/>
        <w:ind w:left="709" w:hanging="142"/>
        <w:jc w:val="both"/>
        <w:rPr>
          <w:rFonts w:ascii="Times New Roman" w:hAnsi="Times New Roman" w:cs="Arial"/>
          <w:sz w:val="20"/>
        </w:rPr>
      </w:pPr>
      <w:r w:rsidRPr="00A9315E">
        <w:rPr>
          <w:rFonts w:ascii="Times New Roman" w:hAnsi="Times New Roman" w:cs="Arial"/>
          <w:sz w:val="20"/>
        </w:rPr>
        <w:t>innerhalb von zwei Jahren aus seiner auslä</w:t>
      </w:r>
      <w:r w:rsidRPr="00A9315E">
        <w:rPr>
          <w:rFonts w:ascii="Times New Roman" w:hAnsi="Times New Roman" w:cs="Arial"/>
          <w:sz w:val="20"/>
        </w:rPr>
        <w:t>n</w:t>
      </w:r>
      <w:r w:rsidRPr="00A9315E">
        <w:rPr>
          <w:rFonts w:ascii="Times New Roman" w:hAnsi="Times New Roman" w:cs="Arial"/>
          <w:sz w:val="20"/>
        </w:rPr>
        <w:t>dischen Staatsangehörigkeit ausgeschieden ist oder</w:t>
      </w:r>
    </w:p>
    <w:p w:rsidR="00EA5728" w:rsidRPr="00A9315E" w:rsidRDefault="00EA5728" w:rsidP="00690F95">
      <w:pPr>
        <w:pStyle w:val="Listenabsatz"/>
        <w:widowControl w:val="0"/>
        <w:numPr>
          <w:ilvl w:val="0"/>
          <w:numId w:val="41"/>
        </w:numPr>
        <w:spacing w:line="300" w:lineRule="exact"/>
        <w:ind w:left="709" w:hanging="142"/>
        <w:jc w:val="both"/>
        <w:rPr>
          <w:rFonts w:ascii="Times New Roman" w:hAnsi="Times New Roman" w:cs="Arial"/>
          <w:sz w:val="20"/>
        </w:rPr>
      </w:pPr>
      <w:r w:rsidRPr="00A9315E">
        <w:rPr>
          <w:rFonts w:ascii="Times New Roman" w:hAnsi="Times New Roman" w:cs="Arial"/>
          <w:sz w:val="20"/>
        </w:rPr>
        <w:t>erst nach Ablauf von zwei Jahren aus seiner ausländischen Staatsangehörigkeit ausg</w:t>
      </w:r>
      <w:r w:rsidRPr="00A9315E">
        <w:rPr>
          <w:rFonts w:ascii="Times New Roman" w:hAnsi="Times New Roman" w:cs="Arial"/>
          <w:sz w:val="20"/>
        </w:rPr>
        <w:t>e</w:t>
      </w:r>
      <w:r w:rsidRPr="00A9315E">
        <w:rPr>
          <w:rFonts w:ascii="Times New Roman" w:hAnsi="Times New Roman" w:cs="Arial"/>
          <w:sz w:val="20"/>
        </w:rPr>
        <w:t>schieden ist, aber über seinen Antrag auf E</w:t>
      </w:r>
      <w:r w:rsidRPr="00A9315E">
        <w:rPr>
          <w:rFonts w:ascii="Times New Roman" w:hAnsi="Times New Roman" w:cs="Arial"/>
          <w:sz w:val="20"/>
        </w:rPr>
        <w:t>r</w:t>
      </w:r>
      <w:r w:rsidRPr="00A9315E">
        <w:rPr>
          <w:rFonts w:ascii="Times New Roman" w:hAnsi="Times New Roman" w:cs="Arial"/>
          <w:sz w:val="20"/>
        </w:rPr>
        <w:t>teilung einer Beibehaltungsgenehmigung zu diesem Zeitpunkt noch nicht bestandskräftig entschieden worden war oder</w:t>
      </w:r>
    </w:p>
    <w:p w:rsidR="00EA5728" w:rsidRPr="00A9315E" w:rsidRDefault="00EA5728" w:rsidP="00690F95">
      <w:pPr>
        <w:pStyle w:val="Listenabsatz"/>
        <w:widowControl w:val="0"/>
        <w:numPr>
          <w:ilvl w:val="0"/>
          <w:numId w:val="41"/>
        </w:numPr>
        <w:spacing w:line="300" w:lineRule="exact"/>
        <w:ind w:left="709" w:hanging="142"/>
        <w:jc w:val="both"/>
        <w:rPr>
          <w:rFonts w:ascii="Times New Roman" w:hAnsi="Times New Roman" w:cs="Arial"/>
          <w:sz w:val="20"/>
        </w:rPr>
      </w:pPr>
      <w:r w:rsidRPr="00A9315E">
        <w:rPr>
          <w:rFonts w:ascii="Times New Roman" w:hAnsi="Times New Roman" w:cs="Arial"/>
          <w:sz w:val="20"/>
        </w:rPr>
        <w:t>eine Beibehaltungsgenehmigung erteilt wo</w:t>
      </w:r>
      <w:r w:rsidRPr="00A9315E">
        <w:rPr>
          <w:rFonts w:ascii="Times New Roman" w:hAnsi="Times New Roman" w:cs="Arial"/>
          <w:sz w:val="20"/>
        </w:rPr>
        <w:t>r</w:t>
      </w:r>
      <w:r w:rsidRPr="00A9315E">
        <w:rPr>
          <w:rFonts w:ascii="Times New Roman" w:hAnsi="Times New Roman" w:cs="Arial"/>
          <w:sz w:val="20"/>
        </w:rPr>
        <w:t>den ist.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Die Feststellung des Fortbestands der deu</w:t>
      </w:r>
      <w:r w:rsidRPr="00A9315E">
        <w:rPr>
          <w:rFonts w:ascii="Times New Roman" w:hAnsi="Times New Roman" w:cs="Arial"/>
          <w:sz w:val="20"/>
        </w:rPr>
        <w:t>t</w:t>
      </w:r>
      <w:r w:rsidRPr="00A9315E">
        <w:rPr>
          <w:rFonts w:ascii="Times New Roman" w:hAnsi="Times New Roman" w:cs="Arial"/>
          <w:sz w:val="20"/>
        </w:rPr>
        <w:t xml:space="preserve">schen Staatsangehörigkeit erfolgt aufgrund der Verweisungen in § 29 Absatz 5 Satz 1 und 4 </w:t>
      </w:r>
      <w:r w:rsidRPr="00A9315E">
        <w:rPr>
          <w:rFonts w:ascii="Times New Roman" w:hAnsi="Times New Roman" w:cs="Arial"/>
          <w:sz w:val="20"/>
        </w:rPr>
        <w:lastRenderedPageBreak/>
        <w:t xml:space="preserve">auch in den Fällen, in denen unter Beteiligung des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die Optionspflicht ve</w:t>
      </w:r>
      <w:r w:rsidRPr="00A9315E">
        <w:rPr>
          <w:rFonts w:ascii="Times New Roman" w:hAnsi="Times New Roman" w:cs="Arial"/>
          <w:sz w:val="20"/>
        </w:rPr>
        <w:t>r</w:t>
      </w:r>
      <w:r w:rsidRPr="00A9315E">
        <w:rPr>
          <w:rFonts w:ascii="Times New Roman" w:hAnsi="Times New Roman" w:cs="Arial"/>
          <w:sz w:val="20"/>
        </w:rPr>
        <w:t>neint wurde (vergleiche Nummer 29.5.1 und 29.5.4). Feststellungsbescheide sind dagegen nicht vorgeschrieben, wenn die Verneinung der Optionspflicht im Rahmen des behördeninte</w:t>
      </w:r>
      <w:r w:rsidRPr="00A9315E">
        <w:rPr>
          <w:rFonts w:ascii="Times New Roman" w:hAnsi="Times New Roman" w:cs="Arial"/>
          <w:sz w:val="20"/>
        </w:rPr>
        <w:t>r</w:t>
      </w:r>
      <w:r w:rsidRPr="00A9315E">
        <w:rPr>
          <w:rFonts w:ascii="Times New Roman" w:hAnsi="Times New Roman" w:cs="Arial"/>
          <w:sz w:val="20"/>
        </w:rPr>
        <w:t>nen Verfahrens nach § 29 Absatz 5 Satz 2 e</w:t>
      </w:r>
      <w:r w:rsidRPr="00A9315E">
        <w:rPr>
          <w:rFonts w:ascii="Times New Roman" w:hAnsi="Times New Roman" w:cs="Arial"/>
          <w:sz w:val="20"/>
        </w:rPr>
        <w:t>r</w:t>
      </w:r>
      <w:r w:rsidRPr="00A9315E">
        <w:rPr>
          <w:rFonts w:ascii="Times New Roman" w:hAnsi="Times New Roman" w:cs="Arial"/>
          <w:sz w:val="20"/>
        </w:rPr>
        <w:t>folgt.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29.6.2</w:t>
      </w:r>
      <w:r w:rsidRPr="00A9315E">
        <w:rPr>
          <w:rFonts w:ascii="Times New Roman" w:hAnsi="Times New Roman" w:cs="Arial"/>
          <w:sz w:val="20"/>
        </w:rPr>
        <w:tab/>
        <w:t>Feststellung des Verlusts der deutschen Staat</w:t>
      </w:r>
      <w:r w:rsidRPr="00A9315E">
        <w:rPr>
          <w:rFonts w:ascii="Times New Roman" w:hAnsi="Times New Roman" w:cs="Arial"/>
          <w:sz w:val="20"/>
        </w:rPr>
        <w:t>s</w:t>
      </w:r>
      <w:r w:rsidRPr="00A9315E">
        <w:rPr>
          <w:rFonts w:ascii="Times New Roman" w:hAnsi="Times New Roman" w:cs="Arial"/>
          <w:sz w:val="20"/>
        </w:rPr>
        <w:t>angehörigkeit</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Der Verlust der deutschen Staatsangehörigkeit wird festgestellt und das Optionsverfahren a</w:t>
      </w:r>
      <w:r w:rsidRPr="00A9315E">
        <w:rPr>
          <w:rFonts w:ascii="Times New Roman" w:hAnsi="Times New Roman" w:cs="Arial"/>
          <w:sz w:val="20"/>
        </w:rPr>
        <w:t>b</w:t>
      </w:r>
      <w:r w:rsidRPr="00A9315E">
        <w:rPr>
          <w:rFonts w:ascii="Times New Roman" w:hAnsi="Times New Roman" w:cs="Arial"/>
          <w:sz w:val="20"/>
        </w:rPr>
        <w:t xml:space="preserve">geschlossen, wenn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diese kraft Gesetzes verloren hat, weil er nach Z</w:t>
      </w:r>
      <w:r w:rsidRPr="00A9315E">
        <w:rPr>
          <w:rFonts w:ascii="Times New Roman" w:hAnsi="Times New Roman" w:cs="Arial"/>
          <w:sz w:val="20"/>
        </w:rPr>
        <w:t>u</w:t>
      </w:r>
      <w:r w:rsidRPr="00A9315E">
        <w:rPr>
          <w:rFonts w:ascii="Times New Roman" w:hAnsi="Times New Roman" w:cs="Arial"/>
          <w:sz w:val="20"/>
        </w:rPr>
        <w:t>stellung des Optionshinweises nach § 29 A</w:t>
      </w:r>
      <w:r w:rsidRPr="00A9315E">
        <w:rPr>
          <w:rFonts w:ascii="Times New Roman" w:hAnsi="Times New Roman" w:cs="Arial"/>
          <w:sz w:val="20"/>
        </w:rPr>
        <w:t>b</w:t>
      </w:r>
      <w:r w:rsidRPr="00A9315E">
        <w:rPr>
          <w:rFonts w:ascii="Times New Roman" w:hAnsi="Times New Roman" w:cs="Arial"/>
          <w:sz w:val="20"/>
        </w:rPr>
        <w:t>satz 5 Satz 5</w:t>
      </w:r>
    </w:p>
    <w:p w:rsidR="00EA5728" w:rsidRPr="00A9315E" w:rsidRDefault="00EA5728" w:rsidP="00690F95">
      <w:pPr>
        <w:pStyle w:val="Listenabsatz"/>
        <w:widowControl w:val="0"/>
        <w:numPr>
          <w:ilvl w:val="0"/>
          <w:numId w:val="42"/>
        </w:numPr>
        <w:spacing w:line="300" w:lineRule="exact"/>
        <w:ind w:left="709" w:hanging="142"/>
        <w:jc w:val="both"/>
        <w:rPr>
          <w:rFonts w:ascii="Times New Roman" w:hAnsi="Times New Roman" w:cs="Arial"/>
          <w:sz w:val="20"/>
        </w:rPr>
      </w:pPr>
      <w:r w:rsidRPr="00A9315E">
        <w:rPr>
          <w:rFonts w:ascii="Times New Roman" w:hAnsi="Times New Roman" w:cs="Arial"/>
          <w:sz w:val="20"/>
        </w:rPr>
        <w:t>innerhalb von zwei Jahren eine Erklärung z</w:t>
      </w:r>
      <w:r w:rsidRPr="00A9315E">
        <w:rPr>
          <w:rFonts w:ascii="Times New Roman" w:hAnsi="Times New Roman" w:cs="Arial"/>
          <w:sz w:val="20"/>
        </w:rPr>
        <w:t>u</w:t>
      </w:r>
      <w:r w:rsidRPr="00A9315E">
        <w:rPr>
          <w:rFonts w:ascii="Times New Roman" w:hAnsi="Times New Roman" w:cs="Arial"/>
          <w:sz w:val="20"/>
        </w:rPr>
        <w:t>gunsten seiner fortbestehenden ausländischen Staatsangehörigkeit abgegeben hat oder</w:t>
      </w:r>
    </w:p>
    <w:p w:rsidR="00EA5728" w:rsidRPr="00A9315E" w:rsidRDefault="00EA5728" w:rsidP="00690F95">
      <w:pPr>
        <w:pStyle w:val="Listenabsatz"/>
        <w:widowControl w:val="0"/>
        <w:numPr>
          <w:ilvl w:val="0"/>
          <w:numId w:val="42"/>
        </w:numPr>
        <w:spacing w:line="300" w:lineRule="exact"/>
        <w:ind w:left="709" w:hanging="142"/>
        <w:jc w:val="both"/>
        <w:rPr>
          <w:rFonts w:ascii="Times New Roman" w:hAnsi="Times New Roman" w:cs="Arial"/>
          <w:sz w:val="20"/>
        </w:rPr>
      </w:pPr>
      <w:r w:rsidRPr="00A9315E">
        <w:rPr>
          <w:rFonts w:ascii="Times New Roman" w:hAnsi="Times New Roman" w:cs="Arial"/>
          <w:sz w:val="20"/>
        </w:rPr>
        <w:t>innerhalb von zwei Jahren nicht aus seiner ausländischen Staatsangehörigkeit ausg</w:t>
      </w:r>
      <w:r w:rsidRPr="00A9315E">
        <w:rPr>
          <w:rFonts w:ascii="Times New Roman" w:hAnsi="Times New Roman" w:cs="Arial"/>
          <w:sz w:val="20"/>
        </w:rPr>
        <w:t>e</w:t>
      </w:r>
      <w:r w:rsidRPr="00A9315E">
        <w:rPr>
          <w:rFonts w:ascii="Times New Roman" w:hAnsi="Times New Roman" w:cs="Arial"/>
          <w:sz w:val="20"/>
        </w:rPr>
        <w:t>schieden ist und eine Beibehaltungsgenehm</w:t>
      </w:r>
      <w:r w:rsidRPr="00A9315E">
        <w:rPr>
          <w:rFonts w:ascii="Times New Roman" w:hAnsi="Times New Roman" w:cs="Arial"/>
          <w:sz w:val="20"/>
        </w:rPr>
        <w:t>i</w:t>
      </w:r>
      <w:r w:rsidRPr="00A9315E">
        <w:rPr>
          <w:rFonts w:ascii="Times New Roman" w:hAnsi="Times New Roman" w:cs="Arial"/>
          <w:sz w:val="20"/>
        </w:rPr>
        <w:t>gung weder von Amts wegen erteilt noch von ihm beantragt worden ist oder</w:t>
      </w:r>
    </w:p>
    <w:p w:rsidR="00EA5728" w:rsidRPr="00A9315E" w:rsidRDefault="00EA5728" w:rsidP="00690F95">
      <w:pPr>
        <w:pStyle w:val="Listenabsatz"/>
        <w:widowControl w:val="0"/>
        <w:numPr>
          <w:ilvl w:val="0"/>
          <w:numId w:val="42"/>
        </w:numPr>
        <w:spacing w:line="300" w:lineRule="exact"/>
        <w:ind w:left="709" w:hanging="142"/>
        <w:jc w:val="both"/>
        <w:rPr>
          <w:rFonts w:ascii="Times New Roman" w:hAnsi="Times New Roman" w:cs="Arial"/>
          <w:sz w:val="20"/>
        </w:rPr>
      </w:pPr>
      <w:r w:rsidRPr="00A9315E">
        <w:rPr>
          <w:rFonts w:ascii="Times New Roman" w:hAnsi="Times New Roman" w:cs="Arial"/>
          <w:sz w:val="20"/>
        </w:rPr>
        <w:t>nach zwei Jahren noch nicht aus seiner au</w:t>
      </w:r>
      <w:r w:rsidRPr="00A9315E">
        <w:rPr>
          <w:rFonts w:ascii="Times New Roman" w:hAnsi="Times New Roman" w:cs="Arial"/>
          <w:sz w:val="20"/>
        </w:rPr>
        <w:t>s</w:t>
      </w:r>
      <w:r w:rsidRPr="00A9315E">
        <w:rPr>
          <w:rFonts w:ascii="Times New Roman" w:hAnsi="Times New Roman" w:cs="Arial"/>
          <w:sz w:val="20"/>
        </w:rPr>
        <w:t>ländischen Staatsangehörigkeit ausgeschi</w:t>
      </w:r>
      <w:r w:rsidRPr="00A9315E">
        <w:rPr>
          <w:rFonts w:ascii="Times New Roman" w:hAnsi="Times New Roman" w:cs="Arial"/>
          <w:sz w:val="20"/>
        </w:rPr>
        <w:t>e</w:t>
      </w:r>
      <w:r w:rsidRPr="00A9315E">
        <w:rPr>
          <w:rFonts w:ascii="Times New Roman" w:hAnsi="Times New Roman" w:cs="Arial"/>
          <w:sz w:val="20"/>
        </w:rPr>
        <w:t>den ist und der Beibehaltungsantrag b</w:t>
      </w:r>
      <w:r w:rsidRPr="00A9315E">
        <w:rPr>
          <w:rFonts w:ascii="Times New Roman" w:hAnsi="Times New Roman" w:cs="Arial"/>
          <w:sz w:val="20"/>
        </w:rPr>
        <w:t>e</w:t>
      </w:r>
      <w:r w:rsidRPr="00A9315E">
        <w:rPr>
          <w:rFonts w:ascii="Times New Roman" w:hAnsi="Times New Roman" w:cs="Arial"/>
          <w:sz w:val="20"/>
        </w:rPr>
        <w:t>standskräftig abgelehnt worden ist.</w:t>
      </w:r>
    </w:p>
    <w:p w:rsidR="00EA5728" w:rsidRPr="00A9315E" w:rsidRDefault="00EA5728" w:rsidP="008D793C">
      <w:pPr>
        <w:widowControl w:val="0"/>
        <w:spacing w:line="300" w:lineRule="exact"/>
        <w:ind w:left="567"/>
        <w:jc w:val="both"/>
        <w:rPr>
          <w:rFonts w:ascii="Times New Roman" w:hAnsi="Times New Roman" w:cs="Arial"/>
          <w:sz w:val="20"/>
        </w:rPr>
      </w:pPr>
    </w:p>
    <w:p w:rsidR="00EA5728" w:rsidRPr="00A9315E" w:rsidRDefault="00EA5728" w:rsidP="008D793C">
      <w:pPr>
        <w:widowControl w:val="0"/>
        <w:spacing w:line="300" w:lineRule="exact"/>
        <w:ind w:left="567"/>
        <w:jc w:val="both"/>
        <w:rPr>
          <w:rFonts w:ascii="Times New Roman" w:hAnsi="Times New Roman" w:cs="Arial"/>
          <w:sz w:val="20"/>
        </w:rPr>
      </w:pPr>
      <w:r w:rsidRPr="00A9315E">
        <w:rPr>
          <w:rFonts w:ascii="Times New Roman" w:hAnsi="Times New Roman" w:cs="Arial"/>
          <w:sz w:val="20"/>
        </w:rPr>
        <w:t>Die Feststellung des Verlusts der deutschen Staatsangehörigkeit ist bis zu ihrer möglichen Rücknahme oder Aufhebung für alle Behörden verbindlich. Der tatsächliche staatsangehöri</w:t>
      </w:r>
      <w:r w:rsidRPr="00A9315E">
        <w:rPr>
          <w:rFonts w:ascii="Times New Roman" w:hAnsi="Times New Roman" w:cs="Arial"/>
          <w:sz w:val="20"/>
        </w:rPr>
        <w:t>g</w:t>
      </w:r>
      <w:r w:rsidRPr="00A9315E">
        <w:rPr>
          <w:rFonts w:ascii="Times New Roman" w:hAnsi="Times New Roman" w:cs="Arial"/>
          <w:sz w:val="20"/>
        </w:rPr>
        <w:t>keitsrechtliche Status bleibt hiervon jedoch u</w:t>
      </w:r>
      <w:r w:rsidRPr="00A9315E">
        <w:rPr>
          <w:rFonts w:ascii="Times New Roman" w:hAnsi="Times New Roman" w:cs="Arial"/>
          <w:sz w:val="20"/>
        </w:rPr>
        <w:t>n</w:t>
      </w:r>
      <w:r w:rsidRPr="00A9315E">
        <w:rPr>
          <w:rFonts w:ascii="Times New Roman" w:hAnsi="Times New Roman" w:cs="Arial"/>
          <w:sz w:val="20"/>
        </w:rPr>
        <w:t>berührt. Dem Feststellungsbescheid kommt i</w:t>
      </w:r>
      <w:r w:rsidRPr="00A9315E">
        <w:rPr>
          <w:rFonts w:ascii="Times New Roman" w:hAnsi="Times New Roman" w:cs="Arial"/>
          <w:sz w:val="20"/>
        </w:rPr>
        <w:t>n</w:t>
      </w:r>
      <w:r w:rsidRPr="00A9315E">
        <w:rPr>
          <w:rFonts w:ascii="Times New Roman" w:hAnsi="Times New Roman" w:cs="Arial"/>
          <w:sz w:val="20"/>
        </w:rPr>
        <w:t>soweit lediglich deklaratorische Wirkung zu. Konstitutiv wirken allein die gesetzlichen Ve</w:t>
      </w:r>
      <w:r w:rsidRPr="00A9315E">
        <w:rPr>
          <w:rFonts w:ascii="Times New Roman" w:hAnsi="Times New Roman" w:cs="Arial"/>
          <w:sz w:val="20"/>
        </w:rPr>
        <w:t>r</w:t>
      </w:r>
      <w:r w:rsidRPr="00A9315E">
        <w:rPr>
          <w:rFonts w:ascii="Times New Roman" w:hAnsi="Times New Roman" w:cs="Arial"/>
          <w:sz w:val="20"/>
        </w:rPr>
        <w:t>lusttatbestände (§ 29 Absatz 2 und 3). Daher besteht auch nach Bestandskraft des Festste</w:t>
      </w:r>
      <w:r w:rsidRPr="00A9315E">
        <w:rPr>
          <w:rFonts w:ascii="Times New Roman" w:hAnsi="Times New Roman" w:cs="Arial"/>
          <w:sz w:val="20"/>
        </w:rPr>
        <w:t>l</w:t>
      </w:r>
      <w:r w:rsidRPr="00A9315E">
        <w:rPr>
          <w:rFonts w:ascii="Times New Roman" w:hAnsi="Times New Roman" w:cs="Arial"/>
          <w:sz w:val="20"/>
        </w:rPr>
        <w:t>lungsbescheides die Möglichkeit, den Fortb</w:t>
      </w:r>
      <w:r w:rsidRPr="00A9315E">
        <w:rPr>
          <w:rFonts w:ascii="Times New Roman" w:hAnsi="Times New Roman" w:cs="Arial"/>
          <w:sz w:val="20"/>
        </w:rPr>
        <w:t>e</w:t>
      </w:r>
      <w:r w:rsidRPr="00A9315E">
        <w:rPr>
          <w:rFonts w:ascii="Times New Roman" w:hAnsi="Times New Roman" w:cs="Arial"/>
          <w:sz w:val="20"/>
        </w:rPr>
        <w:t>stand der deutschen Staatsangehörigkeit nac</w:t>
      </w:r>
      <w:r w:rsidRPr="00A9315E">
        <w:rPr>
          <w:rFonts w:ascii="Times New Roman" w:hAnsi="Times New Roman" w:cs="Arial"/>
          <w:sz w:val="20"/>
        </w:rPr>
        <w:t>h</w:t>
      </w:r>
      <w:r w:rsidRPr="00A9315E">
        <w:rPr>
          <w:rFonts w:ascii="Times New Roman" w:hAnsi="Times New Roman" w:cs="Arial"/>
          <w:sz w:val="20"/>
        </w:rPr>
        <w:t>zuweisen (z.B. wenn sich nachträglich herau</w:t>
      </w:r>
      <w:r w:rsidRPr="00A9315E">
        <w:rPr>
          <w:rFonts w:ascii="Times New Roman" w:hAnsi="Times New Roman" w:cs="Arial"/>
          <w:sz w:val="20"/>
        </w:rPr>
        <w:t>s</w:t>
      </w:r>
      <w:r w:rsidRPr="00A9315E">
        <w:rPr>
          <w:rFonts w:ascii="Times New Roman" w:hAnsi="Times New Roman" w:cs="Arial"/>
          <w:sz w:val="20"/>
        </w:rPr>
        <w:t>gestellt hat, dass nach § 29 Absatz 1 Satz 1 Nummer 2 in Verbindung mit Absatz 1a keine Optionspflicht eintreten konnte oder der opt</w:t>
      </w:r>
      <w:r w:rsidRPr="00A9315E">
        <w:rPr>
          <w:rFonts w:ascii="Times New Roman" w:hAnsi="Times New Roman" w:cs="Arial"/>
          <w:sz w:val="20"/>
        </w:rPr>
        <w:t>i</w:t>
      </w:r>
      <w:r w:rsidRPr="00A9315E">
        <w:rPr>
          <w:rFonts w:ascii="Times New Roman" w:hAnsi="Times New Roman" w:cs="Arial"/>
          <w:sz w:val="20"/>
        </w:rPr>
        <w:lastRenderedPageBreak/>
        <w:t xml:space="preserve">onspflichtige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tatsächlich i</w:t>
      </w:r>
      <w:r w:rsidRPr="00A9315E">
        <w:rPr>
          <w:rFonts w:ascii="Times New Roman" w:hAnsi="Times New Roman" w:cs="Arial"/>
          <w:sz w:val="20"/>
        </w:rPr>
        <w:t>n</w:t>
      </w:r>
      <w:r w:rsidRPr="00A9315E">
        <w:rPr>
          <w:rFonts w:ascii="Times New Roman" w:hAnsi="Times New Roman" w:cs="Arial"/>
          <w:sz w:val="20"/>
        </w:rPr>
        <w:t>nerhalb von zwei Jahren nach Zustellung des Optionshinweises nach § 29 Absatz 5 Satz 5 über die Erklärungspflicht aus der ausländ</w:t>
      </w:r>
      <w:r w:rsidRPr="00A9315E">
        <w:rPr>
          <w:rFonts w:ascii="Times New Roman" w:hAnsi="Times New Roman" w:cs="Arial"/>
          <w:sz w:val="20"/>
        </w:rPr>
        <w:t>i</w:t>
      </w:r>
      <w:r w:rsidRPr="00A9315E">
        <w:rPr>
          <w:rFonts w:ascii="Times New Roman" w:hAnsi="Times New Roman" w:cs="Arial"/>
          <w:sz w:val="20"/>
        </w:rPr>
        <w:t>schen Staatsangehörigkeit ausgeschieden war). Bei nachgewiesenem Fortbestand der deu</w:t>
      </w:r>
      <w:r w:rsidRPr="00A9315E">
        <w:rPr>
          <w:rFonts w:ascii="Times New Roman" w:hAnsi="Times New Roman" w:cs="Arial"/>
          <w:sz w:val="20"/>
        </w:rPr>
        <w:t>t</w:t>
      </w:r>
      <w:r w:rsidRPr="00A9315E">
        <w:rPr>
          <w:rFonts w:ascii="Times New Roman" w:hAnsi="Times New Roman" w:cs="Arial"/>
          <w:sz w:val="20"/>
        </w:rPr>
        <w:t>schen Staatsangehörigkeit kommt eine Rüc</w:t>
      </w:r>
      <w:r w:rsidRPr="00A9315E">
        <w:rPr>
          <w:rFonts w:ascii="Times New Roman" w:hAnsi="Times New Roman" w:cs="Arial"/>
          <w:sz w:val="20"/>
        </w:rPr>
        <w:t>k</w:t>
      </w:r>
      <w:r w:rsidRPr="00A9315E">
        <w:rPr>
          <w:rFonts w:ascii="Times New Roman" w:hAnsi="Times New Roman" w:cs="Arial"/>
          <w:sz w:val="20"/>
        </w:rPr>
        <w:t xml:space="preserve">nahme ex </w:t>
      </w:r>
      <w:proofErr w:type="spellStart"/>
      <w:r w:rsidRPr="00A9315E">
        <w:rPr>
          <w:rFonts w:ascii="Times New Roman" w:hAnsi="Times New Roman" w:cs="Arial"/>
          <w:sz w:val="20"/>
        </w:rPr>
        <w:t>tunc</w:t>
      </w:r>
      <w:proofErr w:type="spellEnd"/>
      <w:r w:rsidRPr="00A9315E">
        <w:rPr>
          <w:rFonts w:ascii="Times New Roman" w:hAnsi="Times New Roman" w:cs="Arial"/>
          <w:sz w:val="20"/>
        </w:rPr>
        <w:t xml:space="preserve"> nach § 48 des Verwaltungsve</w:t>
      </w:r>
      <w:r w:rsidRPr="00A9315E">
        <w:rPr>
          <w:rFonts w:ascii="Times New Roman" w:hAnsi="Times New Roman" w:cs="Arial"/>
          <w:sz w:val="20"/>
        </w:rPr>
        <w:t>r</w:t>
      </w:r>
      <w:r w:rsidRPr="00A9315E">
        <w:rPr>
          <w:rFonts w:ascii="Times New Roman" w:hAnsi="Times New Roman" w:cs="Arial"/>
          <w:sz w:val="20"/>
        </w:rPr>
        <w:t>fahrensgesetzes des Bundes oder der Länder (VwVfG) oder eine Aufhebung nach § 51 VwVfG in Betracht. Bei einer Ermessensen</w:t>
      </w:r>
      <w:r w:rsidRPr="00A9315E">
        <w:rPr>
          <w:rFonts w:ascii="Times New Roman" w:hAnsi="Times New Roman" w:cs="Arial"/>
          <w:sz w:val="20"/>
        </w:rPr>
        <w:t>t</w:t>
      </w:r>
      <w:r w:rsidRPr="00A9315E">
        <w:rPr>
          <w:rFonts w:ascii="Times New Roman" w:hAnsi="Times New Roman" w:cs="Arial"/>
          <w:sz w:val="20"/>
        </w:rPr>
        <w:t>scheidung ist in diesen Fällen der Grundrecht</w:t>
      </w:r>
      <w:r w:rsidRPr="00A9315E">
        <w:rPr>
          <w:rFonts w:ascii="Times New Roman" w:hAnsi="Times New Roman" w:cs="Arial"/>
          <w:sz w:val="20"/>
        </w:rPr>
        <w:t>s</w:t>
      </w:r>
      <w:r w:rsidRPr="00A9315E">
        <w:rPr>
          <w:rFonts w:ascii="Times New Roman" w:hAnsi="Times New Roman" w:cs="Arial"/>
          <w:sz w:val="20"/>
        </w:rPr>
        <w:t>charakter der deutschen Staatsangehörigkeit zu berücksichtigen.</w:t>
      </w:r>
    </w:p>
    <w:p w:rsidR="00EA5728" w:rsidRPr="00A9315E" w:rsidRDefault="00EA5728" w:rsidP="008D793C">
      <w:pPr>
        <w:widowControl w:val="0"/>
        <w:spacing w:line="300" w:lineRule="exact"/>
        <w:ind w:left="567"/>
        <w:jc w:val="both"/>
        <w:rPr>
          <w:rFonts w:ascii="Times New Roman" w:hAnsi="Times New Roman" w:cs="Arial"/>
          <w:sz w:val="20"/>
        </w:rPr>
      </w:pPr>
    </w:p>
    <w:p w:rsidR="00EA5728" w:rsidRPr="00A9315E" w:rsidRDefault="00EA5728" w:rsidP="00690F95">
      <w:pPr>
        <w:widowControl w:val="0"/>
        <w:tabs>
          <w:tab w:val="left" w:pos="567"/>
        </w:tabs>
        <w:spacing w:line="300" w:lineRule="exact"/>
        <w:ind w:left="567" w:hanging="567"/>
        <w:jc w:val="both"/>
        <w:rPr>
          <w:rFonts w:ascii="Times New Roman" w:hAnsi="Times New Roman" w:cs="Arial"/>
          <w:sz w:val="20"/>
        </w:rPr>
      </w:pPr>
      <w:r w:rsidRPr="00A9315E">
        <w:rPr>
          <w:rFonts w:ascii="Times New Roman" w:hAnsi="Times New Roman" w:cs="Arial"/>
          <w:sz w:val="20"/>
        </w:rPr>
        <w:t>29.6.3</w:t>
      </w:r>
      <w:r w:rsidRPr="00A9315E">
        <w:rPr>
          <w:rFonts w:ascii="Times New Roman" w:hAnsi="Times New Roman" w:cs="Arial"/>
          <w:sz w:val="20"/>
        </w:rPr>
        <w:tab/>
        <w:t>Gebührenbefreiung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Eine Gebühr für die Feststellung entfällt (ve</w:t>
      </w:r>
      <w:r w:rsidRPr="00A9315E">
        <w:rPr>
          <w:rFonts w:ascii="Times New Roman" w:hAnsi="Times New Roman" w:cs="Arial"/>
          <w:sz w:val="20"/>
        </w:rPr>
        <w:t>r</w:t>
      </w:r>
      <w:r w:rsidRPr="00A9315E">
        <w:rPr>
          <w:rFonts w:ascii="Times New Roman" w:hAnsi="Times New Roman" w:cs="Arial"/>
          <w:sz w:val="20"/>
        </w:rPr>
        <w:t>gleiche Nummer 38.2).</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29.6.4</w:t>
      </w:r>
      <w:r w:rsidRPr="00A9315E">
        <w:rPr>
          <w:rFonts w:ascii="Times New Roman" w:hAnsi="Times New Roman" w:cs="Arial"/>
          <w:sz w:val="20"/>
        </w:rPr>
        <w:tab/>
        <w:t>Rechtsverordnungsermächtigung</w:t>
      </w:r>
    </w:p>
    <w:p w:rsidR="00EA5728" w:rsidRPr="00A9315E" w:rsidRDefault="00EA5728" w:rsidP="00690F95">
      <w:pPr>
        <w:widowControl w:val="0"/>
        <w:spacing w:line="300" w:lineRule="exact"/>
        <w:ind w:left="567"/>
        <w:jc w:val="both"/>
        <w:rPr>
          <w:rFonts w:ascii="Times New Roman" w:hAnsi="Times New Roman" w:cs="Arial"/>
          <w:sz w:val="20"/>
        </w:rPr>
      </w:pPr>
    </w:p>
    <w:p w:rsidR="00EA5728" w:rsidRPr="00A9315E" w:rsidRDefault="00EA5728" w:rsidP="00690F95">
      <w:pPr>
        <w:widowControl w:val="0"/>
        <w:spacing w:line="300" w:lineRule="exact"/>
        <w:ind w:left="567"/>
        <w:jc w:val="both"/>
        <w:rPr>
          <w:rFonts w:ascii="Times New Roman" w:hAnsi="Times New Roman" w:cs="Arial"/>
          <w:sz w:val="20"/>
        </w:rPr>
      </w:pPr>
      <w:r w:rsidRPr="00A9315E">
        <w:rPr>
          <w:rFonts w:ascii="Times New Roman" w:hAnsi="Times New Roman" w:cs="Arial"/>
          <w:sz w:val="20"/>
        </w:rPr>
        <w:t>Von der Rechtsverordnungsermächtigung nach Satz 2 hat das Bundesministerium des Innern keinen Gebrauch gemacht.</w:t>
      </w:r>
    </w:p>
    <w:p w:rsidR="00EA5728" w:rsidRPr="00CF28AB" w:rsidRDefault="00EA5728" w:rsidP="00C4097A">
      <w:pPr>
        <w:spacing w:line="300" w:lineRule="exact"/>
        <w:jc w:val="both"/>
        <w:rPr>
          <w:rFonts w:ascii="Times New Roman" w:hAnsi="Times New Roman"/>
          <w:sz w:val="20"/>
        </w:rPr>
      </w:pPr>
    </w:p>
    <w:p w:rsidR="00EA5728" w:rsidRPr="00CF28AB" w:rsidRDefault="00EA5728" w:rsidP="00C4097A">
      <w:pPr>
        <w:spacing w:line="300" w:lineRule="exact"/>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b/>
          <w:sz w:val="20"/>
        </w:rPr>
      </w:pPr>
      <w:r w:rsidRPr="00CF28AB">
        <w:rPr>
          <w:rFonts w:ascii="Times New Roman" w:hAnsi="Times New Roman"/>
          <w:b/>
          <w:sz w:val="20"/>
        </w:rPr>
        <w:t>30</w:t>
      </w:r>
      <w:r w:rsidRPr="00CF28AB">
        <w:rPr>
          <w:rFonts w:ascii="Times New Roman" w:hAnsi="Times New Roman"/>
          <w:b/>
          <w:sz w:val="20"/>
        </w:rPr>
        <w:tab/>
        <w:t>Zu § 30 Feststellung der deutschen Staat</w:t>
      </w:r>
      <w:r w:rsidRPr="00CF28AB">
        <w:rPr>
          <w:rFonts w:ascii="Times New Roman" w:hAnsi="Times New Roman"/>
          <w:b/>
          <w:sz w:val="20"/>
        </w:rPr>
        <w:t>s</w:t>
      </w:r>
      <w:r w:rsidRPr="00CF28AB">
        <w:rPr>
          <w:rFonts w:ascii="Times New Roman" w:hAnsi="Times New Roman"/>
          <w:b/>
          <w:sz w:val="20"/>
        </w:rPr>
        <w:t>angehörigkeit; Staatsangehörigkeitsausweis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A04A2E" w:rsidP="00A04A2E">
      <w:pPr>
        <w:keepNext/>
        <w:tabs>
          <w:tab w:val="left" w:pos="567"/>
        </w:tabs>
        <w:spacing w:line="300" w:lineRule="exact"/>
        <w:jc w:val="both"/>
        <w:rPr>
          <w:rFonts w:ascii="Times New Roman" w:hAnsi="Times New Roman"/>
          <w:sz w:val="20"/>
        </w:rPr>
      </w:pPr>
      <w:r>
        <w:rPr>
          <w:rFonts w:ascii="Times New Roman" w:hAnsi="Times New Roman"/>
          <w:sz w:val="20"/>
        </w:rPr>
        <w:t>30.1</w:t>
      </w:r>
      <w:r>
        <w:rPr>
          <w:rFonts w:ascii="Times New Roman" w:hAnsi="Times New Roman"/>
          <w:sz w:val="20"/>
        </w:rPr>
        <w:tab/>
      </w:r>
      <w:r w:rsidR="00EA5728" w:rsidRPr="00CF28AB">
        <w:rPr>
          <w:rFonts w:ascii="Times New Roman" w:hAnsi="Times New Roman"/>
          <w:sz w:val="20"/>
        </w:rPr>
        <w:t>Zu Absatz 1 Verbindlichkeit der Feststellung</w:t>
      </w:r>
    </w:p>
    <w:p w:rsidR="00EA5728" w:rsidRPr="00CF28AB" w:rsidRDefault="00EA5728" w:rsidP="00EA5728">
      <w:pPr>
        <w:keepNext/>
        <w:spacing w:line="300" w:lineRule="exact"/>
        <w:ind w:firstLine="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Absatz 1 regelt die Verbindlichkeit der En</w:t>
      </w:r>
      <w:r w:rsidRPr="00CF28AB">
        <w:rPr>
          <w:rFonts w:ascii="Times New Roman" w:hAnsi="Times New Roman"/>
          <w:sz w:val="20"/>
        </w:rPr>
        <w:t>t</w:t>
      </w:r>
      <w:r w:rsidRPr="00CF28AB">
        <w:rPr>
          <w:rFonts w:ascii="Times New Roman" w:hAnsi="Times New Roman"/>
          <w:sz w:val="20"/>
        </w:rPr>
        <w:t>scheidungen der zuständigen Staatsangehöri</w:t>
      </w:r>
      <w:r w:rsidRPr="00CF28AB">
        <w:rPr>
          <w:rFonts w:ascii="Times New Roman" w:hAnsi="Times New Roman"/>
          <w:sz w:val="20"/>
        </w:rPr>
        <w:t>g</w:t>
      </w:r>
      <w:r w:rsidRPr="00CF28AB">
        <w:rPr>
          <w:rFonts w:ascii="Times New Roman" w:hAnsi="Times New Roman"/>
          <w:sz w:val="20"/>
        </w:rPr>
        <w:t>keitsbehörde über das Bestehen oder Nichtb</w:t>
      </w:r>
      <w:r w:rsidRPr="00CF28AB">
        <w:rPr>
          <w:rFonts w:ascii="Times New Roman" w:hAnsi="Times New Roman"/>
          <w:sz w:val="20"/>
        </w:rPr>
        <w:t>e</w:t>
      </w:r>
      <w:r w:rsidRPr="00CF28AB">
        <w:rPr>
          <w:rFonts w:ascii="Times New Roman" w:hAnsi="Times New Roman"/>
          <w:sz w:val="20"/>
        </w:rPr>
        <w:t>stehen der deutschen Staatsangehörigkeit für alle Verwaltungsbehörden.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Die Entscheidung der Staatsangehörigkeitsb</w:t>
      </w:r>
      <w:r w:rsidRPr="00CF28AB">
        <w:rPr>
          <w:rFonts w:ascii="Times New Roman" w:hAnsi="Times New Roman"/>
          <w:sz w:val="20"/>
        </w:rPr>
        <w:t>e</w:t>
      </w:r>
      <w:r w:rsidRPr="00CF28AB">
        <w:rPr>
          <w:rFonts w:ascii="Times New Roman" w:hAnsi="Times New Roman"/>
          <w:sz w:val="20"/>
        </w:rPr>
        <w:t>hörde erfolgt entweder auf Antrag des B</w:t>
      </w:r>
      <w:r w:rsidRPr="00CF28AB">
        <w:rPr>
          <w:rFonts w:ascii="Times New Roman" w:hAnsi="Times New Roman"/>
          <w:sz w:val="20"/>
        </w:rPr>
        <w:t>e</w:t>
      </w:r>
      <w:r w:rsidRPr="00CF28AB">
        <w:rPr>
          <w:rFonts w:ascii="Times New Roman" w:hAnsi="Times New Roman"/>
          <w:sz w:val="20"/>
        </w:rPr>
        <w:t>troffenen oder bei öffentlichem Interesse von Amts wegen. Ein öffentliches Interesse liegt dann vor, wenn an das Bestehen der deutschen Staatsangehörigkeit weitere Rechtsfolgen g</w:t>
      </w:r>
      <w:r w:rsidRPr="00CF28AB">
        <w:rPr>
          <w:rFonts w:ascii="Times New Roman" w:hAnsi="Times New Roman"/>
          <w:sz w:val="20"/>
        </w:rPr>
        <w:t>e</w:t>
      </w:r>
      <w:r w:rsidRPr="00CF28AB">
        <w:rPr>
          <w:rFonts w:ascii="Times New Roman" w:hAnsi="Times New Roman"/>
          <w:sz w:val="20"/>
        </w:rPr>
        <w:t>knüpft sind, die nicht allein für den Betroffenen und seine Abkömmlinge von Bedeutung sind, z.B. bei Auswirkungen auf ein Beamtenve</w:t>
      </w:r>
      <w:r w:rsidRPr="00CF28AB">
        <w:rPr>
          <w:rFonts w:ascii="Times New Roman" w:hAnsi="Times New Roman"/>
          <w:sz w:val="20"/>
        </w:rPr>
        <w:t>r</w:t>
      </w:r>
      <w:r w:rsidRPr="00CF28AB">
        <w:rPr>
          <w:rFonts w:ascii="Times New Roman" w:hAnsi="Times New Roman"/>
          <w:sz w:val="20"/>
        </w:rPr>
        <w:lastRenderedPageBreak/>
        <w:t>hältnis oder zur Klärung des passiven oder a</w:t>
      </w:r>
      <w:r w:rsidRPr="00CF28AB">
        <w:rPr>
          <w:rFonts w:ascii="Times New Roman" w:hAnsi="Times New Roman"/>
          <w:sz w:val="20"/>
        </w:rPr>
        <w:t>k</w:t>
      </w:r>
      <w:r w:rsidRPr="00CF28AB">
        <w:rPr>
          <w:rFonts w:ascii="Times New Roman" w:hAnsi="Times New Roman"/>
          <w:sz w:val="20"/>
        </w:rPr>
        <w:t>tiven Wahlrechtes. Auch die Entscheidung der Staatsangehörigkeitsbehörde von Amts wegen ist dem Betroffenen in Form eines Bescheides zuzustellen.</w:t>
      </w:r>
    </w:p>
    <w:p w:rsidR="00EA5728" w:rsidRPr="00CF28AB" w:rsidRDefault="00EA5728" w:rsidP="00EA5728">
      <w:pPr>
        <w:keepNext/>
        <w:spacing w:line="300" w:lineRule="exact"/>
        <w:ind w:left="567"/>
        <w:jc w:val="both"/>
        <w:rPr>
          <w:rFonts w:ascii="Times New Roman" w:hAnsi="Times New Roman"/>
          <w:sz w:val="20"/>
        </w:rPr>
      </w:pPr>
    </w:p>
    <w:p w:rsidR="00EA5728" w:rsidRPr="00743067" w:rsidRDefault="00A04A2E" w:rsidP="00A04A2E">
      <w:pPr>
        <w:keepNext/>
        <w:tabs>
          <w:tab w:val="left" w:pos="567"/>
        </w:tabs>
        <w:spacing w:line="300" w:lineRule="exact"/>
        <w:ind w:left="567" w:hanging="567"/>
        <w:jc w:val="both"/>
        <w:rPr>
          <w:rFonts w:ascii="Times New Roman" w:hAnsi="Times New Roman"/>
          <w:sz w:val="20"/>
        </w:rPr>
      </w:pPr>
      <w:r>
        <w:rPr>
          <w:rFonts w:ascii="Times New Roman" w:hAnsi="Times New Roman"/>
          <w:sz w:val="20"/>
        </w:rPr>
        <w:t>30.2</w:t>
      </w:r>
      <w:r>
        <w:rPr>
          <w:rFonts w:ascii="Times New Roman" w:hAnsi="Times New Roman"/>
          <w:sz w:val="20"/>
        </w:rPr>
        <w:tab/>
      </w:r>
      <w:r w:rsidR="00EA5728" w:rsidRPr="00743067">
        <w:rPr>
          <w:rFonts w:ascii="Times New Roman" w:hAnsi="Times New Roman"/>
          <w:sz w:val="20"/>
        </w:rPr>
        <w:t>Zu Absatz 2 Nachweis der deutschen Staats-angehörigkeit</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Für die Feststellung der deutschen Staatsang</w:t>
      </w:r>
      <w:r w:rsidRPr="00CF28AB">
        <w:rPr>
          <w:rFonts w:ascii="Times New Roman" w:hAnsi="Times New Roman"/>
          <w:sz w:val="20"/>
        </w:rPr>
        <w:t>e</w:t>
      </w:r>
      <w:r w:rsidRPr="00CF28AB">
        <w:rPr>
          <w:rFonts w:ascii="Times New Roman" w:hAnsi="Times New Roman"/>
          <w:sz w:val="20"/>
        </w:rPr>
        <w:t>hörigkeit ist nicht erforderlich, dass ein Beweis erbracht wird, der das Bestehen der deutschen Staatsangehörigkeit mit an Sicherheit grenze</w:t>
      </w:r>
      <w:r w:rsidRPr="00CF28AB">
        <w:rPr>
          <w:rFonts w:ascii="Times New Roman" w:hAnsi="Times New Roman"/>
          <w:sz w:val="20"/>
        </w:rPr>
        <w:t>n</w:t>
      </w:r>
      <w:r w:rsidRPr="00CF28AB">
        <w:rPr>
          <w:rFonts w:ascii="Times New Roman" w:hAnsi="Times New Roman"/>
          <w:sz w:val="20"/>
        </w:rPr>
        <w:t>der Wahrscheinlichkeit dokumentiert, da ein solcher Beweis häufig nicht geführt werden kann, weil die vorhandenen Beweismittel nicht ausreichen (vgl. Nummer 1.3). Dagegen re</w:t>
      </w:r>
      <w:r w:rsidRPr="00CF28AB">
        <w:rPr>
          <w:rFonts w:ascii="Times New Roman" w:hAnsi="Times New Roman"/>
          <w:sz w:val="20"/>
        </w:rPr>
        <w:t>i</w:t>
      </w:r>
      <w:r w:rsidRPr="00CF28AB">
        <w:rPr>
          <w:rFonts w:ascii="Times New Roman" w:hAnsi="Times New Roman"/>
          <w:sz w:val="20"/>
        </w:rPr>
        <w:t>chen schriftliche Beweismittel, z.B. Persone</w:t>
      </w:r>
      <w:r w:rsidRPr="00CF28AB">
        <w:rPr>
          <w:rFonts w:ascii="Times New Roman" w:hAnsi="Times New Roman"/>
          <w:sz w:val="20"/>
        </w:rPr>
        <w:t>n</w:t>
      </w:r>
      <w:r w:rsidRPr="00CF28AB">
        <w:rPr>
          <w:rFonts w:ascii="Times New Roman" w:hAnsi="Times New Roman"/>
          <w:sz w:val="20"/>
        </w:rPr>
        <w:t>standsurkunden, Auszüge aus den Melderegi</w:t>
      </w:r>
      <w:r w:rsidRPr="00CF28AB">
        <w:rPr>
          <w:rFonts w:ascii="Times New Roman" w:hAnsi="Times New Roman"/>
          <w:sz w:val="20"/>
        </w:rPr>
        <w:t>s</w:t>
      </w:r>
      <w:r w:rsidRPr="00CF28AB">
        <w:rPr>
          <w:rFonts w:ascii="Times New Roman" w:hAnsi="Times New Roman"/>
          <w:sz w:val="20"/>
        </w:rPr>
        <w:t>tern, Wehrpässe, Ernennungsurkunden als B</w:t>
      </w:r>
      <w:r w:rsidRPr="00CF28AB">
        <w:rPr>
          <w:rFonts w:ascii="Times New Roman" w:hAnsi="Times New Roman"/>
          <w:sz w:val="20"/>
        </w:rPr>
        <w:t>e</w:t>
      </w:r>
      <w:r w:rsidRPr="00CF28AB">
        <w:rPr>
          <w:rFonts w:ascii="Times New Roman" w:hAnsi="Times New Roman"/>
          <w:sz w:val="20"/>
        </w:rPr>
        <w:t>amte aus, wenn das Bestehen der deutschen Staatsangehörigkeit dadurch mit hinreichender Wahrscheinlichkeit festgestellt werden kann, auch wenn ein lückenloser Nachweis nicht möglich ist. Nicht schriftliche Beweismittel, wie z.B.  eine eidesstattliche Versicherung oder Zeugenaussagen sind dagegen allein nicht au</w:t>
      </w:r>
      <w:r w:rsidRPr="00CF28AB">
        <w:rPr>
          <w:rFonts w:ascii="Times New Roman" w:hAnsi="Times New Roman"/>
          <w:sz w:val="20"/>
        </w:rPr>
        <w:t>s</w:t>
      </w:r>
      <w:r w:rsidRPr="00CF28AB">
        <w:rPr>
          <w:rFonts w:ascii="Times New Roman" w:hAnsi="Times New Roman"/>
          <w:sz w:val="20"/>
        </w:rPr>
        <w:t>reichend für den Nachweis der deutschen Staatsangehörigkeit. Beim Vorliegen des E</w:t>
      </w:r>
      <w:r w:rsidRPr="00CF28AB">
        <w:rPr>
          <w:rFonts w:ascii="Times New Roman" w:hAnsi="Times New Roman"/>
          <w:sz w:val="20"/>
        </w:rPr>
        <w:t>r</w:t>
      </w:r>
      <w:r w:rsidRPr="00CF28AB">
        <w:rPr>
          <w:rFonts w:ascii="Times New Roman" w:hAnsi="Times New Roman"/>
          <w:sz w:val="20"/>
        </w:rPr>
        <w:t>werbsgrundes der langjährigen Behandlung als deutscher Staatsangehöriger nach § 3 Abs. 2 kann nicht durch Beweismittel der Erwerb der deutschen Staatsangehörigkeit widerlegt we</w:t>
      </w:r>
      <w:r w:rsidRPr="00CF28AB">
        <w:rPr>
          <w:rFonts w:ascii="Times New Roman" w:hAnsi="Times New Roman"/>
          <w:sz w:val="20"/>
        </w:rPr>
        <w:t>r</w:t>
      </w:r>
      <w:r w:rsidRPr="00CF28AB">
        <w:rPr>
          <w:rFonts w:ascii="Times New Roman" w:hAnsi="Times New Roman"/>
          <w:sz w:val="20"/>
        </w:rPr>
        <w:t>den (vgl. Nummer 3.2).</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A04A2E" w:rsidP="00A04A2E">
      <w:pPr>
        <w:keepNext/>
        <w:tabs>
          <w:tab w:val="left" w:pos="567"/>
        </w:tabs>
        <w:spacing w:line="300" w:lineRule="exact"/>
        <w:jc w:val="both"/>
        <w:rPr>
          <w:rFonts w:ascii="Times New Roman" w:hAnsi="Times New Roman"/>
          <w:sz w:val="20"/>
        </w:rPr>
      </w:pPr>
      <w:r>
        <w:rPr>
          <w:rFonts w:ascii="Times New Roman" w:hAnsi="Times New Roman"/>
          <w:sz w:val="20"/>
        </w:rPr>
        <w:t>30.3</w:t>
      </w:r>
      <w:r>
        <w:rPr>
          <w:rFonts w:ascii="Times New Roman" w:hAnsi="Times New Roman"/>
          <w:sz w:val="20"/>
        </w:rPr>
        <w:tab/>
      </w:r>
      <w:r w:rsidR="00EA5728" w:rsidRPr="00CF28AB">
        <w:rPr>
          <w:rFonts w:ascii="Times New Roman" w:hAnsi="Times New Roman"/>
          <w:sz w:val="20"/>
        </w:rPr>
        <w:t>Zu Absatz 3 Staatsangehörigkeitsausweis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Stellt die Staatsangehörigkeitsbehörde das B</w:t>
      </w:r>
      <w:r w:rsidRPr="00CF28AB">
        <w:rPr>
          <w:rFonts w:ascii="Times New Roman" w:hAnsi="Times New Roman"/>
          <w:sz w:val="20"/>
        </w:rPr>
        <w:t>e</w:t>
      </w:r>
      <w:r w:rsidRPr="00CF28AB">
        <w:rPr>
          <w:rFonts w:ascii="Times New Roman" w:hAnsi="Times New Roman"/>
          <w:sz w:val="20"/>
        </w:rPr>
        <w:t>stehen der deutschen Staatsangehörigkeit fest, so dokumentiert sie dies durch Ausstellung e</w:t>
      </w:r>
      <w:r w:rsidRPr="00CF28AB">
        <w:rPr>
          <w:rFonts w:ascii="Times New Roman" w:hAnsi="Times New Roman"/>
          <w:sz w:val="20"/>
        </w:rPr>
        <w:t>i</w:t>
      </w:r>
      <w:r w:rsidRPr="00CF28AB">
        <w:rPr>
          <w:rFonts w:ascii="Times New Roman" w:hAnsi="Times New Roman"/>
          <w:sz w:val="20"/>
        </w:rPr>
        <w:t>nes Staatsangehörigkeitsausweises (§ 1 Abs. 1 Nr. 6 in Verbindung mit dem Muster der Anl</w:t>
      </w:r>
      <w:r w:rsidRPr="00CF28AB">
        <w:rPr>
          <w:rFonts w:ascii="Times New Roman" w:hAnsi="Times New Roman"/>
          <w:sz w:val="20"/>
        </w:rPr>
        <w:t>a</w:t>
      </w:r>
      <w:r w:rsidRPr="00CF28AB">
        <w:rPr>
          <w:rFonts w:ascii="Times New Roman" w:hAnsi="Times New Roman"/>
          <w:sz w:val="20"/>
        </w:rPr>
        <w:t>ge 6 der Allgemeinen Verwaltungsvorschrift über Urkunden in Staatsangehörigkeitssachen).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spacing w:line="300" w:lineRule="exact"/>
        <w:ind w:left="567"/>
        <w:jc w:val="both"/>
        <w:rPr>
          <w:rFonts w:ascii="Times New Roman" w:hAnsi="Times New Roman"/>
          <w:i/>
          <w:sz w:val="20"/>
        </w:rPr>
      </w:pPr>
      <w:r w:rsidRPr="00CF28AB">
        <w:rPr>
          <w:rFonts w:ascii="Times New Roman" w:hAnsi="Times New Roman"/>
          <w:i/>
          <w:sz w:val="20"/>
        </w:rPr>
        <w:lastRenderedPageBreak/>
        <w:t>Aufgrund der nunmehr verbindlichen Wirkung des Staatsangehörigkeitsausweises kommt eine Befristung seiner Gültigkeit gemäß § 2 Abs. 2 der Allgemeinen Verwaltungsvorschrift über Urkunden in Staatsangehörigkeitssachen nicht mehr in Betracht. Die Staatsangehörigkeitsb</w:t>
      </w:r>
      <w:r w:rsidRPr="00CF28AB">
        <w:rPr>
          <w:rFonts w:ascii="Times New Roman" w:hAnsi="Times New Roman"/>
          <w:i/>
          <w:sz w:val="20"/>
        </w:rPr>
        <w:t>e</w:t>
      </w:r>
      <w:r w:rsidRPr="00CF28AB">
        <w:rPr>
          <w:rFonts w:ascii="Times New Roman" w:hAnsi="Times New Roman"/>
          <w:i/>
          <w:sz w:val="20"/>
        </w:rPr>
        <w:t>hörde dokumentiert durch die Ausstellung des Staatsangehörigkeitsausweises, dass die deu</w:t>
      </w:r>
      <w:r w:rsidRPr="00CF28AB">
        <w:rPr>
          <w:rFonts w:ascii="Times New Roman" w:hAnsi="Times New Roman"/>
          <w:i/>
          <w:sz w:val="20"/>
        </w:rPr>
        <w:t>t</w:t>
      </w:r>
      <w:r w:rsidRPr="00CF28AB">
        <w:rPr>
          <w:rFonts w:ascii="Times New Roman" w:hAnsi="Times New Roman"/>
          <w:i/>
          <w:sz w:val="20"/>
        </w:rPr>
        <w:t>sche Staatsangehörigkeit der betreffenden Pe</w:t>
      </w:r>
      <w:r w:rsidRPr="00CF28AB">
        <w:rPr>
          <w:rFonts w:ascii="Times New Roman" w:hAnsi="Times New Roman"/>
          <w:i/>
          <w:sz w:val="20"/>
        </w:rPr>
        <w:t>r</w:t>
      </w:r>
      <w:r w:rsidRPr="00CF28AB">
        <w:rPr>
          <w:rFonts w:ascii="Times New Roman" w:hAnsi="Times New Roman"/>
          <w:i/>
          <w:sz w:val="20"/>
        </w:rPr>
        <w:t>son zum Zeitpunkt der Ausstellung besteht. Diese Feststellung wirkt auch für die Zukunft, solange nicht der Nachweis des nachträglichen Verlustes der deutschen Staatsangehörigkeit erbracht ist.</w:t>
      </w:r>
    </w:p>
    <w:p w:rsidR="003B77C9" w:rsidRDefault="003B77C9"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Bei Nichtbestehen der deutschen Staatsangeh</w:t>
      </w:r>
      <w:r w:rsidRPr="00CF28AB">
        <w:rPr>
          <w:rFonts w:ascii="Times New Roman" w:hAnsi="Times New Roman"/>
          <w:sz w:val="20"/>
        </w:rPr>
        <w:t>ö</w:t>
      </w:r>
      <w:r w:rsidRPr="00CF28AB">
        <w:rPr>
          <w:rFonts w:ascii="Times New Roman" w:hAnsi="Times New Roman"/>
          <w:sz w:val="20"/>
        </w:rPr>
        <w:t>rigkeit wird dies durch eine Bescheinigung der Staatsangehörigkeitsbehörde festgestellt. Eine Ausstellung in Urkundenform ist hier nicht e</w:t>
      </w:r>
      <w:r w:rsidRPr="00CF28AB">
        <w:rPr>
          <w:rFonts w:ascii="Times New Roman" w:hAnsi="Times New Roman"/>
          <w:sz w:val="20"/>
        </w:rPr>
        <w:t>r</w:t>
      </w:r>
      <w:r w:rsidRPr="00CF28AB">
        <w:rPr>
          <w:rFonts w:ascii="Times New Roman" w:hAnsi="Times New Roman"/>
          <w:sz w:val="20"/>
        </w:rPr>
        <w:t>forderlich. Bei Feststellung auf Antrag ergeht ein Ablehnungsbescheid.</w:t>
      </w:r>
    </w:p>
    <w:p w:rsidR="00EA5728" w:rsidRPr="00CF28AB" w:rsidRDefault="00EA5728" w:rsidP="00C4097A">
      <w:pPr>
        <w:spacing w:line="300" w:lineRule="exact"/>
        <w:jc w:val="both"/>
        <w:rPr>
          <w:rFonts w:ascii="Times New Roman" w:hAnsi="Times New Roman"/>
          <w:sz w:val="20"/>
        </w:rPr>
      </w:pPr>
    </w:p>
    <w:p w:rsidR="00EA5728" w:rsidRPr="00CF28AB" w:rsidRDefault="00EA5728" w:rsidP="00E46F56">
      <w:pPr>
        <w:spacing w:line="300" w:lineRule="exact"/>
        <w:jc w:val="both"/>
        <w:rPr>
          <w:rFonts w:ascii="Times New Roman" w:hAnsi="Times New Roman"/>
          <w:sz w:val="20"/>
        </w:rPr>
      </w:pPr>
    </w:p>
    <w:p w:rsidR="00EA5728" w:rsidRPr="00CF28AB" w:rsidRDefault="00783CA6" w:rsidP="00783CA6">
      <w:pPr>
        <w:keepNext/>
        <w:tabs>
          <w:tab w:val="left" w:pos="567"/>
        </w:tabs>
        <w:spacing w:line="300" w:lineRule="exact"/>
        <w:jc w:val="both"/>
        <w:rPr>
          <w:rFonts w:ascii="Times New Roman" w:hAnsi="Times New Roman"/>
          <w:b/>
          <w:sz w:val="20"/>
        </w:rPr>
      </w:pPr>
      <w:r>
        <w:rPr>
          <w:rFonts w:ascii="Times New Roman" w:hAnsi="Times New Roman"/>
          <w:b/>
          <w:sz w:val="20"/>
        </w:rPr>
        <w:t>31</w:t>
      </w:r>
      <w:r>
        <w:rPr>
          <w:rFonts w:ascii="Times New Roman" w:hAnsi="Times New Roman"/>
          <w:b/>
          <w:sz w:val="20"/>
        </w:rPr>
        <w:tab/>
      </w:r>
      <w:r w:rsidR="00EA5728" w:rsidRPr="00CF28AB">
        <w:rPr>
          <w:rFonts w:ascii="Times New Roman" w:hAnsi="Times New Roman"/>
          <w:b/>
          <w:sz w:val="20"/>
        </w:rPr>
        <w:t>Zu § 31</w:t>
      </w:r>
      <w:r w:rsidR="00EA5728" w:rsidRPr="00CF28AB">
        <w:rPr>
          <w:rFonts w:ascii="Times New Roman" w:hAnsi="Times New Roman"/>
          <w:b/>
          <w:sz w:val="20"/>
        </w:rPr>
        <w:tab/>
        <w:t>Personenbezogene Daten</w:t>
      </w:r>
    </w:p>
    <w:p w:rsidR="00EA5728" w:rsidRPr="00CF28AB" w:rsidRDefault="00EA5728" w:rsidP="00EA5728">
      <w:pPr>
        <w:keepNext/>
        <w:spacing w:line="300" w:lineRule="exact"/>
        <w:jc w:val="both"/>
        <w:rPr>
          <w:rFonts w:ascii="Times New Roman" w:hAnsi="Times New Roman"/>
          <w:sz w:val="20"/>
        </w:rPr>
      </w:pPr>
    </w:p>
    <w:p w:rsidR="00EA5728" w:rsidRPr="00CF28AB" w:rsidRDefault="00783CA6" w:rsidP="00783CA6">
      <w:pPr>
        <w:keepNext/>
        <w:tabs>
          <w:tab w:val="left" w:pos="567"/>
        </w:tabs>
        <w:spacing w:line="300" w:lineRule="exact"/>
        <w:jc w:val="both"/>
        <w:rPr>
          <w:rFonts w:ascii="Times New Roman" w:hAnsi="Times New Roman"/>
          <w:sz w:val="20"/>
        </w:rPr>
      </w:pPr>
      <w:r>
        <w:rPr>
          <w:rFonts w:ascii="Times New Roman" w:hAnsi="Times New Roman"/>
          <w:sz w:val="20"/>
        </w:rPr>
        <w:t>31.0</w:t>
      </w:r>
      <w:r>
        <w:rPr>
          <w:rFonts w:ascii="Times New Roman" w:hAnsi="Times New Roman"/>
          <w:sz w:val="20"/>
        </w:rPr>
        <w:tab/>
      </w:r>
      <w:r w:rsidR="00EA5728" w:rsidRPr="00CF28AB">
        <w:rPr>
          <w:rFonts w:ascii="Times New Roman" w:hAnsi="Times New Roman"/>
          <w:sz w:val="20"/>
        </w:rPr>
        <w:t>Allgemeines</w:t>
      </w:r>
    </w:p>
    <w:p w:rsidR="00EA5728" w:rsidRPr="00CF28AB" w:rsidRDefault="00EA5728" w:rsidP="00783CA6">
      <w:pPr>
        <w:keepNext/>
        <w:spacing w:line="300" w:lineRule="exact"/>
        <w:ind w:left="567"/>
        <w:jc w:val="both"/>
        <w:rPr>
          <w:rFonts w:ascii="Times New Roman" w:hAnsi="Times New Roman"/>
          <w:sz w:val="20"/>
        </w:rPr>
      </w:pPr>
    </w:p>
    <w:p w:rsidR="00EA5728" w:rsidRPr="007C141B" w:rsidRDefault="00EA5728" w:rsidP="00EA5728">
      <w:pPr>
        <w:spacing w:line="300" w:lineRule="exact"/>
        <w:ind w:left="567"/>
        <w:jc w:val="both"/>
        <w:rPr>
          <w:rStyle w:val="StandardTimesNewRoman10ptRotBlockLinks1cmZeilenabstandChar"/>
          <w:rFonts w:ascii="Times New Roman" w:hAnsi="Times New Roman"/>
          <w:sz w:val="20"/>
        </w:rPr>
      </w:pPr>
      <w:r w:rsidRPr="007C141B">
        <w:rPr>
          <w:rStyle w:val="StandardTimesNewRoman10ptRotBlockLinks1cmZeilenabstandChar"/>
          <w:rFonts w:ascii="Times New Roman" w:hAnsi="Times New Roman"/>
          <w:sz w:val="20"/>
        </w:rPr>
        <w:t>§ 31 schafft für Staatsangehörigkeitsbehörden und Auslandsvertretungen die bereichsspezif</w:t>
      </w:r>
      <w:r w:rsidRPr="007C141B">
        <w:rPr>
          <w:rStyle w:val="StandardTimesNewRoman10ptRotBlockLinks1cmZeilenabstandChar"/>
          <w:rFonts w:ascii="Times New Roman" w:hAnsi="Times New Roman"/>
          <w:sz w:val="20"/>
        </w:rPr>
        <w:t>i</w:t>
      </w:r>
      <w:r w:rsidRPr="007C141B">
        <w:rPr>
          <w:rStyle w:val="StandardTimesNewRoman10ptRotBlockLinks1cmZeilenabstandChar"/>
          <w:rFonts w:ascii="Times New Roman" w:hAnsi="Times New Roman"/>
          <w:sz w:val="20"/>
        </w:rPr>
        <w:t>sche Rechtsgrundlage für das Erheben, Spe</w:t>
      </w:r>
      <w:r w:rsidRPr="007C141B">
        <w:rPr>
          <w:rStyle w:val="StandardTimesNewRoman10ptRotBlockLinks1cmZeilenabstandChar"/>
          <w:rFonts w:ascii="Times New Roman" w:hAnsi="Times New Roman"/>
          <w:sz w:val="20"/>
        </w:rPr>
        <w:t>i</w:t>
      </w:r>
      <w:r w:rsidRPr="007C141B">
        <w:rPr>
          <w:rStyle w:val="StandardTimesNewRoman10ptRotBlockLinks1cmZeilenabstandChar"/>
          <w:rFonts w:ascii="Times New Roman" w:hAnsi="Times New Roman"/>
          <w:sz w:val="20"/>
        </w:rPr>
        <w:t>chern, Verändern oder Nutzen personenbez</w:t>
      </w:r>
      <w:r w:rsidRPr="007C141B">
        <w:rPr>
          <w:rStyle w:val="StandardTimesNewRoman10ptRotBlockLinks1cmZeilenabstandChar"/>
          <w:rFonts w:ascii="Times New Roman" w:hAnsi="Times New Roman"/>
          <w:sz w:val="20"/>
        </w:rPr>
        <w:t>o</w:t>
      </w:r>
      <w:r w:rsidRPr="007C141B">
        <w:rPr>
          <w:rStyle w:val="StandardTimesNewRoman10ptRotBlockLinks1cmZeilenabstandChar"/>
          <w:rFonts w:ascii="Times New Roman" w:hAnsi="Times New Roman"/>
          <w:sz w:val="20"/>
        </w:rPr>
        <w:t>gener Daten (vgl. § 3 Abs. 3 bis Abs. 5 Bu</w:t>
      </w:r>
      <w:r w:rsidRPr="007C141B">
        <w:rPr>
          <w:rStyle w:val="StandardTimesNewRoman10ptRotBlockLinks1cmZeilenabstandChar"/>
          <w:rFonts w:ascii="Times New Roman" w:hAnsi="Times New Roman"/>
          <w:sz w:val="20"/>
        </w:rPr>
        <w:t>n</w:t>
      </w:r>
      <w:r w:rsidRPr="007C141B">
        <w:rPr>
          <w:rStyle w:val="StandardTimesNewRoman10ptRotBlockLinks1cmZeilenabstandChar"/>
          <w:rFonts w:ascii="Times New Roman" w:hAnsi="Times New Roman"/>
          <w:sz w:val="20"/>
        </w:rPr>
        <w:t xml:space="preserve">desdatenschutzgesetz </w:t>
      </w:r>
      <w:r w:rsidR="003B77C9">
        <w:rPr>
          <w:rStyle w:val="StandardTimesNewRoman10ptRotBlockLinks1cmZeilenabstandChar"/>
          <w:rFonts w:ascii="Times New Roman" w:hAnsi="Times New Roman"/>
          <w:sz w:val="20"/>
        </w:rPr>
        <w:t xml:space="preserve">- </w:t>
      </w:r>
      <w:r w:rsidRPr="007C141B">
        <w:rPr>
          <w:rStyle w:val="StandardTimesNewRoman10ptRotBlockLinks1cmZeilenabstandChar"/>
          <w:rFonts w:ascii="Times New Roman" w:hAnsi="Times New Roman"/>
          <w:sz w:val="20"/>
        </w:rPr>
        <w:t>BDSG</w:t>
      </w:r>
      <w:r w:rsidR="003B77C9">
        <w:rPr>
          <w:rStyle w:val="StandardTimesNewRoman10ptRotBlockLinks1cmZeilenabstandChar"/>
          <w:rFonts w:ascii="Times New Roman" w:hAnsi="Times New Roman"/>
          <w:sz w:val="20"/>
        </w:rPr>
        <w:t xml:space="preserve"> -</w:t>
      </w:r>
      <w:r w:rsidRPr="007C141B">
        <w:rPr>
          <w:rStyle w:val="StandardTimesNewRoman10ptRotBlockLinks1cmZeilenabstandChar"/>
          <w:rFonts w:ascii="Times New Roman" w:hAnsi="Times New Roman"/>
          <w:sz w:val="20"/>
        </w:rPr>
        <w:t>).</w:t>
      </w:r>
    </w:p>
    <w:p w:rsidR="00EA5728" w:rsidRPr="007C141B" w:rsidRDefault="00EA5728" w:rsidP="00EA5728">
      <w:pPr>
        <w:spacing w:line="300" w:lineRule="exact"/>
        <w:ind w:left="567"/>
        <w:jc w:val="both"/>
        <w:rPr>
          <w:rStyle w:val="StandardTimesNewRoman10ptRotBlockLinks1cmZeilenabstandChar"/>
          <w:rFonts w:ascii="Times New Roman" w:hAnsi="Times New Roman"/>
          <w:sz w:val="20"/>
        </w:rPr>
      </w:pPr>
    </w:p>
    <w:p w:rsidR="00EA5728" w:rsidRPr="003B77C9" w:rsidRDefault="00EA5728" w:rsidP="00EA5728">
      <w:pPr>
        <w:spacing w:line="300" w:lineRule="exact"/>
        <w:ind w:left="567"/>
        <w:jc w:val="both"/>
        <w:rPr>
          <w:rFonts w:ascii="Times New Roman" w:hAnsi="Times New Roman"/>
          <w:sz w:val="20"/>
        </w:rPr>
      </w:pPr>
      <w:r w:rsidRPr="007C141B">
        <w:rPr>
          <w:rStyle w:val="StandardTimesNewRoman10ptRotBlockLinks1cmZeilenabstandChar"/>
          <w:rFonts w:ascii="Times New Roman" w:hAnsi="Times New Roman"/>
          <w:sz w:val="20"/>
        </w:rPr>
        <w:t>Das Übermitteln personenbezogener Daten durch und an Staatsangehörigkeitsbehörden richtet sich nach den nachfolgenden spezialg</w:t>
      </w:r>
      <w:r w:rsidRPr="007C141B">
        <w:rPr>
          <w:rStyle w:val="StandardTimesNewRoman10ptRotBlockLinks1cmZeilenabstandChar"/>
          <w:rFonts w:ascii="Times New Roman" w:hAnsi="Times New Roman"/>
          <w:sz w:val="20"/>
        </w:rPr>
        <w:t>e</w:t>
      </w:r>
      <w:r w:rsidRPr="007C141B">
        <w:rPr>
          <w:rStyle w:val="StandardTimesNewRoman10ptRotBlockLinks1cmZeilenabstandChar"/>
          <w:rFonts w:ascii="Times New Roman" w:hAnsi="Times New Roman"/>
          <w:sz w:val="20"/>
        </w:rPr>
        <w:t xml:space="preserve">setzlichen Vorschriften des StAG (§§ 32 bis 34, 36, 37), </w:t>
      </w:r>
      <w:r w:rsidRPr="003B77C9">
        <w:rPr>
          <w:rFonts w:ascii="Times New Roman" w:hAnsi="Times New Roman"/>
          <w:sz w:val="20"/>
        </w:rPr>
        <w:t>soweit sich nicht Übermittlung</w:t>
      </w:r>
      <w:r w:rsidRPr="003B77C9">
        <w:rPr>
          <w:rFonts w:ascii="Times New Roman" w:hAnsi="Times New Roman"/>
          <w:sz w:val="20"/>
        </w:rPr>
        <w:t>s</w:t>
      </w:r>
      <w:r w:rsidRPr="00E46F56">
        <w:rPr>
          <w:rFonts w:ascii="Times New Roman" w:hAnsi="Times New Roman"/>
          <w:sz w:val="20"/>
        </w:rPr>
        <w:t>pflichten aus anderen Gesetzen ergeben oder ausdrücklich auf das allgemeine Datenschut</w:t>
      </w:r>
      <w:r w:rsidRPr="00E46F56">
        <w:rPr>
          <w:rFonts w:ascii="Times New Roman" w:hAnsi="Times New Roman"/>
          <w:sz w:val="20"/>
        </w:rPr>
        <w:t>z</w:t>
      </w:r>
      <w:r w:rsidRPr="00E46F56">
        <w:rPr>
          <w:rFonts w:ascii="Times New Roman" w:hAnsi="Times New Roman"/>
          <w:sz w:val="20"/>
        </w:rPr>
        <w:t>recht verwiesen ist.</w:t>
      </w:r>
      <w:r w:rsidRPr="007C141B">
        <w:rPr>
          <w:rStyle w:val="StandardTimesNewRoman10ptRotBlockLinks1cmZeilenabstandChar"/>
          <w:rFonts w:ascii="Times New Roman" w:hAnsi="Times New Roman"/>
          <w:sz w:val="20"/>
        </w:rPr>
        <w:t xml:space="preserve"> Sperren und Löschen pe</w:t>
      </w:r>
      <w:r w:rsidRPr="007C141B">
        <w:rPr>
          <w:rStyle w:val="StandardTimesNewRoman10ptRotBlockLinks1cmZeilenabstandChar"/>
          <w:rFonts w:ascii="Times New Roman" w:hAnsi="Times New Roman"/>
          <w:sz w:val="20"/>
        </w:rPr>
        <w:t>r</w:t>
      </w:r>
      <w:r w:rsidRPr="007C141B">
        <w:rPr>
          <w:rStyle w:val="StandardTimesNewRoman10ptRotBlockLinks1cmZeilenabstandChar"/>
          <w:rFonts w:ascii="Times New Roman" w:hAnsi="Times New Roman"/>
          <w:sz w:val="20"/>
        </w:rPr>
        <w:t>sonenbezogener Daten (vgl. § 3 Abs. 4 Nr. 4 und Nr. 5 BDSG) ist für den Bereich des Staatsangehörigkeitsrechtes dagegen nicht b</w:t>
      </w:r>
      <w:r w:rsidRPr="007C141B">
        <w:rPr>
          <w:rStyle w:val="StandardTimesNewRoman10ptRotBlockLinks1cmZeilenabstandChar"/>
          <w:rFonts w:ascii="Times New Roman" w:hAnsi="Times New Roman"/>
          <w:sz w:val="20"/>
        </w:rPr>
        <w:t>e</w:t>
      </w:r>
      <w:r w:rsidRPr="007C141B">
        <w:rPr>
          <w:rStyle w:val="StandardTimesNewRoman10ptRotBlockLinks1cmZeilenabstandChar"/>
          <w:rFonts w:ascii="Times New Roman" w:hAnsi="Times New Roman"/>
          <w:sz w:val="20"/>
        </w:rPr>
        <w:t>reichsspezifisch geregelt. Hierauf sind die al</w:t>
      </w:r>
      <w:r w:rsidRPr="007C141B">
        <w:rPr>
          <w:rStyle w:val="StandardTimesNewRoman10ptRotBlockLinks1cmZeilenabstandChar"/>
          <w:rFonts w:ascii="Times New Roman" w:hAnsi="Times New Roman"/>
          <w:sz w:val="20"/>
        </w:rPr>
        <w:t>l</w:t>
      </w:r>
      <w:r w:rsidRPr="007C141B">
        <w:rPr>
          <w:rStyle w:val="StandardTimesNewRoman10ptRotBlockLinks1cmZeilenabstandChar"/>
          <w:rFonts w:ascii="Times New Roman" w:hAnsi="Times New Roman"/>
          <w:sz w:val="20"/>
        </w:rPr>
        <w:t>gemeinen datenschutzrechtlichen Bestimmu</w:t>
      </w:r>
      <w:r w:rsidRPr="007C141B">
        <w:rPr>
          <w:rStyle w:val="StandardTimesNewRoman10ptRotBlockLinks1cmZeilenabstandChar"/>
          <w:rFonts w:ascii="Times New Roman" w:hAnsi="Times New Roman"/>
          <w:sz w:val="20"/>
        </w:rPr>
        <w:t>n</w:t>
      </w:r>
      <w:r w:rsidRPr="007C141B">
        <w:rPr>
          <w:rStyle w:val="StandardTimesNewRoman10ptRotBlockLinks1cmZeilenabstandChar"/>
          <w:rFonts w:ascii="Times New Roman" w:hAnsi="Times New Roman"/>
          <w:sz w:val="20"/>
        </w:rPr>
        <w:lastRenderedPageBreak/>
        <w:t>gen (BDSG bzw. Landes-Datenschutzgesetze) anzuwenden.</w:t>
      </w:r>
    </w:p>
    <w:p w:rsidR="00EA5728" w:rsidRPr="003B77C9" w:rsidRDefault="00EA5728" w:rsidP="007C141B">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jc w:val="both"/>
        <w:rPr>
          <w:rFonts w:ascii="Times New Roman" w:hAnsi="Times New Roman"/>
          <w:sz w:val="20"/>
        </w:rPr>
      </w:pPr>
      <w:r>
        <w:rPr>
          <w:rFonts w:ascii="Times New Roman" w:hAnsi="Times New Roman"/>
          <w:sz w:val="20"/>
        </w:rPr>
        <w:t>31.1</w:t>
      </w:r>
      <w:r>
        <w:rPr>
          <w:rFonts w:ascii="Times New Roman" w:hAnsi="Times New Roman"/>
          <w:sz w:val="20"/>
        </w:rPr>
        <w:tab/>
      </w:r>
      <w:r w:rsidR="00EA5728" w:rsidRPr="00CF28AB">
        <w:rPr>
          <w:rFonts w:ascii="Times New Roman" w:hAnsi="Times New Roman"/>
          <w:sz w:val="20"/>
        </w:rPr>
        <w:t>Zu Satz 1 Personenbezogene Daten allgemein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Erforderlich zur Erfüllung staatsangehöri</w:t>
      </w:r>
      <w:r w:rsidRPr="00CF28AB">
        <w:rPr>
          <w:rFonts w:ascii="Times New Roman" w:hAnsi="Times New Roman"/>
          <w:sz w:val="20"/>
        </w:rPr>
        <w:t>g</w:t>
      </w:r>
      <w:r w:rsidRPr="00CF28AB">
        <w:rPr>
          <w:rFonts w:ascii="Times New Roman" w:hAnsi="Times New Roman"/>
          <w:sz w:val="20"/>
        </w:rPr>
        <w:t>keitsrechtlicher Aufgaben nach dem StAG oder nach sonstigen Gesetzen sind personenbezog</w:t>
      </w:r>
      <w:r w:rsidRPr="00CF28AB">
        <w:rPr>
          <w:rFonts w:ascii="Times New Roman" w:hAnsi="Times New Roman"/>
          <w:sz w:val="20"/>
        </w:rPr>
        <w:t>e</w:t>
      </w:r>
      <w:r w:rsidRPr="00CF28AB">
        <w:rPr>
          <w:rFonts w:ascii="Times New Roman" w:hAnsi="Times New Roman"/>
          <w:sz w:val="20"/>
        </w:rPr>
        <w:t>ne Daten, wenn ihre Kenntnis für eine bea</w:t>
      </w:r>
      <w:r w:rsidRPr="00CF28AB">
        <w:rPr>
          <w:rFonts w:ascii="Times New Roman" w:hAnsi="Times New Roman"/>
          <w:sz w:val="20"/>
        </w:rPr>
        <w:t>b</w:t>
      </w:r>
      <w:r w:rsidRPr="00CF28AB">
        <w:rPr>
          <w:rFonts w:ascii="Times New Roman" w:hAnsi="Times New Roman"/>
          <w:sz w:val="20"/>
        </w:rPr>
        <w:t>sichtigte staatsangehörigkeitsrechtliche En</w:t>
      </w:r>
      <w:r w:rsidRPr="00CF28AB">
        <w:rPr>
          <w:rFonts w:ascii="Times New Roman" w:hAnsi="Times New Roman"/>
          <w:sz w:val="20"/>
        </w:rPr>
        <w:t>t</w:t>
      </w:r>
      <w:r w:rsidRPr="00CF28AB">
        <w:rPr>
          <w:rFonts w:ascii="Times New Roman" w:hAnsi="Times New Roman"/>
          <w:sz w:val="20"/>
        </w:rPr>
        <w:t>scheidung oder Feststellung benötigt wird. Das Erheben von Daten auf Vorrat zu unbestim</w:t>
      </w:r>
      <w:r w:rsidRPr="00CF28AB">
        <w:rPr>
          <w:rFonts w:ascii="Times New Roman" w:hAnsi="Times New Roman"/>
          <w:sz w:val="20"/>
        </w:rPr>
        <w:t>m</w:t>
      </w:r>
      <w:r w:rsidRPr="00CF28AB">
        <w:rPr>
          <w:rFonts w:ascii="Times New Roman" w:hAnsi="Times New Roman"/>
          <w:sz w:val="20"/>
        </w:rPr>
        <w:t>ten oder noch nicht bestimmbaren Zwecken ist unzulässig.</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Staatsangehörigkeitsrechtliche Aufgaben der Auslandsvertretungen sind Beratung der A</w:t>
      </w:r>
      <w:r w:rsidRPr="00CF28AB">
        <w:rPr>
          <w:rFonts w:ascii="Times New Roman" w:hAnsi="Times New Roman"/>
          <w:sz w:val="20"/>
        </w:rPr>
        <w:t>n</w:t>
      </w:r>
      <w:r w:rsidRPr="00CF28AB">
        <w:rPr>
          <w:rFonts w:ascii="Times New Roman" w:hAnsi="Times New Roman"/>
          <w:sz w:val="20"/>
        </w:rPr>
        <w:t>tragsteller im Ausland und Mitwirkung (z.B. Entgegennahme und Weiterleitung von Antr</w:t>
      </w:r>
      <w:r w:rsidRPr="00CF28AB">
        <w:rPr>
          <w:rFonts w:ascii="Times New Roman" w:hAnsi="Times New Roman"/>
          <w:sz w:val="20"/>
        </w:rPr>
        <w:t>ä</w:t>
      </w:r>
      <w:r w:rsidRPr="00CF28AB">
        <w:rPr>
          <w:rFonts w:ascii="Times New Roman" w:hAnsi="Times New Roman"/>
          <w:sz w:val="20"/>
        </w:rPr>
        <w:t>gen und Unterlagen) in Verfahren des Bunde</w:t>
      </w:r>
      <w:r w:rsidRPr="00CF28AB">
        <w:rPr>
          <w:rFonts w:ascii="Times New Roman" w:hAnsi="Times New Roman"/>
          <w:sz w:val="20"/>
        </w:rPr>
        <w:t>s</w:t>
      </w:r>
      <w:r w:rsidRPr="00CF28AB">
        <w:rPr>
          <w:rFonts w:ascii="Times New Roman" w:hAnsi="Times New Roman"/>
          <w:sz w:val="20"/>
        </w:rPr>
        <w:t>verwaltungsamtes in dessen Eigenschaft als z</w:t>
      </w:r>
      <w:r w:rsidRPr="00CF28AB">
        <w:rPr>
          <w:rFonts w:ascii="Times New Roman" w:hAnsi="Times New Roman"/>
          <w:sz w:val="20"/>
        </w:rPr>
        <w:t>u</w:t>
      </w:r>
      <w:r w:rsidRPr="00CF28AB">
        <w:rPr>
          <w:rFonts w:ascii="Times New Roman" w:hAnsi="Times New Roman"/>
          <w:sz w:val="20"/>
        </w:rPr>
        <w:t>ständiger Staatsangehörigkeitsbehörde für Au</w:t>
      </w:r>
      <w:r w:rsidRPr="00CF28AB">
        <w:rPr>
          <w:rFonts w:ascii="Times New Roman" w:hAnsi="Times New Roman"/>
          <w:sz w:val="20"/>
        </w:rPr>
        <w:t>s</w:t>
      </w:r>
      <w:r w:rsidRPr="00CF28AB">
        <w:rPr>
          <w:rFonts w:ascii="Times New Roman" w:hAnsi="Times New Roman"/>
          <w:sz w:val="20"/>
        </w:rPr>
        <w:t>landsfälle (§ </w:t>
      </w:r>
      <w:r w:rsidR="00C4097A">
        <w:rPr>
          <w:rFonts w:ascii="Times New Roman" w:hAnsi="Times New Roman"/>
          <w:sz w:val="20"/>
        </w:rPr>
        <w:t>5 des Gesetzes über die Erric</w:t>
      </w:r>
      <w:r w:rsidR="00C4097A">
        <w:rPr>
          <w:rFonts w:ascii="Times New Roman" w:hAnsi="Times New Roman"/>
          <w:sz w:val="20"/>
        </w:rPr>
        <w:t>h</w:t>
      </w:r>
      <w:r w:rsidR="00C4097A">
        <w:rPr>
          <w:rFonts w:ascii="Times New Roman" w:hAnsi="Times New Roman"/>
          <w:sz w:val="20"/>
        </w:rPr>
        <w:t>tung des Bundesverwaltungsamtes</w:t>
      </w:r>
      <w:r w:rsidRPr="00CF28AB">
        <w:rPr>
          <w:rFonts w:ascii="Times New Roman" w:hAnsi="Times New Roman"/>
          <w:sz w:val="20"/>
        </w:rPr>
        <w:t>).</w:t>
      </w:r>
    </w:p>
    <w:p w:rsidR="00EA5728" w:rsidRPr="00CF28AB" w:rsidRDefault="00EA5728" w:rsidP="00EA5728">
      <w:pPr>
        <w:spacing w:line="300" w:lineRule="exact"/>
        <w:ind w:left="567"/>
        <w:rPr>
          <w:rFonts w:ascii="Times New Roman" w:hAnsi="Times New Roman"/>
          <w:sz w:val="20"/>
        </w:rPr>
      </w:pPr>
    </w:p>
    <w:p w:rsidR="00EA5728" w:rsidRPr="00CF28AB" w:rsidRDefault="00783CA6" w:rsidP="00783CA6">
      <w:pPr>
        <w:tabs>
          <w:tab w:val="left" w:pos="567"/>
        </w:tabs>
        <w:spacing w:line="300" w:lineRule="exact"/>
        <w:ind w:left="567" w:hanging="567"/>
        <w:jc w:val="both"/>
        <w:rPr>
          <w:rFonts w:ascii="Times New Roman" w:hAnsi="Times New Roman"/>
          <w:sz w:val="20"/>
        </w:rPr>
      </w:pPr>
      <w:r>
        <w:rPr>
          <w:rFonts w:ascii="Times New Roman" w:hAnsi="Times New Roman"/>
          <w:sz w:val="20"/>
        </w:rPr>
        <w:t>31.2</w:t>
      </w:r>
      <w:r>
        <w:rPr>
          <w:rFonts w:ascii="Times New Roman" w:hAnsi="Times New Roman"/>
          <w:sz w:val="20"/>
        </w:rPr>
        <w:tab/>
      </w:r>
      <w:r w:rsidR="00EA5728" w:rsidRPr="00CF28AB">
        <w:rPr>
          <w:rFonts w:ascii="Times New Roman" w:hAnsi="Times New Roman"/>
          <w:sz w:val="20"/>
        </w:rPr>
        <w:t>Zu Satz 2</w:t>
      </w:r>
      <w:r w:rsidR="009D112C">
        <w:rPr>
          <w:rFonts w:ascii="Times New Roman" w:hAnsi="Times New Roman"/>
          <w:sz w:val="20"/>
        </w:rPr>
        <w:tab/>
      </w:r>
      <w:r w:rsidR="00EA5728" w:rsidRPr="00CF28AB">
        <w:rPr>
          <w:rFonts w:ascii="Times New Roman" w:hAnsi="Times New Roman"/>
          <w:sz w:val="20"/>
        </w:rPr>
        <w:t>Besondere Arten personenbezogener Daten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Satz 2 schafft die ausdrückliche Rechtsgrun</w:t>
      </w:r>
      <w:r w:rsidRPr="00CF28AB">
        <w:rPr>
          <w:rFonts w:ascii="Times New Roman" w:hAnsi="Times New Roman"/>
          <w:sz w:val="20"/>
        </w:rPr>
        <w:t>d</w:t>
      </w:r>
      <w:r w:rsidRPr="00CF28AB">
        <w:rPr>
          <w:rFonts w:ascii="Times New Roman" w:hAnsi="Times New Roman"/>
          <w:sz w:val="20"/>
        </w:rPr>
        <w:t>lage für das Erheben, Speichern, Verändern oder Nutzen bestimmter sensitiver Daten zu von nationalsozialistischen Ausbürgerungen (Artikel 116 Abs. 2 des Grundgesetzes) B</w:t>
      </w:r>
      <w:r w:rsidRPr="00CF28AB">
        <w:rPr>
          <w:rFonts w:ascii="Times New Roman" w:hAnsi="Times New Roman"/>
          <w:sz w:val="20"/>
        </w:rPr>
        <w:t>e</w:t>
      </w:r>
      <w:r w:rsidRPr="00CF28AB">
        <w:rPr>
          <w:rFonts w:ascii="Times New Roman" w:hAnsi="Times New Roman"/>
          <w:sz w:val="20"/>
        </w:rPr>
        <w:t>troffenen. Das StAG enthält im Übrigen keine weitere ausdrückliche Rechtsgrundlage für das Erheben, Speichern, Verändern oder Nutzen sonstiger sensitiver Daten. Darüber hinaus ist dieses daher nur nach den allgemeinen date</w:t>
      </w:r>
      <w:r w:rsidRPr="00CF28AB">
        <w:rPr>
          <w:rFonts w:ascii="Times New Roman" w:hAnsi="Times New Roman"/>
          <w:sz w:val="20"/>
        </w:rPr>
        <w:t>n</w:t>
      </w:r>
      <w:r w:rsidRPr="00CF28AB">
        <w:rPr>
          <w:rFonts w:ascii="Times New Roman" w:hAnsi="Times New Roman"/>
          <w:sz w:val="20"/>
        </w:rPr>
        <w:t>schutzrechtlichen Vorschriften (vgl. §§ 13 Abs. 2 und 14 Abs. 5 BDSG oder entsprechende Vorschriften der Landesdatenschutzgesetze) zulässig.</w:t>
      </w:r>
    </w:p>
    <w:p w:rsidR="00EA5728" w:rsidRDefault="00EA5728" w:rsidP="00C4097A">
      <w:pPr>
        <w:spacing w:line="300" w:lineRule="exact"/>
        <w:jc w:val="both"/>
        <w:rPr>
          <w:rFonts w:ascii="Times New Roman" w:hAnsi="Times New Roman"/>
          <w:sz w:val="20"/>
        </w:rPr>
      </w:pPr>
    </w:p>
    <w:p w:rsidR="00C4097A" w:rsidRPr="00CF28AB" w:rsidRDefault="00C4097A" w:rsidP="00C4097A">
      <w:pPr>
        <w:spacing w:line="300" w:lineRule="exact"/>
        <w:jc w:val="both"/>
        <w:rPr>
          <w:rFonts w:ascii="Times New Roman" w:hAnsi="Times New Roman"/>
          <w:sz w:val="20"/>
        </w:rPr>
      </w:pPr>
    </w:p>
    <w:p w:rsidR="00EA5728" w:rsidRPr="00CF28AB" w:rsidRDefault="005D2CE2" w:rsidP="005D2CE2">
      <w:pPr>
        <w:tabs>
          <w:tab w:val="left" w:pos="567"/>
        </w:tabs>
        <w:spacing w:line="300" w:lineRule="exact"/>
        <w:jc w:val="both"/>
        <w:rPr>
          <w:rFonts w:ascii="Times New Roman" w:hAnsi="Times New Roman"/>
          <w:b/>
          <w:sz w:val="20"/>
        </w:rPr>
      </w:pPr>
      <w:r>
        <w:rPr>
          <w:rFonts w:ascii="Times New Roman" w:hAnsi="Times New Roman"/>
          <w:b/>
          <w:sz w:val="20"/>
        </w:rPr>
        <w:t>32</w:t>
      </w:r>
      <w:r>
        <w:rPr>
          <w:rFonts w:ascii="Times New Roman" w:hAnsi="Times New Roman"/>
          <w:b/>
          <w:sz w:val="20"/>
        </w:rPr>
        <w:tab/>
      </w:r>
      <w:r w:rsidR="00EA5728" w:rsidRPr="00CF28AB">
        <w:rPr>
          <w:rFonts w:ascii="Times New Roman" w:hAnsi="Times New Roman"/>
          <w:b/>
          <w:sz w:val="20"/>
        </w:rPr>
        <w:t>Zu § 32</w:t>
      </w:r>
      <w:r w:rsidR="00EA5728" w:rsidRPr="00CF28AB">
        <w:rPr>
          <w:rFonts w:ascii="Times New Roman" w:hAnsi="Times New Roman"/>
          <w:b/>
          <w:sz w:val="20"/>
        </w:rPr>
        <w:tab/>
        <w:t>Datenübermittlung</w:t>
      </w:r>
    </w:p>
    <w:p w:rsidR="00EA5728" w:rsidRPr="00CF28AB" w:rsidRDefault="00EA5728" w:rsidP="005D2CE2">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jc w:val="both"/>
        <w:rPr>
          <w:rFonts w:ascii="Times New Roman" w:hAnsi="Times New Roman"/>
          <w:sz w:val="20"/>
        </w:rPr>
      </w:pPr>
      <w:r>
        <w:rPr>
          <w:rFonts w:ascii="Times New Roman" w:hAnsi="Times New Roman"/>
          <w:sz w:val="20"/>
        </w:rPr>
        <w:t>32.0</w:t>
      </w:r>
      <w:r>
        <w:rPr>
          <w:rFonts w:ascii="Times New Roman" w:hAnsi="Times New Roman"/>
          <w:sz w:val="20"/>
        </w:rPr>
        <w:tab/>
      </w:r>
      <w:r w:rsidR="00EA5728" w:rsidRPr="00CF28AB">
        <w:rPr>
          <w:rFonts w:ascii="Times New Roman" w:hAnsi="Times New Roman"/>
          <w:sz w:val="20"/>
        </w:rPr>
        <w:t>Allgemeines</w:t>
      </w:r>
    </w:p>
    <w:p w:rsidR="00EA5728" w:rsidRPr="00CF28AB" w:rsidRDefault="00EA5728" w:rsidP="005D2CE2">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32 ist (neben § 34 und § 37 Abs. 2 Satz 2) spezialgesetzliche Regelung für das Übermi</w:t>
      </w:r>
      <w:r w:rsidRPr="00CF28AB">
        <w:rPr>
          <w:rFonts w:ascii="Times New Roman" w:hAnsi="Times New Roman"/>
          <w:sz w:val="20"/>
        </w:rPr>
        <w:t>t</w:t>
      </w:r>
      <w:r w:rsidRPr="00CF28AB">
        <w:rPr>
          <w:rFonts w:ascii="Times New Roman" w:hAnsi="Times New Roman"/>
          <w:sz w:val="20"/>
        </w:rPr>
        <w:t>teln (vgl. § 3 Abs. 4 Nr. 3 BDSG) personenb</w:t>
      </w:r>
      <w:r w:rsidRPr="00CF28AB">
        <w:rPr>
          <w:rFonts w:ascii="Times New Roman" w:hAnsi="Times New Roman"/>
          <w:sz w:val="20"/>
        </w:rPr>
        <w:t>e</w:t>
      </w:r>
      <w:r w:rsidRPr="00CF28AB">
        <w:rPr>
          <w:rFonts w:ascii="Times New Roman" w:hAnsi="Times New Roman"/>
          <w:sz w:val="20"/>
        </w:rPr>
        <w:t>zogener Daten durch öffentliche Stellen (vgl. § 2 BDSG) an Staatsangehörigkeitsbehörden. Vor einer Datenübermittlung ist stets der Grundsatz der Verhältnismäßigkeit zu prüfen. Es dürfen nur die Daten übermittelt werden, die bereits bei der mitteilungspflichtigen Stelle vorhanden sind. § 32 begründet keine Pflicht und keine Befugnis zur Datenerhebung, um e</w:t>
      </w:r>
      <w:r w:rsidRPr="00CF28AB">
        <w:rPr>
          <w:rFonts w:ascii="Times New Roman" w:hAnsi="Times New Roman"/>
          <w:sz w:val="20"/>
        </w:rPr>
        <w:t>i</w:t>
      </w:r>
      <w:r w:rsidRPr="00CF28AB">
        <w:rPr>
          <w:rFonts w:ascii="Times New Roman" w:hAnsi="Times New Roman"/>
          <w:sz w:val="20"/>
        </w:rPr>
        <w:t>nem Ersuchen oder einer Übermittlungspflicht an die Staatsangehörigkeitsbehörden nachz</w:t>
      </w:r>
      <w:r w:rsidRPr="00CF28AB">
        <w:rPr>
          <w:rFonts w:ascii="Times New Roman" w:hAnsi="Times New Roman"/>
          <w:sz w:val="20"/>
        </w:rPr>
        <w:t>u</w:t>
      </w:r>
      <w:r w:rsidRPr="00CF28AB">
        <w:rPr>
          <w:rFonts w:ascii="Times New Roman" w:hAnsi="Times New Roman"/>
          <w:sz w:val="20"/>
        </w:rPr>
        <w:t>kommen. Es ist zwischen der Verpflichtung zur Datenübermittlung auf Ersuchen (Satz 1) und der Verpflichtung zur Datenübermittlung auch ohne vorangegangenes Ersuchen (Sätze 2 bis 4) zu unterscheiden.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5D2CE2" w:rsidP="005D2CE2">
      <w:pPr>
        <w:tabs>
          <w:tab w:val="left" w:pos="567"/>
          <w:tab w:val="left" w:pos="1701"/>
        </w:tabs>
        <w:spacing w:line="300" w:lineRule="exact"/>
        <w:ind w:left="567" w:hanging="567"/>
        <w:jc w:val="both"/>
        <w:rPr>
          <w:rFonts w:ascii="Times New Roman" w:hAnsi="Times New Roman"/>
          <w:sz w:val="20"/>
        </w:rPr>
      </w:pPr>
      <w:r>
        <w:rPr>
          <w:rFonts w:ascii="Times New Roman" w:hAnsi="Times New Roman"/>
          <w:sz w:val="20"/>
        </w:rPr>
        <w:t>32.1</w:t>
      </w:r>
      <w:r>
        <w:rPr>
          <w:rFonts w:ascii="Times New Roman" w:hAnsi="Times New Roman"/>
          <w:sz w:val="20"/>
        </w:rPr>
        <w:tab/>
      </w:r>
      <w:r w:rsidR="00EA5728" w:rsidRPr="00CF28AB">
        <w:rPr>
          <w:rFonts w:ascii="Times New Roman" w:hAnsi="Times New Roman"/>
          <w:sz w:val="20"/>
        </w:rPr>
        <w:t>Zu Absatz 1</w:t>
      </w:r>
      <w:r w:rsidR="009D112C">
        <w:rPr>
          <w:rFonts w:ascii="Times New Roman" w:hAnsi="Times New Roman"/>
          <w:sz w:val="20"/>
        </w:rPr>
        <w:tab/>
      </w:r>
      <w:r w:rsidR="00EA5728" w:rsidRPr="00CF28AB">
        <w:rPr>
          <w:rFonts w:ascii="Times New Roman" w:hAnsi="Times New Roman"/>
          <w:sz w:val="20"/>
        </w:rPr>
        <w:t>Übermittlungspflicht an Staat</w:t>
      </w:r>
      <w:r w:rsidR="00EA5728" w:rsidRPr="00CF28AB">
        <w:rPr>
          <w:rFonts w:ascii="Times New Roman" w:hAnsi="Times New Roman"/>
          <w:sz w:val="20"/>
        </w:rPr>
        <w:t>s</w:t>
      </w:r>
      <w:r w:rsidR="00EA5728" w:rsidRPr="00CF28AB">
        <w:rPr>
          <w:rFonts w:ascii="Times New Roman" w:hAnsi="Times New Roman"/>
          <w:sz w:val="20"/>
        </w:rPr>
        <w:t>angehörigkeitsbehörden</w:t>
      </w:r>
    </w:p>
    <w:p w:rsidR="00EA5728" w:rsidRPr="00CF28AB" w:rsidRDefault="00783CA6" w:rsidP="00783CA6">
      <w:pPr>
        <w:tabs>
          <w:tab w:val="left" w:pos="567"/>
        </w:tabs>
        <w:spacing w:line="300" w:lineRule="exact"/>
        <w:jc w:val="both"/>
        <w:rPr>
          <w:rFonts w:ascii="Times New Roman" w:hAnsi="Times New Roman"/>
          <w:sz w:val="20"/>
        </w:rPr>
      </w:pPr>
      <w:r>
        <w:rPr>
          <w:rFonts w:ascii="Times New Roman" w:hAnsi="Times New Roman"/>
          <w:sz w:val="20"/>
        </w:rPr>
        <w:t>32.1.1</w:t>
      </w:r>
      <w:r>
        <w:rPr>
          <w:rFonts w:ascii="Times New Roman" w:hAnsi="Times New Roman"/>
          <w:sz w:val="20"/>
        </w:rPr>
        <w:tab/>
      </w:r>
      <w:r w:rsidR="00EA5728" w:rsidRPr="00CF28AB">
        <w:rPr>
          <w:rFonts w:ascii="Times New Roman" w:hAnsi="Times New Roman"/>
          <w:sz w:val="20"/>
        </w:rPr>
        <w:t>Auf Ersuchen</w:t>
      </w:r>
    </w:p>
    <w:p w:rsidR="00EA5728" w:rsidRPr="00CF28AB" w:rsidRDefault="00EA5728" w:rsidP="005D2CE2">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Übermitteln öffentlichen Stellen (des Bundes und der Länder</w:t>
      </w:r>
      <w:r w:rsidR="004D69AE">
        <w:rPr>
          <w:rFonts w:ascii="Times New Roman" w:hAnsi="Times New Roman"/>
          <w:sz w:val="20"/>
        </w:rPr>
        <w:t>,</w:t>
      </w:r>
      <w:r w:rsidRPr="00CF28AB">
        <w:rPr>
          <w:rFonts w:ascii="Times New Roman" w:hAnsi="Times New Roman"/>
          <w:sz w:val="20"/>
        </w:rPr>
        <w:t xml:space="preserve"> vgl. § 2 BDSG) personenb</w:t>
      </w:r>
      <w:r w:rsidRPr="00CF28AB">
        <w:rPr>
          <w:rFonts w:ascii="Times New Roman" w:hAnsi="Times New Roman"/>
          <w:sz w:val="20"/>
        </w:rPr>
        <w:t>e</w:t>
      </w:r>
      <w:r w:rsidRPr="00CF28AB">
        <w:rPr>
          <w:rFonts w:ascii="Times New Roman" w:hAnsi="Times New Roman"/>
          <w:sz w:val="20"/>
        </w:rPr>
        <w:t>zogene Daten auf Ersuchen, trägt grundsätzlich die ersuchende Staatsangehörigkeitsbehörde die Verantwortung für die Zulässigkeit der D</w:t>
      </w:r>
      <w:r w:rsidRPr="00CF28AB">
        <w:rPr>
          <w:rFonts w:ascii="Times New Roman" w:hAnsi="Times New Roman"/>
          <w:sz w:val="20"/>
        </w:rPr>
        <w:t>a</w:t>
      </w:r>
      <w:r w:rsidRPr="00CF28AB">
        <w:rPr>
          <w:rFonts w:ascii="Times New Roman" w:hAnsi="Times New Roman"/>
          <w:sz w:val="20"/>
        </w:rPr>
        <w:t>tenübermittlung. Die übermittelnde Stelle prüft nur, ob das Übermittlungsersuchen im Rahmen der Aufgaben der ersuchenden Staatsangeh</w:t>
      </w:r>
      <w:r w:rsidRPr="00CF28AB">
        <w:rPr>
          <w:rFonts w:ascii="Times New Roman" w:hAnsi="Times New Roman"/>
          <w:sz w:val="20"/>
        </w:rPr>
        <w:t>ö</w:t>
      </w:r>
      <w:r w:rsidRPr="00CF28AB">
        <w:rPr>
          <w:rFonts w:ascii="Times New Roman" w:hAnsi="Times New Roman"/>
          <w:sz w:val="20"/>
        </w:rPr>
        <w:t>rigkeitsbehörde liegt, es sei denn, es bestünde besonderer Anlass zur Prüfung der Zulässigkeit (vgl. z.B. § 15 Abs. 2 Satz 2 BDSG). Bereich</w:t>
      </w:r>
      <w:r w:rsidRPr="00CF28AB">
        <w:rPr>
          <w:rFonts w:ascii="Times New Roman" w:hAnsi="Times New Roman"/>
          <w:sz w:val="20"/>
        </w:rPr>
        <w:t>s</w:t>
      </w:r>
      <w:r w:rsidRPr="00CF28AB">
        <w:rPr>
          <w:rFonts w:ascii="Times New Roman" w:hAnsi="Times New Roman"/>
          <w:sz w:val="20"/>
        </w:rPr>
        <w:t>spezifische Verwendungsregelungen oder Übermittlungsverbote müssen jedoch von der übermittelnden Stelle beachtet werden (siehe Nr. 32.2).</w:t>
      </w:r>
    </w:p>
    <w:p w:rsidR="00EA5728" w:rsidRPr="00CF28AB" w:rsidRDefault="00EA5728" w:rsidP="00EA5728">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rPr>
          <w:rFonts w:ascii="Times New Roman" w:hAnsi="Times New Roman"/>
          <w:sz w:val="20"/>
        </w:rPr>
      </w:pPr>
      <w:r>
        <w:rPr>
          <w:rFonts w:ascii="Times New Roman" w:hAnsi="Times New Roman"/>
          <w:sz w:val="20"/>
        </w:rPr>
        <w:t>32.1.2</w:t>
      </w:r>
      <w:r>
        <w:rPr>
          <w:rFonts w:ascii="Times New Roman" w:hAnsi="Times New Roman"/>
          <w:sz w:val="20"/>
        </w:rPr>
        <w:tab/>
      </w:r>
      <w:r w:rsidR="00EA5728" w:rsidRPr="00CF28AB">
        <w:rPr>
          <w:rFonts w:ascii="Times New Roman" w:hAnsi="Times New Roman"/>
          <w:sz w:val="20"/>
        </w:rPr>
        <w:t>Ohne Ersuchen</w:t>
      </w:r>
    </w:p>
    <w:p w:rsidR="00EA5728" w:rsidRPr="00CF28AB" w:rsidRDefault="00EA5728" w:rsidP="005D2CE2">
      <w:pPr>
        <w:spacing w:line="300" w:lineRule="exact"/>
        <w:ind w:left="567"/>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Öffentliche Stellen sind verpflichtet bei ihnen vorhandene Erkenntnisse, die Auswirkungen auf Erwerb, Bestand oder Verlust der Staatsa</w:t>
      </w:r>
      <w:r w:rsidRPr="00CF28AB">
        <w:rPr>
          <w:rFonts w:ascii="Times New Roman" w:hAnsi="Times New Roman"/>
          <w:sz w:val="20"/>
        </w:rPr>
        <w:t>n</w:t>
      </w:r>
      <w:r w:rsidRPr="00CF28AB">
        <w:rPr>
          <w:rFonts w:ascii="Times New Roman" w:hAnsi="Times New Roman"/>
          <w:sz w:val="20"/>
        </w:rPr>
        <w:t>gehörigkeit Betroffener haben können, auch ohne Ersuchen an die Staatsangehörigkeitsb</w:t>
      </w:r>
      <w:r w:rsidRPr="00CF28AB">
        <w:rPr>
          <w:rFonts w:ascii="Times New Roman" w:hAnsi="Times New Roman"/>
          <w:sz w:val="20"/>
        </w:rPr>
        <w:t>e</w:t>
      </w:r>
      <w:r w:rsidRPr="00CF28AB">
        <w:rPr>
          <w:rFonts w:ascii="Times New Roman" w:hAnsi="Times New Roman"/>
          <w:sz w:val="20"/>
        </w:rPr>
        <w:lastRenderedPageBreak/>
        <w:t>hörden zu übermitteln. In Betracht kommen z.B. Erkenntnisse über Straftaten, Auswe</w:t>
      </w:r>
      <w:r w:rsidRPr="00CF28AB">
        <w:rPr>
          <w:rFonts w:ascii="Times New Roman" w:hAnsi="Times New Roman"/>
          <w:sz w:val="20"/>
        </w:rPr>
        <w:t>i</w:t>
      </w:r>
      <w:r w:rsidRPr="00CF28AB">
        <w:rPr>
          <w:rFonts w:ascii="Times New Roman" w:hAnsi="Times New Roman"/>
          <w:sz w:val="20"/>
        </w:rPr>
        <w:t>sungsgründe, Identitätstäuschungen, verfa</w:t>
      </w:r>
      <w:r w:rsidRPr="00CF28AB">
        <w:rPr>
          <w:rFonts w:ascii="Times New Roman" w:hAnsi="Times New Roman"/>
          <w:sz w:val="20"/>
        </w:rPr>
        <w:t>s</w:t>
      </w:r>
      <w:r w:rsidRPr="00CF28AB">
        <w:rPr>
          <w:rFonts w:ascii="Times New Roman" w:hAnsi="Times New Roman"/>
          <w:sz w:val="20"/>
        </w:rPr>
        <w:t>sungsfeindliche Bestrebungen usw., die u. a. bei anhängigen Einbürgerungsverfahren von Bedeutung sein können. So weisen Passbehö</w:t>
      </w:r>
      <w:r w:rsidRPr="00CF28AB">
        <w:rPr>
          <w:rFonts w:ascii="Times New Roman" w:hAnsi="Times New Roman"/>
          <w:sz w:val="20"/>
        </w:rPr>
        <w:t>r</w:t>
      </w:r>
      <w:r w:rsidRPr="00CF28AB">
        <w:rPr>
          <w:rFonts w:ascii="Times New Roman" w:hAnsi="Times New Roman"/>
          <w:sz w:val="20"/>
        </w:rPr>
        <w:t>den auf ihnen bekannt werdende Umstände (z.B. Hinweise auf Erwerb einer anderen Staatsangehörigkeit ohne Beibehaltungsg</w:t>
      </w:r>
      <w:r w:rsidRPr="00CF28AB">
        <w:rPr>
          <w:rFonts w:ascii="Times New Roman" w:hAnsi="Times New Roman"/>
          <w:sz w:val="20"/>
        </w:rPr>
        <w:t>e</w:t>
      </w:r>
      <w:r w:rsidRPr="00CF28AB">
        <w:rPr>
          <w:rFonts w:ascii="Times New Roman" w:hAnsi="Times New Roman"/>
          <w:sz w:val="20"/>
        </w:rPr>
        <w:t>nehmigung) oder andere Behörden weisen auf eine rechtskräftige Vaterschaftsanfechtung hin, die jeweils Auswirkungen auf den Bestand der Staatsangehörigkeit haben können. Soweit Meldebehörden oder Auslandsvertretungen der neue Aufenthaltsort Erklärungspflichtiger nach § 29, die bisher als unbekannt verzogen galten, bekannt wird, übermitteln sie diese Angaben den zuständigen Staatsangehörigkeitsbehörden.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Bei Übermittlung ohne Ersuchen trägt  die übermittelnde Stelle die Verantwortung für die Zulässigkeit der Übermittlung (vgl. § 15 Abs. 2 Satz 1 BDSG).</w:t>
      </w:r>
    </w:p>
    <w:p w:rsidR="00EA5728" w:rsidRPr="00CF28AB" w:rsidRDefault="00EA5728" w:rsidP="00EA5728">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ind w:left="567" w:hanging="567"/>
        <w:jc w:val="both"/>
        <w:rPr>
          <w:rFonts w:ascii="Times New Roman" w:hAnsi="Times New Roman"/>
          <w:sz w:val="20"/>
        </w:rPr>
      </w:pPr>
      <w:r>
        <w:rPr>
          <w:rFonts w:ascii="Times New Roman" w:hAnsi="Times New Roman"/>
          <w:sz w:val="20"/>
        </w:rPr>
        <w:t>32.1.3</w:t>
      </w:r>
      <w:r>
        <w:rPr>
          <w:rFonts w:ascii="Times New Roman" w:hAnsi="Times New Roman"/>
          <w:sz w:val="20"/>
        </w:rPr>
        <w:tab/>
      </w:r>
      <w:r w:rsidR="00EA5728" w:rsidRPr="00CF28AB">
        <w:rPr>
          <w:rFonts w:ascii="Times New Roman" w:hAnsi="Times New Roman"/>
          <w:sz w:val="20"/>
        </w:rPr>
        <w:t>Mit den Sätzen 3 und 4 soll sichergestellt we</w:t>
      </w:r>
      <w:r w:rsidR="00EA5728" w:rsidRPr="00CF28AB">
        <w:rPr>
          <w:rFonts w:ascii="Times New Roman" w:hAnsi="Times New Roman"/>
          <w:sz w:val="20"/>
        </w:rPr>
        <w:t>r</w:t>
      </w:r>
      <w:r w:rsidR="00EA5728" w:rsidRPr="00CF28AB">
        <w:rPr>
          <w:rFonts w:ascii="Times New Roman" w:hAnsi="Times New Roman"/>
          <w:sz w:val="20"/>
        </w:rPr>
        <w:t>den, dass die bei Ausländerbehörden im Ra</w:t>
      </w:r>
      <w:r w:rsidR="00EA5728" w:rsidRPr="00CF28AB">
        <w:rPr>
          <w:rFonts w:ascii="Times New Roman" w:hAnsi="Times New Roman"/>
          <w:sz w:val="20"/>
        </w:rPr>
        <w:t>h</w:t>
      </w:r>
      <w:r w:rsidR="00EA5728" w:rsidRPr="00CF28AB">
        <w:rPr>
          <w:rFonts w:ascii="Times New Roman" w:hAnsi="Times New Roman"/>
          <w:sz w:val="20"/>
        </w:rPr>
        <w:t>men des § 87 Abs. 4 des Aufenthaltsgesetzes (</w:t>
      </w:r>
      <w:proofErr w:type="spellStart"/>
      <w:r w:rsidR="00EA5728" w:rsidRPr="00CF28AB">
        <w:rPr>
          <w:rFonts w:ascii="Times New Roman" w:hAnsi="Times New Roman"/>
          <w:sz w:val="20"/>
        </w:rPr>
        <w:t>AufenthG</w:t>
      </w:r>
      <w:proofErr w:type="spellEnd"/>
      <w:r w:rsidR="00EA5728" w:rsidRPr="00CF28AB">
        <w:rPr>
          <w:rFonts w:ascii="Times New Roman" w:hAnsi="Times New Roman"/>
          <w:sz w:val="20"/>
        </w:rPr>
        <w:t>) eingehenden Informationen unve</w:t>
      </w:r>
      <w:r w:rsidR="00EA5728" w:rsidRPr="00CF28AB">
        <w:rPr>
          <w:rFonts w:ascii="Times New Roman" w:hAnsi="Times New Roman"/>
          <w:sz w:val="20"/>
        </w:rPr>
        <w:t>r</w:t>
      </w:r>
      <w:r w:rsidR="00EA5728" w:rsidRPr="00CF28AB">
        <w:rPr>
          <w:rFonts w:ascii="Times New Roman" w:hAnsi="Times New Roman"/>
          <w:sz w:val="20"/>
        </w:rPr>
        <w:t>züglich an die Staatsangehörigkeitsbehörden weiterleitet werden, so dass einbürgerungsrel</w:t>
      </w:r>
      <w:r w:rsidR="00EA5728" w:rsidRPr="00CF28AB">
        <w:rPr>
          <w:rFonts w:ascii="Times New Roman" w:hAnsi="Times New Roman"/>
          <w:sz w:val="20"/>
        </w:rPr>
        <w:t>e</w:t>
      </w:r>
      <w:r w:rsidR="00EA5728" w:rsidRPr="00CF28AB">
        <w:rPr>
          <w:rFonts w:ascii="Times New Roman" w:hAnsi="Times New Roman"/>
          <w:sz w:val="20"/>
        </w:rPr>
        <w:t>vante Umstände, wie z. B. Einleitung und Erl</w:t>
      </w:r>
      <w:r w:rsidR="00EA5728" w:rsidRPr="00CF28AB">
        <w:rPr>
          <w:rFonts w:ascii="Times New Roman" w:hAnsi="Times New Roman"/>
          <w:sz w:val="20"/>
        </w:rPr>
        <w:t>e</w:t>
      </w:r>
      <w:r w:rsidR="00EA5728" w:rsidRPr="00CF28AB">
        <w:rPr>
          <w:rFonts w:ascii="Times New Roman" w:hAnsi="Times New Roman"/>
          <w:sz w:val="20"/>
        </w:rPr>
        <w:t>digung von Straf- oder Auslieferungsverfahren, in laufenden Einbürgerungsverfahren berüc</w:t>
      </w:r>
      <w:r w:rsidR="00EA5728" w:rsidRPr="00CF28AB">
        <w:rPr>
          <w:rFonts w:ascii="Times New Roman" w:hAnsi="Times New Roman"/>
          <w:sz w:val="20"/>
        </w:rPr>
        <w:t>k</w:t>
      </w:r>
      <w:r w:rsidR="00EA5728" w:rsidRPr="00CF28AB">
        <w:rPr>
          <w:rFonts w:ascii="Times New Roman" w:hAnsi="Times New Roman"/>
          <w:sz w:val="20"/>
        </w:rPr>
        <w:t>sichtigt werden können.</w:t>
      </w:r>
    </w:p>
    <w:p w:rsidR="00EA5728" w:rsidRPr="00CF28AB" w:rsidRDefault="00EA5728" w:rsidP="00783CA6">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ind w:left="567" w:hanging="567"/>
        <w:jc w:val="both"/>
        <w:rPr>
          <w:rFonts w:ascii="Times New Roman" w:hAnsi="Times New Roman"/>
          <w:b/>
          <w:sz w:val="20"/>
        </w:rPr>
      </w:pPr>
      <w:r>
        <w:rPr>
          <w:rFonts w:ascii="Times New Roman" w:hAnsi="Times New Roman"/>
          <w:sz w:val="20"/>
        </w:rPr>
        <w:t>32.2</w:t>
      </w:r>
      <w:r>
        <w:rPr>
          <w:rFonts w:ascii="Times New Roman" w:hAnsi="Times New Roman"/>
          <w:sz w:val="20"/>
        </w:rPr>
        <w:tab/>
      </w:r>
      <w:r w:rsidR="00EA5728" w:rsidRPr="00CF28AB">
        <w:rPr>
          <w:rFonts w:ascii="Times New Roman" w:hAnsi="Times New Roman"/>
          <w:sz w:val="20"/>
        </w:rPr>
        <w:t>Zu Absatz 2 Besondere gesetzliche Verwe</w:t>
      </w:r>
      <w:r w:rsidR="00EA5728" w:rsidRPr="00CF28AB">
        <w:rPr>
          <w:rFonts w:ascii="Times New Roman" w:hAnsi="Times New Roman"/>
          <w:sz w:val="20"/>
        </w:rPr>
        <w:t>n</w:t>
      </w:r>
      <w:r w:rsidR="00EA5728" w:rsidRPr="00CF28AB">
        <w:rPr>
          <w:rFonts w:ascii="Times New Roman" w:hAnsi="Times New Roman"/>
          <w:sz w:val="20"/>
        </w:rPr>
        <w:t>dungsregeln</w:t>
      </w:r>
    </w:p>
    <w:p w:rsidR="00EA5728" w:rsidRPr="00CF28AB" w:rsidRDefault="00EA5728" w:rsidP="005D2CE2">
      <w:pPr>
        <w:spacing w:line="300" w:lineRule="exact"/>
        <w:ind w:left="567"/>
        <w:jc w:val="both"/>
        <w:rPr>
          <w:rFonts w:ascii="Times New Roman" w:hAnsi="Times New Roman"/>
          <w:b/>
          <w:sz w:val="20"/>
        </w:rPr>
      </w:pPr>
    </w:p>
    <w:p w:rsidR="00EA5728" w:rsidRPr="00CF28AB" w:rsidRDefault="00EA5728" w:rsidP="00EA5728">
      <w:pPr>
        <w:spacing w:line="300" w:lineRule="exact"/>
        <w:ind w:left="567"/>
        <w:jc w:val="both"/>
        <w:rPr>
          <w:rFonts w:ascii="Times New Roman" w:hAnsi="Times New Roman"/>
          <w:b/>
          <w:sz w:val="20"/>
        </w:rPr>
      </w:pPr>
      <w:r w:rsidRPr="00CF28AB">
        <w:rPr>
          <w:rFonts w:ascii="Times New Roman" w:hAnsi="Times New Roman"/>
          <w:sz w:val="20"/>
        </w:rPr>
        <w:t>Als entgegenstehende besondere gesetzliche Verwendungsregelungen kommen beispiel</w:t>
      </w:r>
      <w:r w:rsidRPr="00CF28AB">
        <w:rPr>
          <w:rFonts w:ascii="Times New Roman" w:hAnsi="Times New Roman"/>
          <w:sz w:val="20"/>
        </w:rPr>
        <w:t>s</w:t>
      </w:r>
      <w:r w:rsidRPr="00CF28AB">
        <w:rPr>
          <w:rFonts w:ascii="Times New Roman" w:hAnsi="Times New Roman"/>
          <w:sz w:val="20"/>
        </w:rPr>
        <w:t>weise § 203 StGB, § 30 AO, § 21 SÜG oder § 23 BVerfSchG (siehe auch § 37 Abs. 2 Satz 2 StAG) in Betracht.</w:t>
      </w:r>
    </w:p>
    <w:p w:rsidR="00EA5728" w:rsidRPr="00CF28AB" w:rsidRDefault="00EA5728" w:rsidP="00EA5728">
      <w:pPr>
        <w:spacing w:line="300" w:lineRule="exact"/>
        <w:rPr>
          <w:rFonts w:ascii="Times New Roman" w:hAnsi="Times New Roman"/>
          <w:sz w:val="20"/>
        </w:rPr>
      </w:pPr>
    </w:p>
    <w:p w:rsidR="00EA5728" w:rsidRPr="00CF28AB" w:rsidRDefault="00EA5728" w:rsidP="00EA5728">
      <w:pPr>
        <w:spacing w:line="300" w:lineRule="exact"/>
        <w:rPr>
          <w:rFonts w:ascii="Times New Roman" w:hAnsi="Times New Roman"/>
          <w:sz w:val="20"/>
        </w:rPr>
      </w:pPr>
    </w:p>
    <w:p w:rsidR="00EA5728" w:rsidRPr="00CF28AB" w:rsidRDefault="00783CA6" w:rsidP="00783CA6">
      <w:pPr>
        <w:tabs>
          <w:tab w:val="left" w:pos="567"/>
        </w:tabs>
        <w:spacing w:line="300" w:lineRule="exact"/>
        <w:ind w:left="567" w:hanging="567"/>
        <w:rPr>
          <w:rFonts w:ascii="Times New Roman" w:hAnsi="Times New Roman"/>
          <w:sz w:val="20"/>
        </w:rPr>
      </w:pPr>
      <w:r>
        <w:rPr>
          <w:rFonts w:ascii="Times New Roman" w:hAnsi="Times New Roman"/>
          <w:b/>
          <w:sz w:val="20"/>
        </w:rPr>
        <w:t>33</w:t>
      </w:r>
      <w:r>
        <w:rPr>
          <w:rFonts w:ascii="Times New Roman" w:hAnsi="Times New Roman"/>
          <w:b/>
          <w:sz w:val="20"/>
        </w:rPr>
        <w:tab/>
      </w:r>
      <w:r w:rsidR="00EA5728" w:rsidRPr="00CF28AB">
        <w:rPr>
          <w:rFonts w:ascii="Times New Roman" w:hAnsi="Times New Roman"/>
          <w:b/>
          <w:sz w:val="20"/>
        </w:rPr>
        <w:t>Zu § 33</w:t>
      </w:r>
      <w:r w:rsidR="00EA5728" w:rsidRPr="00CF28AB">
        <w:rPr>
          <w:rFonts w:ascii="Times New Roman" w:hAnsi="Times New Roman"/>
          <w:b/>
          <w:sz w:val="20"/>
        </w:rPr>
        <w:tab/>
        <w:t>Register staatsangehörigkeit</w:t>
      </w:r>
      <w:r w:rsidR="00EA5728" w:rsidRPr="00CF28AB">
        <w:rPr>
          <w:rFonts w:ascii="Times New Roman" w:hAnsi="Times New Roman"/>
          <w:b/>
          <w:sz w:val="20"/>
        </w:rPr>
        <w:t>s</w:t>
      </w:r>
      <w:r w:rsidR="00EA5728" w:rsidRPr="00CF28AB">
        <w:rPr>
          <w:rFonts w:ascii="Times New Roman" w:hAnsi="Times New Roman"/>
          <w:b/>
          <w:sz w:val="20"/>
        </w:rPr>
        <w:t>rechtlicher Entscheidung</w:t>
      </w:r>
    </w:p>
    <w:p w:rsidR="00EA5728" w:rsidRPr="00CF28AB" w:rsidRDefault="00783CA6" w:rsidP="00783CA6">
      <w:pPr>
        <w:tabs>
          <w:tab w:val="left" w:pos="567"/>
        </w:tabs>
        <w:spacing w:line="300" w:lineRule="exact"/>
        <w:jc w:val="both"/>
        <w:rPr>
          <w:rFonts w:ascii="Times New Roman" w:hAnsi="Times New Roman"/>
          <w:sz w:val="20"/>
        </w:rPr>
      </w:pPr>
      <w:r>
        <w:rPr>
          <w:rFonts w:ascii="Times New Roman" w:hAnsi="Times New Roman"/>
          <w:sz w:val="20"/>
        </w:rPr>
        <w:lastRenderedPageBreak/>
        <w:t>33.1</w:t>
      </w:r>
      <w:r>
        <w:rPr>
          <w:rFonts w:ascii="Times New Roman" w:hAnsi="Times New Roman"/>
          <w:sz w:val="20"/>
        </w:rPr>
        <w:tab/>
      </w:r>
      <w:r w:rsidR="00EA5728" w:rsidRPr="005D2CE2">
        <w:rPr>
          <w:rFonts w:ascii="Times New Roman" w:hAnsi="Times New Roman"/>
          <w:sz w:val="20"/>
        </w:rPr>
        <w:t xml:space="preserve">Zu </w:t>
      </w:r>
      <w:r w:rsidR="00EA5728" w:rsidRPr="00CF28AB">
        <w:rPr>
          <w:rFonts w:ascii="Times New Roman" w:hAnsi="Times New Roman"/>
          <w:sz w:val="20"/>
        </w:rPr>
        <w:t>Absatz 1 Entscheidungen</w:t>
      </w:r>
    </w:p>
    <w:p w:rsidR="00EA5728" w:rsidRPr="00CF28AB" w:rsidRDefault="00EA5728" w:rsidP="007C141B">
      <w:pPr>
        <w:spacing w:line="300" w:lineRule="exact"/>
        <w:ind w:left="567"/>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Register dient dem Nachweis der von den jeweils zuständigen Staatsangehörigkeitsb</w:t>
      </w:r>
      <w:r w:rsidRPr="00CF28AB">
        <w:rPr>
          <w:rFonts w:ascii="Times New Roman" w:hAnsi="Times New Roman"/>
          <w:sz w:val="20"/>
        </w:rPr>
        <w:t>e</w:t>
      </w:r>
      <w:r w:rsidRPr="00CF28AB">
        <w:rPr>
          <w:rFonts w:ascii="Times New Roman" w:hAnsi="Times New Roman"/>
          <w:sz w:val="20"/>
        </w:rPr>
        <w:t xml:space="preserve">hörden getroffenen Entscheidungen, für die entweder Urkunden nach der </w:t>
      </w:r>
      <w:proofErr w:type="spellStart"/>
      <w:r w:rsidRPr="00CF28AB">
        <w:rPr>
          <w:rFonts w:ascii="Times New Roman" w:hAnsi="Times New Roman"/>
          <w:sz w:val="20"/>
        </w:rPr>
        <w:t>StAUrkVwV</w:t>
      </w:r>
      <w:proofErr w:type="spellEnd"/>
      <w:r w:rsidRPr="00CF28AB">
        <w:rPr>
          <w:rFonts w:ascii="Times New Roman" w:hAnsi="Times New Roman"/>
          <w:sz w:val="20"/>
        </w:rPr>
        <w:t xml:space="preserve"> ausgestellt oder Feststellungen nach § 30 (z.B. zum gesetzlichen Verlust der Staatsangehöri</w:t>
      </w:r>
      <w:r w:rsidRPr="00CF28AB">
        <w:rPr>
          <w:rFonts w:ascii="Times New Roman" w:hAnsi="Times New Roman"/>
          <w:sz w:val="20"/>
        </w:rPr>
        <w:t>g</w:t>
      </w:r>
      <w:r w:rsidRPr="00CF28AB">
        <w:rPr>
          <w:rFonts w:ascii="Times New Roman" w:hAnsi="Times New Roman"/>
          <w:sz w:val="20"/>
        </w:rPr>
        <w:t>keit) getroffen worden sind. Es erschließt der aktuell zuständigen Staatsangehörigkeitsbehö</w:t>
      </w:r>
      <w:r w:rsidRPr="00CF28AB">
        <w:rPr>
          <w:rFonts w:ascii="Times New Roman" w:hAnsi="Times New Roman"/>
          <w:sz w:val="20"/>
        </w:rPr>
        <w:t>r</w:t>
      </w:r>
      <w:r w:rsidRPr="00CF28AB">
        <w:rPr>
          <w:rFonts w:ascii="Times New Roman" w:hAnsi="Times New Roman"/>
          <w:sz w:val="20"/>
        </w:rPr>
        <w:t>de den Zugriff auf solche Daten, die für die e</w:t>
      </w:r>
      <w:r w:rsidRPr="00CF28AB">
        <w:rPr>
          <w:rFonts w:ascii="Times New Roman" w:hAnsi="Times New Roman"/>
          <w:sz w:val="20"/>
        </w:rPr>
        <w:t>i</w:t>
      </w:r>
      <w:r w:rsidRPr="00CF28AB">
        <w:rPr>
          <w:rFonts w:ascii="Times New Roman" w:hAnsi="Times New Roman"/>
          <w:sz w:val="20"/>
        </w:rPr>
        <w:t>gene staatsangehörigkeitsrechtliche Entsche</w:t>
      </w:r>
      <w:r w:rsidRPr="00CF28AB">
        <w:rPr>
          <w:rFonts w:ascii="Times New Roman" w:hAnsi="Times New Roman"/>
          <w:sz w:val="20"/>
        </w:rPr>
        <w:t>i</w:t>
      </w:r>
      <w:r w:rsidRPr="00CF28AB">
        <w:rPr>
          <w:rFonts w:ascii="Times New Roman" w:hAnsi="Times New Roman"/>
          <w:sz w:val="20"/>
        </w:rPr>
        <w:t>dung erforderlich sind. Die Regelung in Satz 2 Nr. 3 bezieht sich nur auf den beim Bunde</w:t>
      </w:r>
      <w:r w:rsidRPr="00CF28AB">
        <w:rPr>
          <w:rFonts w:ascii="Times New Roman" w:hAnsi="Times New Roman"/>
          <w:sz w:val="20"/>
        </w:rPr>
        <w:t>s</w:t>
      </w:r>
      <w:r w:rsidRPr="00CF28AB">
        <w:rPr>
          <w:rFonts w:ascii="Times New Roman" w:hAnsi="Times New Roman"/>
          <w:sz w:val="20"/>
        </w:rPr>
        <w:t>verwaltungsamt bereits vorhandenen Datenb</w:t>
      </w:r>
      <w:r w:rsidRPr="00CF28AB">
        <w:rPr>
          <w:rFonts w:ascii="Times New Roman" w:hAnsi="Times New Roman"/>
          <w:sz w:val="20"/>
        </w:rPr>
        <w:t>e</w:t>
      </w:r>
      <w:r w:rsidRPr="00CF28AB">
        <w:rPr>
          <w:rFonts w:ascii="Times New Roman" w:hAnsi="Times New Roman"/>
          <w:sz w:val="20"/>
        </w:rPr>
        <w:t>stand. Die Registerbehörde Bundesverwa</w:t>
      </w:r>
      <w:r w:rsidRPr="00CF28AB">
        <w:rPr>
          <w:rFonts w:ascii="Times New Roman" w:hAnsi="Times New Roman"/>
          <w:sz w:val="20"/>
        </w:rPr>
        <w:t>l</w:t>
      </w:r>
      <w:r w:rsidRPr="00CF28AB">
        <w:rPr>
          <w:rFonts w:ascii="Times New Roman" w:hAnsi="Times New Roman"/>
          <w:sz w:val="20"/>
        </w:rPr>
        <w:t>tungsamt führt eine Datenbank zur Erfassung und Verarbeitung der Registerinformationen und wird über ein Onlineportal Datenübermit</w:t>
      </w:r>
      <w:r w:rsidRPr="00CF28AB">
        <w:rPr>
          <w:rFonts w:ascii="Times New Roman" w:hAnsi="Times New Roman"/>
          <w:sz w:val="20"/>
        </w:rPr>
        <w:t>t</w:t>
      </w:r>
      <w:r w:rsidRPr="00CF28AB">
        <w:rPr>
          <w:rFonts w:ascii="Times New Roman" w:hAnsi="Times New Roman"/>
          <w:sz w:val="20"/>
        </w:rPr>
        <w:t>lung und elektronische Datenabfragen für Staatsangehörigkeitsbehörden anbieten.</w:t>
      </w:r>
    </w:p>
    <w:p w:rsidR="00EA5728" w:rsidRPr="00CF28AB" w:rsidRDefault="00EA5728" w:rsidP="00EA5728">
      <w:pPr>
        <w:spacing w:line="300" w:lineRule="exact"/>
        <w:ind w:left="567"/>
        <w:jc w:val="both"/>
        <w:rPr>
          <w:rFonts w:ascii="Times New Roman" w:hAnsi="Times New Roman"/>
          <w:sz w:val="20"/>
        </w:rPr>
      </w:pPr>
    </w:p>
    <w:p w:rsidR="00EA5728" w:rsidRPr="00CF28AB" w:rsidRDefault="00783CA6" w:rsidP="00783CA6">
      <w:pPr>
        <w:tabs>
          <w:tab w:val="left" w:pos="567"/>
        </w:tabs>
        <w:spacing w:line="300" w:lineRule="exact"/>
        <w:rPr>
          <w:rFonts w:ascii="Times New Roman" w:hAnsi="Times New Roman"/>
          <w:sz w:val="20"/>
        </w:rPr>
      </w:pPr>
      <w:r>
        <w:rPr>
          <w:rFonts w:ascii="Times New Roman" w:hAnsi="Times New Roman"/>
          <w:sz w:val="20"/>
        </w:rPr>
        <w:t>33.2</w:t>
      </w:r>
      <w:r>
        <w:rPr>
          <w:rFonts w:ascii="Times New Roman" w:hAnsi="Times New Roman"/>
          <w:sz w:val="20"/>
        </w:rPr>
        <w:tab/>
      </w:r>
      <w:r w:rsidR="00EA5728" w:rsidRPr="00CF28AB">
        <w:rPr>
          <w:rFonts w:ascii="Times New Roman" w:hAnsi="Times New Roman"/>
          <w:sz w:val="20"/>
        </w:rPr>
        <w:t>Zu Absatz 2 Datenkatalog</w:t>
      </w:r>
    </w:p>
    <w:p w:rsidR="00EA5728" w:rsidRPr="00CF28AB" w:rsidRDefault="00EA5728" w:rsidP="005D2CE2">
      <w:pPr>
        <w:spacing w:line="300" w:lineRule="exact"/>
        <w:ind w:left="567"/>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Der Datenkatalog des Absatzes 2 ist abschli</w:t>
      </w:r>
      <w:r w:rsidRPr="00CF28AB">
        <w:rPr>
          <w:rFonts w:ascii="Times New Roman" w:hAnsi="Times New Roman"/>
          <w:sz w:val="20"/>
        </w:rPr>
        <w:t>e</w:t>
      </w:r>
      <w:r w:rsidRPr="00CF28AB">
        <w:rPr>
          <w:rFonts w:ascii="Times New Roman" w:hAnsi="Times New Roman"/>
          <w:sz w:val="20"/>
        </w:rPr>
        <w:t>ßend.</w:t>
      </w:r>
    </w:p>
    <w:p w:rsidR="00EA5728" w:rsidRPr="00CF28AB" w:rsidRDefault="00EA5728" w:rsidP="00EA5728">
      <w:pPr>
        <w:spacing w:line="300" w:lineRule="exact"/>
        <w:ind w:left="567"/>
        <w:jc w:val="both"/>
        <w:rPr>
          <w:rFonts w:ascii="Times New Roman" w:hAnsi="Times New Roman"/>
          <w:sz w:val="20"/>
        </w:rPr>
      </w:pPr>
    </w:p>
    <w:p w:rsidR="00EA5728" w:rsidRDefault="00783CA6" w:rsidP="00CA477B">
      <w:pPr>
        <w:tabs>
          <w:tab w:val="left" w:pos="567"/>
        </w:tabs>
        <w:spacing w:line="300" w:lineRule="exact"/>
        <w:jc w:val="both"/>
        <w:rPr>
          <w:rFonts w:ascii="Times New Roman" w:hAnsi="Times New Roman"/>
          <w:sz w:val="20"/>
        </w:rPr>
      </w:pPr>
      <w:r>
        <w:rPr>
          <w:rFonts w:ascii="Times New Roman" w:hAnsi="Times New Roman"/>
          <w:sz w:val="20"/>
        </w:rPr>
        <w:t>33.3</w:t>
      </w:r>
      <w:r>
        <w:rPr>
          <w:rFonts w:ascii="Times New Roman" w:hAnsi="Times New Roman"/>
          <w:sz w:val="20"/>
        </w:rPr>
        <w:tab/>
      </w:r>
      <w:r w:rsidR="00EA5728" w:rsidRPr="00CF28AB">
        <w:rPr>
          <w:rFonts w:ascii="Times New Roman" w:hAnsi="Times New Roman"/>
          <w:sz w:val="20"/>
        </w:rPr>
        <w:t>Zu Absatz 3 Übermittlungsverpflichtung</w:t>
      </w:r>
    </w:p>
    <w:p w:rsidR="00CA477B" w:rsidRPr="00CF28AB" w:rsidRDefault="00CA477B" w:rsidP="00CA477B">
      <w:pPr>
        <w:tabs>
          <w:tab w:val="left" w:pos="567"/>
        </w:tabs>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An das Register sind alle nach dem 27. August 2007 getroffenen Entscheidungen zu übermi</w:t>
      </w:r>
      <w:r w:rsidRPr="00CF28AB">
        <w:rPr>
          <w:rFonts w:ascii="Times New Roman" w:hAnsi="Times New Roman"/>
          <w:sz w:val="20"/>
        </w:rPr>
        <w:t>t</w:t>
      </w:r>
      <w:r w:rsidRPr="00CF28AB">
        <w:rPr>
          <w:rFonts w:ascii="Times New Roman" w:hAnsi="Times New Roman"/>
          <w:sz w:val="20"/>
        </w:rPr>
        <w:t>teln.</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Bis zur vollen Funktionsfähigkeit des Entsche</w:t>
      </w:r>
      <w:r w:rsidRPr="00CF28AB">
        <w:rPr>
          <w:rFonts w:ascii="Times New Roman" w:hAnsi="Times New Roman"/>
          <w:i/>
          <w:sz w:val="20"/>
        </w:rPr>
        <w:t>i</w:t>
      </w:r>
      <w:r w:rsidRPr="00CF28AB">
        <w:rPr>
          <w:rFonts w:ascii="Times New Roman" w:hAnsi="Times New Roman"/>
          <w:i/>
          <w:sz w:val="20"/>
        </w:rPr>
        <w:t>dungsregisters und des Online-Portals gelten die von den Innenministerien und Senatsve</w:t>
      </w:r>
      <w:r w:rsidRPr="00CF28AB">
        <w:rPr>
          <w:rFonts w:ascii="Times New Roman" w:hAnsi="Times New Roman"/>
          <w:i/>
          <w:sz w:val="20"/>
        </w:rPr>
        <w:t>r</w:t>
      </w:r>
      <w:r w:rsidRPr="00CF28AB">
        <w:rPr>
          <w:rFonts w:ascii="Times New Roman" w:hAnsi="Times New Roman"/>
          <w:i/>
          <w:sz w:val="20"/>
        </w:rPr>
        <w:t>waltungen für Inneres der Länder festgelegten Übergangsregelungen.</w:t>
      </w:r>
    </w:p>
    <w:p w:rsidR="00EA5728" w:rsidRPr="00CF28AB" w:rsidRDefault="00EA5728" w:rsidP="00EA5728">
      <w:pPr>
        <w:spacing w:line="300" w:lineRule="exact"/>
        <w:ind w:left="567"/>
        <w:jc w:val="both"/>
        <w:rPr>
          <w:rFonts w:ascii="Times New Roman" w:hAnsi="Times New Roman"/>
          <w:i/>
          <w:sz w:val="20"/>
        </w:rPr>
      </w:pPr>
      <w:r w:rsidRPr="00CF28AB">
        <w:rPr>
          <w:rFonts w:ascii="Times New Roman" w:hAnsi="Times New Roman"/>
          <w:i/>
          <w:sz w:val="20"/>
        </w:rPr>
        <w:t>Danach werden die Daten über ein Onlinepo</w:t>
      </w:r>
      <w:r w:rsidRPr="00CF28AB">
        <w:rPr>
          <w:rFonts w:ascii="Times New Roman" w:hAnsi="Times New Roman"/>
          <w:i/>
          <w:sz w:val="20"/>
        </w:rPr>
        <w:t>r</w:t>
      </w:r>
      <w:r w:rsidRPr="00CF28AB">
        <w:rPr>
          <w:rFonts w:ascii="Times New Roman" w:hAnsi="Times New Roman"/>
          <w:i/>
          <w:sz w:val="20"/>
        </w:rPr>
        <w:t>tal elektronisch übermittelt</w:t>
      </w:r>
    </w:p>
    <w:p w:rsidR="00EA5728" w:rsidRPr="00CF28AB" w:rsidRDefault="00EA5728" w:rsidP="005D2CE2">
      <w:pPr>
        <w:spacing w:line="300" w:lineRule="exact"/>
        <w:ind w:left="567"/>
        <w:jc w:val="both"/>
        <w:rPr>
          <w:rFonts w:ascii="Times New Roman" w:hAnsi="Times New Roman"/>
          <w:i/>
          <w:sz w:val="20"/>
        </w:rPr>
      </w:pPr>
    </w:p>
    <w:p w:rsidR="00EA5728" w:rsidRPr="00CF28AB" w:rsidRDefault="00CA477B" w:rsidP="00CA477B">
      <w:pPr>
        <w:tabs>
          <w:tab w:val="left" w:pos="567"/>
        </w:tabs>
        <w:spacing w:line="300" w:lineRule="exact"/>
        <w:rPr>
          <w:rFonts w:ascii="Times New Roman" w:hAnsi="Times New Roman"/>
          <w:sz w:val="20"/>
        </w:rPr>
      </w:pPr>
      <w:r>
        <w:rPr>
          <w:rFonts w:ascii="Times New Roman" w:hAnsi="Times New Roman"/>
          <w:sz w:val="20"/>
        </w:rPr>
        <w:t>33.4</w:t>
      </w:r>
      <w:r>
        <w:rPr>
          <w:rFonts w:ascii="Times New Roman" w:hAnsi="Times New Roman"/>
          <w:sz w:val="20"/>
        </w:rPr>
        <w:tab/>
      </w:r>
      <w:r w:rsidR="00EA5728" w:rsidRPr="00CF28AB">
        <w:rPr>
          <w:rFonts w:ascii="Times New Roman" w:hAnsi="Times New Roman"/>
          <w:sz w:val="20"/>
        </w:rPr>
        <w:t>Zu Absatz 4 Übermittlung aus dem Register</w:t>
      </w:r>
    </w:p>
    <w:p w:rsidR="00EA5728" w:rsidRPr="00CF28AB" w:rsidRDefault="00EA5728" w:rsidP="005D2CE2">
      <w:pPr>
        <w:spacing w:line="300" w:lineRule="exact"/>
        <w:ind w:left="567"/>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Das vorgesehene elektronische Register schafft Zugriffsberechtigungen für Staatsangehöri</w:t>
      </w:r>
      <w:r w:rsidRPr="00CF28AB">
        <w:rPr>
          <w:rFonts w:ascii="Times New Roman" w:hAnsi="Times New Roman"/>
          <w:sz w:val="20"/>
        </w:rPr>
        <w:t>g</w:t>
      </w:r>
      <w:r w:rsidRPr="00CF28AB">
        <w:rPr>
          <w:rFonts w:ascii="Times New Roman" w:hAnsi="Times New Roman"/>
          <w:sz w:val="20"/>
        </w:rPr>
        <w:t>keitsbehörden. Für die Zulässigkeit der Date</w:t>
      </w:r>
      <w:r w:rsidRPr="00CF28AB">
        <w:rPr>
          <w:rFonts w:ascii="Times New Roman" w:hAnsi="Times New Roman"/>
          <w:sz w:val="20"/>
        </w:rPr>
        <w:t>n</w:t>
      </w:r>
      <w:r w:rsidRPr="00CF28AB">
        <w:rPr>
          <w:rFonts w:ascii="Times New Roman" w:hAnsi="Times New Roman"/>
          <w:sz w:val="20"/>
        </w:rPr>
        <w:lastRenderedPageBreak/>
        <w:t>abfrage trägt die anfragende Staatsangehöri</w:t>
      </w:r>
      <w:r w:rsidRPr="00CF28AB">
        <w:rPr>
          <w:rFonts w:ascii="Times New Roman" w:hAnsi="Times New Roman"/>
          <w:sz w:val="20"/>
        </w:rPr>
        <w:t>g</w:t>
      </w:r>
      <w:r w:rsidRPr="00CF28AB">
        <w:rPr>
          <w:rFonts w:ascii="Times New Roman" w:hAnsi="Times New Roman"/>
          <w:sz w:val="20"/>
        </w:rPr>
        <w:t>keitsbehörde die Verantwortung.</w:t>
      </w:r>
    </w:p>
    <w:p w:rsidR="00EA5728" w:rsidRPr="00CF28AB" w:rsidRDefault="00EA5728" w:rsidP="00EA5728">
      <w:pPr>
        <w:spacing w:line="300" w:lineRule="exact"/>
        <w:ind w:left="567"/>
        <w:jc w:val="both"/>
        <w:rPr>
          <w:rFonts w:ascii="Times New Roman" w:hAnsi="Times New Roman"/>
          <w:sz w:val="20"/>
        </w:rPr>
      </w:pPr>
    </w:p>
    <w:p w:rsidR="00EA5728" w:rsidRDefault="00CA477B" w:rsidP="00CA477B">
      <w:pPr>
        <w:tabs>
          <w:tab w:val="left" w:pos="567"/>
        </w:tabs>
        <w:spacing w:line="300" w:lineRule="exact"/>
        <w:ind w:left="567" w:hanging="567"/>
        <w:jc w:val="both"/>
        <w:rPr>
          <w:rFonts w:ascii="Times New Roman" w:hAnsi="Times New Roman"/>
          <w:sz w:val="20"/>
        </w:rPr>
      </w:pPr>
      <w:r>
        <w:rPr>
          <w:rFonts w:ascii="Times New Roman" w:hAnsi="Times New Roman"/>
          <w:sz w:val="20"/>
        </w:rPr>
        <w:t>33.5</w:t>
      </w:r>
      <w:r>
        <w:rPr>
          <w:rFonts w:ascii="Times New Roman" w:hAnsi="Times New Roman"/>
          <w:sz w:val="20"/>
        </w:rPr>
        <w:tab/>
      </w:r>
      <w:r w:rsidR="00EA5728" w:rsidRPr="00CF28AB">
        <w:rPr>
          <w:rFonts w:ascii="Times New Roman" w:hAnsi="Times New Roman"/>
          <w:sz w:val="20"/>
        </w:rPr>
        <w:t>Zu Absatz 5 Mitteilungen der Staatsangehöri</w:t>
      </w:r>
      <w:r w:rsidR="00EA5728" w:rsidRPr="00CF28AB">
        <w:rPr>
          <w:rFonts w:ascii="Times New Roman" w:hAnsi="Times New Roman"/>
          <w:sz w:val="20"/>
        </w:rPr>
        <w:t>g</w:t>
      </w:r>
      <w:r w:rsidR="00EA5728" w:rsidRPr="00CF28AB">
        <w:rPr>
          <w:rFonts w:ascii="Times New Roman" w:hAnsi="Times New Roman"/>
          <w:sz w:val="20"/>
        </w:rPr>
        <w:t>keitsbehörden an Meldebe</w:t>
      </w:r>
      <w:r w:rsidR="00EA5728">
        <w:rPr>
          <w:rFonts w:ascii="Times New Roman" w:hAnsi="Times New Roman"/>
          <w:sz w:val="20"/>
        </w:rPr>
        <w:t>hörden</w:t>
      </w:r>
    </w:p>
    <w:p w:rsidR="00EA5728" w:rsidRPr="00CF28AB" w:rsidRDefault="00EA5728" w:rsidP="00EA5728">
      <w:pPr>
        <w:spacing w:line="300" w:lineRule="exact"/>
        <w:ind w:left="573"/>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Mitteilung dient der umgehenden Bericht</w:t>
      </w:r>
      <w:r w:rsidRPr="00CF28AB">
        <w:rPr>
          <w:rFonts w:ascii="Times New Roman" w:hAnsi="Times New Roman"/>
          <w:sz w:val="20"/>
        </w:rPr>
        <w:t>i</w:t>
      </w:r>
      <w:r w:rsidRPr="00CF28AB">
        <w:rPr>
          <w:rFonts w:ascii="Times New Roman" w:hAnsi="Times New Roman"/>
          <w:sz w:val="20"/>
        </w:rPr>
        <w:t>gung der Melderegister, insbesondere auch im Hinblick auf die daraus gezogenen Wählerve</w:t>
      </w:r>
      <w:r w:rsidRPr="00CF28AB">
        <w:rPr>
          <w:rFonts w:ascii="Times New Roman" w:hAnsi="Times New Roman"/>
          <w:sz w:val="20"/>
        </w:rPr>
        <w:t>r</w:t>
      </w:r>
      <w:r w:rsidRPr="00CF28AB">
        <w:rPr>
          <w:rFonts w:ascii="Times New Roman" w:hAnsi="Times New Roman"/>
          <w:sz w:val="20"/>
        </w:rPr>
        <w:t>zeichnisse.</w:t>
      </w:r>
    </w:p>
    <w:p w:rsidR="00EA5728" w:rsidRPr="00CF28AB" w:rsidRDefault="00EA5728" w:rsidP="009D112C">
      <w:pPr>
        <w:spacing w:line="300" w:lineRule="exact"/>
        <w:jc w:val="both"/>
        <w:rPr>
          <w:rFonts w:ascii="Times New Roman" w:hAnsi="Times New Roman"/>
          <w:sz w:val="20"/>
        </w:rPr>
      </w:pPr>
    </w:p>
    <w:p w:rsidR="00EA5728" w:rsidRPr="00CF28AB" w:rsidRDefault="00EA5728" w:rsidP="009D112C">
      <w:pPr>
        <w:spacing w:line="300" w:lineRule="exact"/>
        <w:jc w:val="both"/>
        <w:rPr>
          <w:rFonts w:ascii="Times New Roman" w:hAnsi="Times New Roman"/>
          <w:sz w:val="20"/>
        </w:rPr>
      </w:pPr>
    </w:p>
    <w:p w:rsidR="00EA5728" w:rsidRPr="00CF28AB" w:rsidRDefault="00CA477B" w:rsidP="00CA477B">
      <w:pPr>
        <w:tabs>
          <w:tab w:val="left" w:pos="142"/>
          <w:tab w:val="left" w:pos="567"/>
        </w:tabs>
        <w:spacing w:line="300" w:lineRule="exact"/>
        <w:ind w:left="567" w:hanging="567"/>
        <w:jc w:val="both"/>
        <w:rPr>
          <w:rFonts w:ascii="Times New Roman" w:hAnsi="Times New Roman"/>
          <w:b/>
          <w:sz w:val="20"/>
        </w:rPr>
      </w:pPr>
      <w:r>
        <w:rPr>
          <w:rFonts w:ascii="Times New Roman" w:hAnsi="Times New Roman"/>
          <w:b/>
          <w:sz w:val="20"/>
        </w:rPr>
        <w:t>34</w:t>
      </w:r>
      <w:r>
        <w:rPr>
          <w:rFonts w:ascii="Times New Roman" w:hAnsi="Times New Roman"/>
          <w:b/>
          <w:sz w:val="20"/>
        </w:rPr>
        <w:tab/>
      </w:r>
      <w:r w:rsidR="00EA5728" w:rsidRPr="00CF28AB">
        <w:rPr>
          <w:rFonts w:ascii="Times New Roman" w:hAnsi="Times New Roman"/>
          <w:b/>
          <w:sz w:val="20"/>
        </w:rPr>
        <w:t>Zu § 34</w:t>
      </w:r>
      <w:r w:rsidR="00EA5728" w:rsidRPr="00CF28AB">
        <w:rPr>
          <w:rFonts w:ascii="Times New Roman" w:hAnsi="Times New Roman"/>
          <w:b/>
          <w:sz w:val="20"/>
        </w:rPr>
        <w:tab/>
        <w:t>Datenübermittlung im Option</w:t>
      </w:r>
      <w:r w:rsidR="00EA5728" w:rsidRPr="00CF28AB">
        <w:rPr>
          <w:rFonts w:ascii="Times New Roman" w:hAnsi="Times New Roman"/>
          <w:b/>
          <w:sz w:val="20"/>
        </w:rPr>
        <w:t>s</w:t>
      </w:r>
      <w:r w:rsidR="00EA5728" w:rsidRPr="00CF28AB">
        <w:rPr>
          <w:rFonts w:ascii="Times New Roman" w:hAnsi="Times New Roman"/>
          <w:b/>
          <w:sz w:val="20"/>
        </w:rPr>
        <w:t>verfahren</w:t>
      </w:r>
    </w:p>
    <w:p w:rsidR="00EA5728" w:rsidRPr="00CF28AB" w:rsidRDefault="00EA5728" w:rsidP="005D2CE2">
      <w:pPr>
        <w:tabs>
          <w:tab w:val="left" w:pos="142"/>
        </w:tabs>
        <w:spacing w:line="300" w:lineRule="exact"/>
        <w:ind w:left="567"/>
        <w:jc w:val="both"/>
        <w:rPr>
          <w:rFonts w:ascii="Times New Roman" w:hAnsi="Times New Roman"/>
          <w:sz w:val="20"/>
        </w:rPr>
      </w:pPr>
    </w:p>
    <w:p w:rsidR="00EA5728" w:rsidRPr="00A9315E" w:rsidRDefault="00EA5728" w:rsidP="00EA5728">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34.1</w:t>
      </w:r>
      <w:r w:rsidRPr="00A9315E">
        <w:rPr>
          <w:rFonts w:ascii="Times New Roman" w:hAnsi="Times New Roman" w:cs="Arial"/>
          <w:sz w:val="20"/>
        </w:rPr>
        <w:tab/>
        <w:t>Zu Absatz 1 Übermittlungspflichten der Me</w:t>
      </w:r>
      <w:r w:rsidRPr="00A9315E">
        <w:rPr>
          <w:rFonts w:ascii="Times New Roman" w:hAnsi="Times New Roman" w:cs="Arial"/>
          <w:sz w:val="20"/>
        </w:rPr>
        <w:t>l</w:t>
      </w:r>
      <w:r w:rsidRPr="00A9315E">
        <w:rPr>
          <w:rFonts w:ascii="Times New Roman" w:hAnsi="Times New Roman" w:cs="Arial"/>
          <w:sz w:val="20"/>
        </w:rPr>
        <w:t xml:space="preserve">debehörden </w:t>
      </w:r>
    </w:p>
    <w:p w:rsidR="00EA5728" w:rsidRPr="00A9315E" w:rsidRDefault="00EA5728" w:rsidP="005D2CE2">
      <w:pPr>
        <w:widowControl w:val="0"/>
        <w:spacing w:line="300" w:lineRule="exact"/>
        <w:ind w:left="567"/>
        <w:jc w:val="both"/>
        <w:rPr>
          <w:rFonts w:ascii="Times New Roman" w:hAnsi="Times New Roman" w:cs="Arial"/>
          <w:sz w:val="20"/>
        </w:rPr>
      </w:pPr>
    </w:p>
    <w:p w:rsidR="00EA5728" w:rsidRPr="00A9315E" w:rsidRDefault="00EA5728" w:rsidP="00EA5728">
      <w:pPr>
        <w:widowControl w:val="0"/>
        <w:spacing w:line="300" w:lineRule="exact"/>
        <w:ind w:left="567"/>
        <w:jc w:val="both"/>
        <w:rPr>
          <w:rFonts w:ascii="Times New Roman" w:hAnsi="Times New Roman" w:cs="Arial"/>
          <w:sz w:val="20"/>
        </w:rPr>
      </w:pPr>
      <w:r w:rsidRPr="00A9315E">
        <w:rPr>
          <w:rFonts w:ascii="Times New Roman" w:hAnsi="Times New Roman" w:cs="Arial"/>
          <w:sz w:val="20"/>
        </w:rPr>
        <w:t>Nach § 34 Absatz 1 übermittelt die zuständige Meldebehörde die darin aufgeführten pers</w:t>
      </w:r>
      <w:r w:rsidRPr="00A9315E">
        <w:rPr>
          <w:rFonts w:ascii="Times New Roman" w:hAnsi="Times New Roman" w:cs="Arial"/>
          <w:sz w:val="20"/>
        </w:rPr>
        <w:t>o</w:t>
      </w:r>
      <w:r w:rsidRPr="00A9315E">
        <w:rPr>
          <w:rFonts w:ascii="Times New Roman" w:hAnsi="Times New Roman" w:cs="Arial"/>
          <w:sz w:val="20"/>
        </w:rPr>
        <w:t xml:space="preserve">nenbezogenen Daten der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die mit dem Optionsmerkmal im Melderegister geführt werden, bis zum zehnten Tag eines K</w:t>
      </w:r>
      <w:r w:rsidRPr="00A9315E">
        <w:rPr>
          <w:rFonts w:ascii="Times New Roman" w:hAnsi="Times New Roman" w:cs="Arial"/>
          <w:sz w:val="20"/>
        </w:rPr>
        <w:t>a</w:t>
      </w:r>
      <w:r w:rsidRPr="00A9315E">
        <w:rPr>
          <w:rFonts w:ascii="Times New Roman" w:hAnsi="Times New Roman" w:cs="Arial"/>
          <w:sz w:val="20"/>
        </w:rPr>
        <w:t>lendermonats, der dem Monat der Vollendung ihres 21. Lebensjahres vorausgeht, an die z</w:t>
      </w:r>
      <w:r w:rsidRPr="00A9315E">
        <w:rPr>
          <w:rFonts w:ascii="Times New Roman" w:hAnsi="Times New Roman" w:cs="Arial"/>
          <w:sz w:val="20"/>
        </w:rPr>
        <w:t>u</w:t>
      </w:r>
      <w:r w:rsidRPr="00A9315E">
        <w:rPr>
          <w:rFonts w:ascii="Times New Roman" w:hAnsi="Times New Roman" w:cs="Arial"/>
          <w:sz w:val="20"/>
        </w:rPr>
        <w:t xml:space="preserve">ständige Staatsangehörigkeitsbehörde, die dann entsprechend Nummer 29.5.2 ff. verfährt. Bei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die nach Unbekannt verz</w:t>
      </w:r>
      <w:r w:rsidRPr="00A9315E">
        <w:rPr>
          <w:rFonts w:ascii="Times New Roman" w:hAnsi="Times New Roman" w:cs="Arial"/>
          <w:sz w:val="20"/>
        </w:rPr>
        <w:t>o</w:t>
      </w:r>
      <w:r w:rsidRPr="00A9315E">
        <w:rPr>
          <w:rFonts w:ascii="Times New Roman" w:hAnsi="Times New Roman" w:cs="Arial"/>
          <w:sz w:val="20"/>
        </w:rPr>
        <w:t>gen sind, werden deren personenbezogene D</w:t>
      </w:r>
      <w:r w:rsidRPr="00A9315E">
        <w:rPr>
          <w:rFonts w:ascii="Times New Roman" w:hAnsi="Times New Roman" w:cs="Arial"/>
          <w:sz w:val="20"/>
        </w:rPr>
        <w:t>a</w:t>
      </w:r>
      <w:r w:rsidRPr="00A9315E">
        <w:rPr>
          <w:rFonts w:ascii="Times New Roman" w:hAnsi="Times New Roman" w:cs="Arial"/>
          <w:sz w:val="20"/>
        </w:rPr>
        <w:t>ten hierzu von der Meldebehörde des zuletzt gemeldeten Wohnsitzes an die Staatsangeh</w:t>
      </w:r>
      <w:r w:rsidRPr="00A9315E">
        <w:rPr>
          <w:rFonts w:ascii="Times New Roman" w:hAnsi="Times New Roman" w:cs="Arial"/>
          <w:sz w:val="20"/>
        </w:rPr>
        <w:t>ö</w:t>
      </w:r>
      <w:r w:rsidRPr="00A9315E">
        <w:rPr>
          <w:rFonts w:ascii="Times New Roman" w:hAnsi="Times New Roman" w:cs="Arial"/>
          <w:sz w:val="20"/>
        </w:rPr>
        <w:t>rigkeitsbehörde übermittelt, die für den Ort dieses Wohnsitzes zuständig ist. Für den Fall, dass der Aufenthalt nicht ermittelt werden kann, wird der Optionshinweis nach § 29 A</w:t>
      </w:r>
      <w:r w:rsidRPr="00A9315E">
        <w:rPr>
          <w:rFonts w:ascii="Times New Roman" w:hAnsi="Times New Roman" w:cs="Arial"/>
          <w:sz w:val="20"/>
        </w:rPr>
        <w:t>b</w:t>
      </w:r>
      <w:r w:rsidRPr="00A9315E">
        <w:rPr>
          <w:rFonts w:ascii="Times New Roman" w:hAnsi="Times New Roman" w:cs="Arial"/>
          <w:sz w:val="20"/>
        </w:rPr>
        <w:t>satz 5 Satz 5 (vergleiche Nummer 29.5.5) durch diese Staatsangehörigkeitsbehörde nach § 10 des Verwaltungszustellungsgesetzes ö</w:t>
      </w:r>
      <w:r w:rsidRPr="00A9315E">
        <w:rPr>
          <w:rFonts w:ascii="Times New Roman" w:hAnsi="Times New Roman" w:cs="Arial"/>
          <w:sz w:val="20"/>
        </w:rPr>
        <w:t>f</w:t>
      </w:r>
      <w:r w:rsidRPr="00A9315E">
        <w:rPr>
          <w:rFonts w:ascii="Times New Roman" w:hAnsi="Times New Roman" w:cs="Arial"/>
          <w:sz w:val="20"/>
        </w:rPr>
        <w:t>fentlich zugestellt (vergleiche Nummer 29.5.6). Nur wenn sich während des Verfahrens der gewöhnliche Aufenthalt im Zuständigkeitsb</w:t>
      </w:r>
      <w:r w:rsidRPr="00A9315E">
        <w:rPr>
          <w:rFonts w:ascii="Times New Roman" w:hAnsi="Times New Roman" w:cs="Arial"/>
          <w:sz w:val="20"/>
        </w:rPr>
        <w:t>e</w:t>
      </w:r>
      <w:r w:rsidRPr="00A9315E">
        <w:rPr>
          <w:rFonts w:ascii="Times New Roman" w:hAnsi="Times New Roman" w:cs="Arial"/>
          <w:sz w:val="20"/>
        </w:rPr>
        <w:t>reich einer anderen Staatsangehörigkeitsbehö</w:t>
      </w:r>
      <w:r w:rsidRPr="00A9315E">
        <w:rPr>
          <w:rFonts w:ascii="Times New Roman" w:hAnsi="Times New Roman" w:cs="Arial"/>
          <w:sz w:val="20"/>
        </w:rPr>
        <w:t>r</w:t>
      </w:r>
      <w:r w:rsidRPr="00A9315E">
        <w:rPr>
          <w:rFonts w:ascii="Times New Roman" w:hAnsi="Times New Roman" w:cs="Arial"/>
          <w:sz w:val="20"/>
        </w:rPr>
        <w:t>de sicher herausstellt, gibt die bisher zuständ</w:t>
      </w:r>
      <w:r w:rsidRPr="00A9315E">
        <w:rPr>
          <w:rFonts w:ascii="Times New Roman" w:hAnsi="Times New Roman" w:cs="Arial"/>
          <w:sz w:val="20"/>
        </w:rPr>
        <w:t>i</w:t>
      </w:r>
      <w:r w:rsidRPr="00A9315E">
        <w:rPr>
          <w:rFonts w:ascii="Times New Roman" w:hAnsi="Times New Roman" w:cs="Arial"/>
          <w:sz w:val="20"/>
        </w:rPr>
        <w:t xml:space="preserve">ge Staatsangehörigkeitsbehörde den Vorgang dorthin ab. Die nunmehr örtlich zuständige Staatsangehörigkeitsbehörde weist die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auf die gegebenenfalls bereits e</w:t>
      </w:r>
      <w:r w:rsidRPr="00A9315E">
        <w:rPr>
          <w:rFonts w:ascii="Times New Roman" w:hAnsi="Times New Roman" w:cs="Arial"/>
          <w:sz w:val="20"/>
        </w:rPr>
        <w:t>r</w:t>
      </w:r>
      <w:r w:rsidRPr="00A9315E">
        <w:rPr>
          <w:rFonts w:ascii="Times New Roman" w:hAnsi="Times New Roman" w:cs="Arial"/>
          <w:sz w:val="20"/>
        </w:rPr>
        <w:lastRenderedPageBreak/>
        <w:t>folgte öffentliche Zustellung und die Nac</w:t>
      </w:r>
      <w:r w:rsidRPr="00A9315E">
        <w:rPr>
          <w:rFonts w:ascii="Times New Roman" w:hAnsi="Times New Roman" w:cs="Arial"/>
          <w:sz w:val="20"/>
        </w:rPr>
        <w:t>h</w:t>
      </w:r>
      <w:r w:rsidRPr="00A9315E">
        <w:rPr>
          <w:rFonts w:ascii="Times New Roman" w:hAnsi="Times New Roman" w:cs="Arial"/>
          <w:sz w:val="20"/>
        </w:rPr>
        <w:t xml:space="preserve">weismöglichkeit nach § 29 Absatz 5 Satz 3 </w:t>
      </w:r>
      <w:r w:rsidRPr="00A9315E">
        <w:rPr>
          <w:rFonts w:ascii="Times New Roman" w:hAnsi="Times New Roman" w:cs="Arial"/>
          <w:sz w:val="20"/>
        </w:rPr>
        <w:t>o</w:t>
      </w:r>
      <w:r w:rsidRPr="00A9315E">
        <w:rPr>
          <w:rFonts w:ascii="Times New Roman" w:hAnsi="Times New Roman" w:cs="Arial"/>
          <w:sz w:val="20"/>
        </w:rPr>
        <w:t>der die Erklärungspflicht nach § 29 Absatz 1 Satz 2 (vergleiche Nummer 29.1.2) hin.</w:t>
      </w:r>
    </w:p>
    <w:p w:rsidR="00EA5728" w:rsidRPr="00A9315E" w:rsidRDefault="00EA5728" w:rsidP="007C141B">
      <w:pPr>
        <w:widowControl w:val="0"/>
        <w:spacing w:line="300" w:lineRule="exact"/>
        <w:ind w:left="567"/>
        <w:jc w:val="both"/>
        <w:rPr>
          <w:rFonts w:ascii="Times New Roman" w:hAnsi="Times New Roman" w:cs="Arial"/>
          <w:sz w:val="20"/>
        </w:rPr>
      </w:pPr>
    </w:p>
    <w:p w:rsidR="00EA5728" w:rsidRPr="00A9315E" w:rsidRDefault="00EA5728" w:rsidP="00EA5728">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In Fällen, in denen sich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nach der Datenübermittlung der Meldebehörde an die Staatsangehörigkeitsbehörde ins Ausland abmelden, gibt die bisher zuständige Staatsa</w:t>
      </w:r>
      <w:r w:rsidRPr="00A9315E">
        <w:rPr>
          <w:rFonts w:ascii="Times New Roman" w:hAnsi="Times New Roman" w:cs="Arial"/>
          <w:sz w:val="20"/>
        </w:rPr>
        <w:t>n</w:t>
      </w:r>
      <w:r w:rsidRPr="00A9315E">
        <w:rPr>
          <w:rFonts w:ascii="Times New Roman" w:hAnsi="Times New Roman" w:cs="Arial"/>
          <w:sz w:val="20"/>
        </w:rPr>
        <w:t>gehörigkeitsbehörde das Verfahren zuständi</w:t>
      </w:r>
      <w:r w:rsidRPr="00A9315E">
        <w:rPr>
          <w:rFonts w:ascii="Times New Roman" w:hAnsi="Times New Roman" w:cs="Arial"/>
          <w:sz w:val="20"/>
        </w:rPr>
        <w:t>g</w:t>
      </w:r>
      <w:r w:rsidRPr="00A9315E">
        <w:rPr>
          <w:rFonts w:ascii="Times New Roman" w:hAnsi="Times New Roman" w:cs="Arial"/>
          <w:sz w:val="20"/>
        </w:rPr>
        <w:t>keitshalber an das Bundesverwaltungsamt ab (zu dessen Zuständigkeit vergleiche Nummer 34.2). § 3 Absatz 3 des Verwaltungsverfa</w:t>
      </w:r>
      <w:r w:rsidRPr="00A9315E">
        <w:rPr>
          <w:rFonts w:ascii="Times New Roman" w:hAnsi="Times New Roman" w:cs="Arial"/>
          <w:sz w:val="20"/>
        </w:rPr>
        <w:t>h</w:t>
      </w:r>
      <w:r w:rsidRPr="00A9315E">
        <w:rPr>
          <w:rFonts w:ascii="Times New Roman" w:hAnsi="Times New Roman" w:cs="Arial"/>
          <w:sz w:val="20"/>
        </w:rPr>
        <w:t>rensgesetzes beziehungsweise entsprechende landesrechtliche Vorschriften bleiben unb</w:t>
      </w:r>
      <w:r w:rsidRPr="00A9315E">
        <w:rPr>
          <w:rFonts w:ascii="Times New Roman" w:hAnsi="Times New Roman" w:cs="Arial"/>
          <w:sz w:val="20"/>
        </w:rPr>
        <w:t>e</w:t>
      </w:r>
      <w:r w:rsidRPr="00A9315E">
        <w:rPr>
          <w:rFonts w:ascii="Times New Roman" w:hAnsi="Times New Roman" w:cs="Arial"/>
          <w:sz w:val="20"/>
        </w:rPr>
        <w:t>rührt.</w:t>
      </w:r>
    </w:p>
    <w:p w:rsidR="00EA5728" w:rsidRPr="00A9315E" w:rsidRDefault="00EA5728" w:rsidP="005D2CE2">
      <w:pPr>
        <w:widowControl w:val="0"/>
        <w:spacing w:line="300" w:lineRule="exact"/>
        <w:ind w:left="567"/>
        <w:jc w:val="both"/>
        <w:rPr>
          <w:rFonts w:ascii="Times New Roman" w:hAnsi="Times New Roman" w:cs="Arial"/>
          <w:sz w:val="20"/>
        </w:rPr>
      </w:pPr>
    </w:p>
    <w:p w:rsidR="00EA5728" w:rsidRPr="00A9315E" w:rsidRDefault="00EA5728" w:rsidP="00EA5728">
      <w:pPr>
        <w:widowControl w:val="0"/>
        <w:spacing w:line="300" w:lineRule="exact"/>
        <w:ind w:left="567" w:hanging="567"/>
        <w:jc w:val="both"/>
        <w:rPr>
          <w:rFonts w:ascii="Times New Roman" w:hAnsi="Times New Roman" w:cs="Arial"/>
          <w:sz w:val="20"/>
        </w:rPr>
      </w:pPr>
      <w:r w:rsidRPr="00A9315E">
        <w:rPr>
          <w:rFonts w:ascii="Times New Roman" w:hAnsi="Times New Roman" w:cs="Arial"/>
          <w:sz w:val="20"/>
        </w:rPr>
        <w:t>34.2</w:t>
      </w:r>
      <w:r w:rsidRPr="00A9315E">
        <w:rPr>
          <w:rFonts w:ascii="Times New Roman" w:hAnsi="Times New Roman" w:cs="Arial"/>
          <w:sz w:val="20"/>
        </w:rPr>
        <w:tab/>
        <w:t xml:space="preserve">Zu Absatz 2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sich ins Ausland abgemeldet haben</w:t>
      </w:r>
    </w:p>
    <w:p w:rsidR="00EA5728" w:rsidRPr="00A9315E" w:rsidRDefault="00EA5728" w:rsidP="00EA5728">
      <w:pPr>
        <w:widowControl w:val="0"/>
        <w:spacing w:line="300" w:lineRule="exact"/>
        <w:ind w:left="709" w:hanging="142"/>
        <w:jc w:val="both"/>
        <w:rPr>
          <w:rFonts w:ascii="Times New Roman" w:hAnsi="Times New Roman" w:cs="Arial"/>
          <w:sz w:val="20"/>
        </w:rPr>
      </w:pPr>
    </w:p>
    <w:p w:rsidR="00EA5728" w:rsidRPr="00A9315E" w:rsidRDefault="00EA5728" w:rsidP="00EA5728">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Das Bundesverwaltungsamt ist für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die zu dem in § 34 Absatz 1 genan</w:t>
      </w:r>
      <w:r w:rsidRPr="00A9315E">
        <w:rPr>
          <w:rFonts w:ascii="Times New Roman" w:hAnsi="Times New Roman" w:cs="Arial"/>
          <w:sz w:val="20"/>
        </w:rPr>
        <w:t>n</w:t>
      </w:r>
      <w:r w:rsidRPr="00A9315E">
        <w:rPr>
          <w:rFonts w:ascii="Times New Roman" w:hAnsi="Times New Roman" w:cs="Arial"/>
          <w:sz w:val="20"/>
        </w:rPr>
        <w:t>ten Zeitpunkt ihren gewöhnlichen Aufenthalt im Ausland haben, die für das weitere Verfa</w:t>
      </w:r>
      <w:r w:rsidRPr="00A9315E">
        <w:rPr>
          <w:rFonts w:ascii="Times New Roman" w:hAnsi="Times New Roman" w:cs="Arial"/>
          <w:sz w:val="20"/>
        </w:rPr>
        <w:t>h</w:t>
      </w:r>
      <w:r w:rsidRPr="00A9315E">
        <w:rPr>
          <w:rFonts w:ascii="Times New Roman" w:hAnsi="Times New Roman" w:cs="Arial"/>
          <w:sz w:val="20"/>
        </w:rPr>
        <w:t>ren nach § 29 zuständige Staatsangehörigkeit</w:t>
      </w:r>
      <w:r w:rsidRPr="00A9315E">
        <w:rPr>
          <w:rFonts w:ascii="Times New Roman" w:hAnsi="Times New Roman" w:cs="Arial"/>
          <w:sz w:val="20"/>
        </w:rPr>
        <w:t>s</w:t>
      </w:r>
      <w:r w:rsidRPr="00A9315E">
        <w:rPr>
          <w:rFonts w:ascii="Times New Roman" w:hAnsi="Times New Roman" w:cs="Arial"/>
          <w:sz w:val="20"/>
        </w:rPr>
        <w:t>behörde (vergleiche § 5 des Gesetzes über die Errichtung des Bundesverwaltungsamtes). D</w:t>
      </w:r>
      <w:r w:rsidRPr="00A9315E">
        <w:rPr>
          <w:rFonts w:ascii="Times New Roman" w:hAnsi="Times New Roman" w:cs="Arial"/>
          <w:sz w:val="20"/>
        </w:rPr>
        <w:t>e</w:t>
      </w:r>
      <w:r w:rsidRPr="00A9315E">
        <w:rPr>
          <w:rFonts w:ascii="Times New Roman" w:hAnsi="Times New Roman" w:cs="Arial"/>
          <w:sz w:val="20"/>
        </w:rPr>
        <w:t>ren Daten sind, soweit sie mit dem Option</w:t>
      </w:r>
      <w:r w:rsidRPr="00A9315E">
        <w:rPr>
          <w:rFonts w:ascii="Times New Roman" w:hAnsi="Times New Roman" w:cs="Arial"/>
          <w:sz w:val="20"/>
        </w:rPr>
        <w:t>s</w:t>
      </w:r>
      <w:r w:rsidRPr="00A9315E">
        <w:rPr>
          <w:rFonts w:ascii="Times New Roman" w:hAnsi="Times New Roman" w:cs="Arial"/>
          <w:sz w:val="20"/>
        </w:rPr>
        <w:t>merkmal im Melderegister geführt werden, von der zuständigen Meldebehörde an das Bunde</w:t>
      </w:r>
      <w:r w:rsidRPr="00A9315E">
        <w:rPr>
          <w:rFonts w:ascii="Times New Roman" w:hAnsi="Times New Roman" w:cs="Arial"/>
          <w:sz w:val="20"/>
        </w:rPr>
        <w:t>s</w:t>
      </w:r>
      <w:r w:rsidRPr="00A9315E">
        <w:rPr>
          <w:rFonts w:ascii="Times New Roman" w:hAnsi="Times New Roman" w:cs="Arial"/>
          <w:sz w:val="20"/>
        </w:rPr>
        <w:t>verwaltungsamt zu übermitteln. Die Übermit</w:t>
      </w:r>
      <w:r w:rsidRPr="00A9315E">
        <w:rPr>
          <w:rFonts w:ascii="Times New Roman" w:hAnsi="Times New Roman" w:cs="Arial"/>
          <w:sz w:val="20"/>
        </w:rPr>
        <w:t>t</w:t>
      </w:r>
      <w:r w:rsidRPr="00A9315E">
        <w:rPr>
          <w:rFonts w:ascii="Times New Roman" w:hAnsi="Times New Roman" w:cs="Arial"/>
          <w:sz w:val="20"/>
        </w:rPr>
        <w:t>lung erfolgt aber erst zu dem in Absatz 1 g</w:t>
      </w:r>
      <w:r w:rsidRPr="00A9315E">
        <w:rPr>
          <w:rFonts w:ascii="Times New Roman" w:hAnsi="Times New Roman" w:cs="Arial"/>
          <w:sz w:val="20"/>
        </w:rPr>
        <w:t>e</w:t>
      </w:r>
      <w:r w:rsidRPr="00A9315E">
        <w:rPr>
          <w:rFonts w:ascii="Times New Roman" w:hAnsi="Times New Roman" w:cs="Arial"/>
          <w:sz w:val="20"/>
        </w:rPr>
        <w:t>nannten Zeitpunkt. Bis zu einer Anpassung des durch die Änderung des § 34 überholten § 5d der Zweiten Bundesmeldedatenübermittlung</w:t>
      </w:r>
      <w:r w:rsidRPr="00A9315E">
        <w:rPr>
          <w:rFonts w:ascii="Times New Roman" w:hAnsi="Times New Roman" w:cs="Arial"/>
          <w:sz w:val="20"/>
        </w:rPr>
        <w:t>s</w:t>
      </w:r>
      <w:r w:rsidRPr="00A9315E">
        <w:rPr>
          <w:rFonts w:ascii="Times New Roman" w:hAnsi="Times New Roman" w:cs="Arial"/>
          <w:sz w:val="20"/>
        </w:rPr>
        <w:t>verordnung können die Länder die Art und Weise der Datenübermittlung an das Bunde</w:t>
      </w:r>
      <w:r w:rsidRPr="00A9315E">
        <w:rPr>
          <w:rFonts w:ascii="Times New Roman" w:hAnsi="Times New Roman" w:cs="Arial"/>
          <w:sz w:val="20"/>
        </w:rPr>
        <w:t>s</w:t>
      </w:r>
      <w:r w:rsidRPr="00A9315E">
        <w:rPr>
          <w:rFonts w:ascii="Times New Roman" w:hAnsi="Times New Roman" w:cs="Arial"/>
          <w:sz w:val="20"/>
        </w:rPr>
        <w:t xml:space="preserve">verwaltungsamt mit diesem abstimmen. Wird die Anschrift von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-soli-Deutschen im Au</w:t>
      </w:r>
      <w:r w:rsidRPr="00A9315E">
        <w:rPr>
          <w:rFonts w:ascii="Times New Roman" w:hAnsi="Times New Roman" w:cs="Arial"/>
          <w:sz w:val="20"/>
        </w:rPr>
        <w:t>s</w:t>
      </w:r>
      <w:r w:rsidRPr="00A9315E">
        <w:rPr>
          <w:rFonts w:ascii="Times New Roman" w:hAnsi="Times New Roman" w:cs="Arial"/>
          <w:sz w:val="20"/>
        </w:rPr>
        <w:t>land erst bekannt, nachdem bereits eine öffen</w:t>
      </w:r>
      <w:r w:rsidRPr="00A9315E">
        <w:rPr>
          <w:rFonts w:ascii="Times New Roman" w:hAnsi="Times New Roman" w:cs="Arial"/>
          <w:sz w:val="20"/>
        </w:rPr>
        <w:t>t</w:t>
      </w:r>
      <w:r w:rsidRPr="00A9315E">
        <w:rPr>
          <w:rFonts w:ascii="Times New Roman" w:hAnsi="Times New Roman" w:cs="Arial"/>
          <w:sz w:val="20"/>
        </w:rPr>
        <w:t xml:space="preserve">liche Zustellung des Optionshinweises nach § 10 des Verwaltungszustellungsgesetzes erfolgt war, gilt Nummer 34.1 entsprechend. Sind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unbekannt verzogen, kann da</w:t>
      </w:r>
      <w:r w:rsidRPr="00A9315E">
        <w:rPr>
          <w:rFonts w:ascii="Times New Roman" w:hAnsi="Times New Roman" w:cs="Arial"/>
          <w:sz w:val="20"/>
        </w:rPr>
        <w:t>r</w:t>
      </w:r>
      <w:r w:rsidRPr="00A9315E">
        <w:rPr>
          <w:rFonts w:ascii="Times New Roman" w:hAnsi="Times New Roman" w:cs="Arial"/>
          <w:sz w:val="20"/>
        </w:rPr>
        <w:t>aus nicht geschlossen werden, dass sie ihren gewöhnlichen Aufenthalt im Ausland haben und damit die Zuständigkeit des Bundesve</w:t>
      </w:r>
      <w:r w:rsidRPr="00A9315E">
        <w:rPr>
          <w:rFonts w:ascii="Times New Roman" w:hAnsi="Times New Roman" w:cs="Arial"/>
          <w:sz w:val="20"/>
        </w:rPr>
        <w:t>r</w:t>
      </w:r>
      <w:r w:rsidRPr="00A9315E">
        <w:rPr>
          <w:rFonts w:ascii="Times New Roman" w:hAnsi="Times New Roman" w:cs="Arial"/>
          <w:sz w:val="20"/>
        </w:rPr>
        <w:lastRenderedPageBreak/>
        <w:t>waltungsamtes gegeben ist. Der Auslandsve</w:t>
      </w:r>
      <w:r w:rsidRPr="00A9315E">
        <w:rPr>
          <w:rFonts w:ascii="Times New Roman" w:hAnsi="Times New Roman" w:cs="Arial"/>
          <w:sz w:val="20"/>
        </w:rPr>
        <w:t>r</w:t>
      </w:r>
      <w:r w:rsidRPr="00A9315E">
        <w:rPr>
          <w:rFonts w:ascii="Times New Roman" w:hAnsi="Times New Roman" w:cs="Arial"/>
          <w:sz w:val="20"/>
        </w:rPr>
        <w:t>zug muss sich aus belegbaren Tatsachen erg</w:t>
      </w:r>
      <w:r w:rsidRPr="00A9315E">
        <w:rPr>
          <w:rFonts w:ascii="Times New Roman" w:hAnsi="Times New Roman" w:cs="Arial"/>
          <w:sz w:val="20"/>
        </w:rPr>
        <w:t>e</w:t>
      </w:r>
      <w:r w:rsidRPr="00A9315E">
        <w:rPr>
          <w:rFonts w:ascii="Times New Roman" w:hAnsi="Times New Roman" w:cs="Arial"/>
          <w:sz w:val="20"/>
        </w:rPr>
        <w:t>ben.</w:t>
      </w:r>
    </w:p>
    <w:p w:rsidR="00EA5728" w:rsidRPr="00A9315E" w:rsidRDefault="00EA5728" w:rsidP="00EA5728">
      <w:pPr>
        <w:widowControl w:val="0"/>
        <w:spacing w:line="300" w:lineRule="exact"/>
        <w:ind w:left="567"/>
        <w:jc w:val="both"/>
        <w:rPr>
          <w:rFonts w:ascii="Times New Roman" w:hAnsi="Times New Roman" w:cs="Arial"/>
          <w:sz w:val="20"/>
        </w:rPr>
      </w:pPr>
    </w:p>
    <w:p w:rsidR="00EA5728" w:rsidRPr="00A9315E" w:rsidRDefault="00EA5728" w:rsidP="00EA5728">
      <w:pPr>
        <w:widowControl w:val="0"/>
        <w:spacing w:line="300" w:lineRule="exact"/>
        <w:ind w:left="567"/>
        <w:jc w:val="both"/>
        <w:rPr>
          <w:rFonts w:ascii="Times New Roman" w:hAnsi="Times New Roman" w:cs="Arial"/>
          <w:sz w:val="20"/>
        </w:rPr>
      </w:pPr>
      <w:r w:rsidRPr="00A9315E">
        <w:rPr>
          <w:rFonts w:ascii="Times New Roman" w:hAnsi="Times New Roman" w:cs="Arial"/>
          <w:sz w:val="20"/>
        </w:rPr>
        <w:t xml:space="preserve">In Fällen, in denen </w:t>
      </w:r>
      <w:proofErr w:type="spellStart"/>
      <w:r w:rsidRPr="00A9315E">
        <w:rPr>
          <w:rFonts w:ascii="Times New Roman" w:hAnsi="Times New Roman" w:cs="Arial"/>
          <w:sz w:val="20"/>
        </w:rPr>
        <w:t>Ius</w:t>
      </w:r>
      <w:proofErr w:type="spellEnd"/>
      <w:r w:rsidRPr="00A9315E">
        <w:rPr>
          <w:rFonts w:ascii="Times New Roman" w:hAnsi="Times New Roman" w:cs="Arial"/>
          <w:sz w:val="20"/>
        </w:rPr>
        <w:t>-soli-Deutsche nach der Datenübermittlung nach § 34 vom Ausland her wieder zugezogen sind, informiert die Meld</w:t>
      </w:r>
      <w:r w:rsidRPr="00A9315E">
        <w:rPr>
          <w:rFonts w:ascii="Times New Roman" w:hAnsi="Times New Roman" w:cs="Arial"/>
          <w:sz w:val="20"/>
        </w:rPr>
        <w:t>e</w:t>
      </w:r>
      <w:r w:rsidRPr="00A9315E">
        <w:rPr>
          <w:rFonts w:ascii="Times New Roman" w:hAnsi="Times New Roman" w:cs="Arial"/>
          <w:sz w:val="20"/>
        </w:rPr>
        <w:t>behörde des letzten Inlandswohnsitzes die Staatsangehörigkeitsbehörde, der sie die pers</w:t>
      </w:r>
      <w:r w:rsidRPr="00A9315E">
        <w:rPr>
          <w:rFonts w:ascii="Times New Roman" w:hAnsi="Times New Roman" w:cs="Arial"/>
          <w:sz w:val="20"/>
        </w:rPr>
        <w:t>o</w:t>
      </w:r>
      <w:r w:rsidRPr="00A9315E">
        <w:rPr>
          <w:rFonts w:ascii="Times New Roman" w:hAnsi="Times New Roman" w:cs="Arial"/>
          <w:sz w:val="20"/>
        </w:rPr>
        <w:t>nenbezogenen Daten übermittelt hatte, nach § 32 Absatz 1 Satz 2 über den ihr durch das melderechtliche Rückmeldeverfahren bekannt gewordenen Zuzug. Diese gibt das Verfahren an die für den neuen Inlandswohnsitz zuständ</w:t>
      </w:r>
      <w:r w:rsidRPr="00A9315E">
        <w:rPr>
          <w:rFonts w:ascii="Times New Roman" w:hAnsi="Times New Roman" w:cs="Arial"/>
          <w:sz w:val="20"/>
        </w:rPr>
        <w:t>i</w:t>
      </w:r>
      <w:r w:rsidRPr="00A9315E">
        <w:rPr>
          <w:rFonts w:ascii="Times New Roman" w:hAnsi="Times New Roman" w:cs="Arial"/>
          <w:sz w:val="20"/>
        </w:rPr>
        <w:t>ge Staatsangehörigkeitsbehörde ab.</w:t>
      </w:r>
    </w:p>
    <w:p w:rsidR="00EA5728" w:rsidRPr="00A9315E" w:rsidRDefault="00EA5728" w:rsidP="00E46F56">
      <w:pPr>
        <w:widowControl w:val="0"/>
        <w:spacing w:line="300" w:lineRule="exact"/>
        <w:jc w:val="both"/>
        <w:rPr>
          <w:rFonts w:ascii="Times New Roman" w:hAnsi="Times New Roman" w:cs="Arial"/>
          <w:sz w:val="20"/>
        </w:rPr>
      </w:pPr>
    </w:p>
    <w:p w:rsidR="00EA5728" w:rsidRPr="00CF28AB" w:rsidRDefault="00EA5728" w:rsidP="00E46F56">
      <w:pPr>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35</w:t>
      </w:r>
      <w:r w:rsidRPr="00CF28AB">
        <w:rPr>
          <w:rFonts w:ascii="Times New Roman" w:hAnsi="Times New Roman"/>
          <w:b/>
          <w:sz w:val="20"/>
        </w:rPr>
        <w:tab/>
        <w:t>Zu § 35</w:t>
      </w:r>
      <w:r w:rsidRPr="00CF28AB">
        <w:rPr>
          <w:rFonts w:ascii="Times New Roman" w:hAnsi="Times New Roman"/>
          <w:b/>
          <w:sz w:val="20"/>
        </w:rPr>
        <w:tab/>
        <w:t>Rücknahme einer rechtswidrigen Einbürgerung oder Beibehaltungsgenehm</w:t>
      </w:r>
      <w:r w:rsidRPr="00CF28AB">
        <w:rPr>
          <w:rFonts w:ascii="Times New Roman" w:hAnsi="Times New Roman"/>
          <w:b/>
          <w:sz w:val="20"/>
        </w:rPr>
        <w:t>i</w:t>
      </w:r>
      <w:r w:rsidRPr="00CF28AB">
        <w:rPr>
          <w:rFonts w:ascii="Times New Roman" w:hAnsi="Times New Roman"/>
          <w:b/>
          <w:sz w:val="20"/>
        </w:rPr>
        <w:t>gung</w:t>
      </w:r>
    </w:p>
    <w:p w:rsidR="00EA5728" w:rsidRPr="00CF28AB" w:rsidRDefault="00EA5728" w:rsidP="005D2CE2">
      <w:pPr>
        <w:keepNext/>
        <w:tabs>
          <w:tab w:val="left" w:pos="567"/>
        </w:tabs>
        <w:spacing w:line="300" w:lineRule="exact"/>
        <w:ind w:left="567"/>
        <w:jc w:val="both"/>
        <w:rPr>
          <w:rFonts w:ascii="Times New Roman" w:hAnsi="Times New Roman"/>
          <w:b/>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 35</w:t>
      </w:r>
      <w:r w:rsidRPr="00CF28AB">
        <w:rPr>
          <w:rFonts w:ascii="Times New Roman" w:hAnsi="Times New Roman"/>
          <w:b/>
          <w:sz w:val="20"/>
        </w:rPr>
        <w:t xml:space="preserve"> </w:t>
      </w:r>
      <w:r w:rsidRPr="00CF28AB">
        <w:rPr>
          <w:rFonts w:ascii="Times New Roman" w:hAnsi="Times New Roman"/>
          <w:sz w:val="20"/>
        </w:rPr>
        <w:t>enthält spezial-gesetzliche Regelungen zur</w:t>
      </w:r>
      <w:r w:rsidR="004D69AE">
        <w:rPr>
          <w:rFonts w:ascii="Times New Roman" w:hAnsi="Times New Roman"/>
          <w:sz w:val="20"/>
        </w:rPr>
        <w:t xml:space="preserve"> </w:t>
      </w:r>
      <w:r w:rsidRPr="00CF28AB">
        <w:rPr>
          <w:rFonts w:ascii="Times New Roman" w:hAnsi="Times New Roman"/>
          <w:sz w:val="20"/>
        </w:rPr>
        <w:t>Rücknahme von rechtswidrigen Verwaltung</w:t>
      </w:r>
      <w:r w:rsidRPr="00CF28AB">
        <w:rPr>
          <w:rFonts w:ascii="Times New Roman" w:hAnsi="Times New Roman"/>
          <w:sz w:val="20"/>
        </w:rPr>
        <w:t>s</w:t>
      </w:r>
      <w:r w:rsidRPr="00CF28AB">
        <w:rPr>
          <w:rFonts w:ascii="Times New Roman" w:hAnsi="Times New Roman"/>
          <w:sz w:val="20"/>
        </w:rPr>
        <w:t>akten nach dem Staatsangehörigkeitsgesetz, soweit diese zum Verlust die deutsche</w:t>
      </w:r>
      <w:r>
        <w:rPr>
          <w:rFonts w:ascii="Times New Roman" w:hAnsi="Times New Roman"/>
          <w:sz w:val="20"/>
        </w:rPr>
        <w:t xml:space="preserve"> </w:t>
      </w:r>
      <w:r w:rsidRPr="00CF28AB">
        <w:rPr>
          <w:rFonts w:ascii="Times New Roman" w:hAnsi="Times New Roman"/>
          <w:sz w:val="20"/>
        </w:rPr>
        <w:t>Staat</w:t>
      </w:r>
      <w:r w:rsidRPr="00CF28AB">
        <w:rPr>
          <w:rFonts w:ascii="Times New Roman" w:hAnsi="Times New Roman"/>
          <w:sz w:val="20"/>
        </w:rPr>
        <w:t>s</w:t>
      </w:r>
      <w:r w:rsidRPr="00CF28AB">
        <w:rPr>
          <w:rFonts w:ascii="Times New Roman" w:hAnsi="Times New Roman"/>
          <w:sz w:val="20"/>
        </w:rPr>
        <w:t>angehörigkeit führen (siehe Nummer 17). D</w:t>
      </w:r>
      <w:r w:rsidRPr="00CF28AB">
        <w:rPr>
          <w:rFonts w:ascii="Times New Roman" w:hAnsi="Times New Roman"/>
          <w:sz w:val="20"/>
        </w:rPr>
        <w:t>a</w:t>
      </w:r>
      <w:r w:rsidRPr="00CF28AB">
        <w:rPr>
          <w:rFonts w:ascii="Times New Roman" w:hAnsi="Times New Roman"/>
          <w:sz w:val="20"/>
        </w:rPr>
        <w:t>bei handelt es sich nur um Einbürgerungen</w:t>
      </w:r>
      <w:r>
        <w:rPr>
          <w:rFonts w:ascii="Times New Roman" w:hAnsi="Times New Roman"/>
          <w:sz w:val="20"/>
        </w:rPr>
        <w:t xml:space="preserve"> </w:t>
      </w:r>
      <w:r w:rsidRPr="00CF28AB">
        <w:rPr>
          <w:rFonts w:ascii="Times New Roman" w:hAnsi="Times New Roman"/>
          <w:sz w:val="20"/>
        </w:rPr>
        <w:t>und Beibehaltungsgenehmigungen. Bei</w:t>
      </w:r>
      <w:r>
        <w:rPr>
          <w:rFonts w:ascii="Times New Roman" w:hAnsi="Times New Roman"/>
          <w:sz w:val="20"/>
        </w:rPr>
        <w:t xml:space="preserve"> </w:t>
      </w:r>
      <w:r w:rsidRPr="00CF28AB">
        <w:rPr>
          <w:rFonts w:ascii="Times New Roman" w:hAnsi="Times New Roman"/>
          <w:sz w:val="20"/>
        </w:rPr>
        <w:t>anderen Verwaltungsakten nach dem</w:t>
      </w:r>
      <w:r>
        <w:rPr>
          <w:rFonts w:ascii="Times New Roman" w:hAnsi="Times New Roman"/>
          <w:sz w:val="20"/>
        </w:rPr>
        <w:t xml:space="preserve"> </w:t>
      </w:r>
      <w:r w:rsidRPr="00CF28AB">
        <w:rPr>
          <w:rFonts w:ascii="Times New Roman" w:hAnsi="Times New Roman"/>
          <w:sz w:val="20"/>
        </w:rPr>
        <w:t>Staatsangehöri</w:t>
      </w:r>
      <w:r w:rsidRPr="00CF28AB">
        <w:rPr>
          <w:rFonts w:ascii="Times New Roman" w:hAnsi="Times New Roman"/>
          <w:sz w:val="20"/>
        </w:rPr>
        <w:t>g</w:t>
      </w:r>
      <w:r w:rsidRPr="00CF28AB">
        <w:rPr>
          <w:rFonts w:ascii="Times New Roman" w:hAnsi="Times New Roman"/>
          <w:sz w:val="20"/>
        </w:rPr>
        <w:t>keitsgesetz, deren Rücknahme</w:t>
      </w:r>
      <w:r>
        <w:rPr>
          <w:rFonts w:ascii="Times New Roman" w:hAnsi="Times New Roman"/>
          <w:sz w:val="20"/>
        </w:rPr>
        <w:t xml:space="preserve"> </w:t>
      </w:r>
      <w:r w:rsidRPr="00CF28AB">
        <w:rPr>
          <w:rFonts w:ascii="Times New Roman" w:hAnsi="Times New Roman"/>
          <w:sz w:val="20"/>
        </w:rPr>
        <w:t>für die Verga</w:t>
      </w:r>
      <w:r w:rsidRPr="00CF28AB">
        <w:rPr>
          <w:rFonts w:ascii="Times New Roman" w:hAnsi="Times New Roman"/>
          <w:sz w:val="20"/>
        </w:rPr>
        <w:t>n</w:t>
      </w:r>
      <w:r w:rsidRPr="00CF28AB">
        <w:rPr>
          <w:rFonts w:ascii="Times New Roman" w:hAnsi="Times New Roman"/>
          <w:sz w:val="20"/>
        </w:rPr>
        <w:t>genheit nicht automatisch zum</w:t>
      </w:r>
      <w:r>
        <w:rPr>
          <w:rFonts w:ascii="Times New Roman" w:hAnsi="Times New Roman"/>
          <w:sz w:val="20"/>
        </w:rPr>
        <w:t xml:space="preserve"> </w:t>
      </w:r>
      <w:r w:rsidRPr="00CF28AB">
        <w:rPr>
          <w:rFonts w:ascii="Times New Roman" w:hAnsi="Times New Roman"/>
          <w:sz w:val="20"/>
        </w:rPr>
        <w:t>Verlust der deutschen Staatsangehörigkeit</w:t>
      </w:r>
      <w:r>
        <w:rPr>
          <w:rFonts w:ascii="Times New Roman" w:hAnsi="Times New Roman"/>
          <w:sz w:val="20"/>
        </w:rPr>
        <w:t xml:space="preserve"> </w:t>
      </w:r>
      <w:r w:rsidRPr="00CF28AB">
        <w:rPr>
          <w:rFonts w:ascii="Times New Roman" w:hAnsi="Times New Roman"/>
          <w:sz w:val="20"/>
        </w:rPr>
        <w:t>führt, sind die allgemeinen Verwaltungsverfahrensgesetze für die Rücknahme anwendbar, z.B. bei der Fes</w:t>
      </w:r>
      <w:r w:rsidRPr="00CF28AB">
        <w:rPr>
          <w:rFonts w:ascii="Times New Roman" w:hAnsi="Times New Roman"/>
          <w:sz w:val="20"/>
        </w:rPr>
        <w:t>t</w:t>
      </w:r>
      <w:r w:rsidRPr="00CF28AB">
        <w:rPr>
          <w:rFonts w:ascii="Times New Roman" w:hAnsi="Times New Roman"/>
          <w:sz w:val="20"/>
        </w:rPr>
        <w:t>stellung der deutschen Staatsangehörigkeit (siehe N</w:t>
      </w:r>
      <w:r w:rsidR="00222496">
        <w:rPr>
          <w:rFonts w:ascii="Times New Roman" w:hAnsi="Times New Roman"/>
          <w:sz w:val="20"/>
        </w:rPr>
        <w:t>umme</w:t>
      </w:r>
      <w:r w:rsidRPr="00CF28AB">
        <w:rPr>
          <w:rFonts w:ascii="Times New Roman" w:hAnsi="Times New Roman"/>
          <w:sz w:val="20"/>
        </w:rPr>
        <w:t>r 30.1). Im Übrigen</w:t>
      </w:r>
      <w:r>
        <w:rPr>
          <w:rFonts w:ascii="Times New Roman" w:hAnsi="Times New Roman"/>
          <w:sz w:val="20"/>
        </w:rPr>
        <w:t xml:space="preserve"> </w:t>
      </w:r>
      <w:r w:rsidRPr="00CF28AB">
        <w:rPr>
          <w:rFonts w:ascii="Times New Roman" w:hAnsi="Times New Roman"/>
          <w:sz w:val="20"/>
        </w:rPr>
        <w:t>bleibt die Anwendung von verwaltungsverfahrensrechtl</w:t>
      </w:r>
      <w:r w:rsidRPr="00CF28AB">
        <w:rPr>
          <w:rFonts w:ascii="Times New Roman" w:hAnsi="Times New Roman"/>
          <w:sz w:val="20"/>
        </w:rPr>
        <w:t>i</w:t>
      </w:r>
      <w:r w:rsidRPr="00CF28AB">
        <w:rPr>
          <w:rFonts w:ascii="Times New Roman" w:hAnsi="Times New Roman"/>
          <w:sz w:val="20"/>
        </w:rPr>
        <w:t>chen Regelungen außerhalb der Spezialreg</w:t>
      </w:r>
      <w:r w:rsidRPr="00CF28AB">
        <w:rPr>
          <w:rFonts w:ascii="Times New Roman" w:hAnsi="Times New Roman"/>
          <w:sz w:val="20"/>
        </w:rPr>
        <w:t>e</w:t>
      </w:r>
      <w:r w:rsidRPr="00CF28AB">
        <w:rPr>
          <w:rFonts w:ascii="Times New Roman" w:hAnsi="Times New Roman"/>
          <w:sz w:val="20"/>
        </w:rPr>
        <w:t>lung des § 35 unberührt, z.B. bei der</w:t>
      </w:r>
      <w:r>
        <w:rPr>
          <w:rFonts w:ascii="Times New Roman" w:hAnsi="Times New Roman"/>
          <w:sz w:val="20"/>
        </w:rPr>
        <w:t xml:space="preserve"> </w:t>
      </w:r>
      <w:r w:rsidRPr="00CF28AB">
        <w:rPr>
          <w:rFonts w:ascii="Times New Roman" w:hAnsi="Times New Roman"/>
          <w:sz w:val="20"/>
        </w:rPr>
        <w:t>Einzi</w:t>
      </w:r>
      <w:r w:rsidRPr="00CF28AB">
        <w:rPr>
          <w:rFonts w:ascii="Times New Roman" w:hAnsi="Times New Roman"/>
          <w:sz w:val="20"/>
        </w:rPr>
        <w:t>e</w:t>
      </w:r>
      <w:r w:rsidRPr="00CF28AB">
        <w:rPr>
          <w:rFonts w:ascii="Times New Roman" w:hAnsi="Times New Roman"/>
          <w:sz w:val="20"/>
        </w:rPr>
        <w:t>hung von Urkunden (vgl. § 52 Verwaltungsve</w:t>
      </w:r>
      <w:r w:rsidRPr="00CF28AB">
        <w:rPr>
          <w:rFonts w:ascii="Times New Roman" w:hAnsi="Times New Roman"/>
          <w:sz w:val="20"/>
        </w:rPr>
        <w:t>r</w:t>
      </w:r>
      <w:r w:rsidRPr="00CF28AB">
        <w:rPr>
          <w:rFonts w:ascii="Times New Roman" w:hAnsi="Times New Roman"/>
          <w:sz w:val="20"/>
        </w:rPr>
        <w:t>fahrensgesetz).</w:t>
      </w:r>
    </w:p>
    <w:p w:rsidR="00EA5728" w:rsidRPr="00CF28AB" w:rsidRDefault="00EA5728" w:rsidP="005D2CE2">
      <w:pPr>
        <w:keepNext/>
        <w:tabs>
          <w:tab w:val="left" w:pos="567"/>
        </w:tabs>
        <w:spacing w:line="300" w:lineRule="exact"/>
        <w:ind w:left="567"/>
        <w:jc w:val="both"/>
        <w:rPr>
          <w:rFonts w:ascii="Times New Roman" w:hAnsi="Times New Roman"/>
          <w:sz w:val="20"/>
        </w:rPr>
      </w:pPr>
    </w:p>
    <w:p w:rsidR="00EA5728" w:rsidRDefault="00EA5728" w:rsidP="005D2CE2">
      <w:pPr>
        <w:keepNext/>
        <w:spacing w:line="300" w:lineRule="exact"/>
        <w:ind w:left="567" w:hanging="567"/>
        <w:jc w:val="both"/>
        <w:rPr>
          <w:rFonts w:ascii="Times New Roman" w:hAnsi="Times New Roman"/>
          <w:sz w:val="20"/>
        </w:rPr>
      </w:pPr>
      <w:r>
        <w:rPr>
          <w:rFonts w:ascii="Times New Roman" w:hAnsi="Times New Roman"/>
          <w:sz w:val="20"/>
        </w:rPr>
        <w:t>35.1</w:t>
      </w:r>
      <w:r>
        <w:rPr>
          <w:rFonts w:ascii="Times New Roman" w:hAnsi="Times New Roman"/>
          <w:sz w:val="20"/>
        </w:rPr>
        <w:tab/>
      </w:r>
      <w:r w:rsidRPr="00CF28AB">
        <w:rPr>
          <w:rFonts w:ascii="Times New Roman" w:hAnsi="Times New Roman"/>
          <w:sz w:val="20"/>
        </w:rPr>
        <w:t>Zu Absatz 1 Rücknahmevoraussetzungen</w:t>
      </w:r>
    </w:p>
    <w:p w:rsidR="00EA5728" w:rsidRDefault="00EA5728" w:rsidP="005D2CE2">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Pr>
          <w:rFonts w:ascii="Times New Roman" w:hAnsi="Times New Roman"/>
          <w:sz w:val="20"/>
        </w:rPr>
        <w:t xml:space="preserve">In </w:t>
      </w:r>
      <w:r w:rsidRPr="00CF28AB">
        <w:rPr>
          <w:rFonts w:ascii="Times New Roman" w:hAnsi="Times New Roman"/>
          <w:sz w:val="20"/>
        </w:rPr>
        <w:t>Absatz 1 sind die Rücknahmevoraus</w:t>
      </w:r>
      <w:r>
        <w:rPr>
          <w:rFonts w:ascii="Times New Roman" w:hAnsi="Times New Roman"/>
          <w:sz w:val="20"/>
        </w:rPr>
        <w:t>-</w:t>
      </w:r>
      <w:r w:rsidRPr="00CF28AB">
        <w:rPr>
          <w:rFonts w:ascii="Times New Roman" w:hAnsi="Times New Roman"/>
          <w:sz w:val="20"/>
        </w:rPr>
        <w:t>setzungen abschließend genannt. Sie entspr</w:t>
      </w:r>
      <w:r w:rsidRPr="00CF28AB">
        <w:rPr>
          <w:rFonts w:ascii="Times New Roman" w:hAnsi="Times New Roman"/>
          <w:sz w:val="20"/>
        </w:rPr>
        <w:t>e</w:t>
      </w:r>
      <w:r w:rsidRPr="00CF28AB">
        <w:rPr>
          <w:rFonts w:ascii="Times New Roman" w:hAnsi="Times New Roman"/>
          <w:sz w:val="20"/>
        </w:rPr>
        <w:t xml:space="preserve">chen im Wesentlichen den Voraussetzungen in </w:t>
      </w:r>
      <w:r w:rsidRPr="00CF28AB">
        <w:rPr>
          <w:rFonts w:ascii="Times New Roman" w:hAnsi="Times New Roman"/>
          <w:sz w:val="20"/>
        </w:rPr>
        <w:lastRenderedPageBreak/>
        <w:t>§ 48 Abs. 2 Satz 3 Nr. 1 und 2 Verwaltungsve</w:t>
      </w:r>
      <w:r w:rsidRPr="00CF28AB">
        <w:rPr>
          <w:rFonts w:ascii="Times New Roman" w:hAnsi="Times New Roman"/>
          <w:sz w:val="20"/>
        </w:rPr>
        <w:t>r</w:t>
      </w:r>
      <w:r w:rsidRPr="00CF28AB">
        <w:rPr>
          <w:rFonts w:ascii="Times New Roman" w:hAnsi="Times New Roman"/>
          <w:sz w:val="20"/>
        </w:rPr>
        <w:t xml:space="preserve">fahrensgesetz mit der Besonderheit dass nach § 35 Abs. 1 die unrichtigen oder unvollständigen Angaben </w:t>
      </w:r>
      <w:r w:rsidRPr="00CF28AB">
        <w:rPr>
          <w:rFonts w:ascii="Times New Roman" w:hAnsi="Times New Roman"/>
          <w:b/>
          <w:sz w:val="20"/>
        </w:rPr>
        <w:t xml:space="preserve">vorsätzlich </w:t>
      </w:r>
      <w:r w:rsidRPr="00CF28AB">
        <w:rPr>
          <w:rFonts w:ascii="Times New Roman" w:hAnsi="Times New Roman"/>
          <w:sz w:val="20"/>
        </w:rPr>
        <w:t xml:space="preserve">abgegeben sein müssen. Es kann daher Überschneidungen mit Fällen der arglistigen Täuschung geben. Die Angaben müssen auch </w:t>
      </w:r>
      <w:r w:rsidRPr="00CF28AB">
        <w:rPr>
          <w:rFonts w:ascii="Times New Roman" w:hAnsi="Times New Roman"/>
          <w:b/>
          <w:sz w:val="20"/>
        </w:rPr>
        <w:t>wesentlich</w:t>
      </w:r>
      <w:r w:rsidRPr="00CF28AB">
        <w:rPr>
          <w:rFonts w:ascii="Times New Roman" w:hAnsi="Times New Roman"/>
          <w:sz w:val="20"/>
        </w:rPr>
        <w:t xml:space="preserve"> für den Erlass der Einbürgerung oder Beibehaltungsgenehmigung gewesen sein. Wäre die Entscheidung auch in Kenntnis der wahren Sachlage so getroffen worden, kann die Angabe nicht als wesentlich eingestuft werden.</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Die Entscheidung über die Rücknahme steht im Ermessen der zuständigen Staatsangehöri</w:t>
      </w:r>
      <w:r w:rsidRPr="00CF28AB">
        <w:rPr>
          <w:rFonts w:ascii="Times New Roman" w:hAnsi="Times New Roman"/>
          <w:sz w:val="20"/>
        </w:rPr>
        <w:t>g</w:t>
      </w:r>
      <w:r w:rsidRPr="00CF28AB">
        <w:rPr>
          <w:rFonts w:ascii="Times New Roman" w:hAnsi="Times New Roman"/>
          <w:sz w:val="20"/>
        </w:rPr>
        <w:t xml:space="preserve">keitsbehörde. Die örtliche Zuständigkeit richtet sich in diesen Fällen nach § </w:t>
      </w:r>
      <w:r w:rsidR="004D69AE">
        <w:rPr>
          <w:rFonts w:ascii="Times New Roman" w:hAnsi="Times New Roman"/>
          <w:sz w:val="20"/>
        </w:rPr>
        <w:t>3 Absatz 1 Nu</w:t>
      </w:r>
      <w:r w:rsidR="004D69AE">
        <w:rPr>
          <w:rFonts w:ascii="Times New Roman" w:hAnsi="Times New Roman"/>
          <w:sz w:val="20"/>
        </w:rPr>
        <w:t>m</w:t>
      </w:r>
      <w:r w:rsidR="004D69AE">
        <w:rPr>
          <w:rFonts w:ascii="Times New Roman" w:hAnsi="Times New Roman"/>
          <w:sz w:val="20"/>
        </w:rPr>
        <w:t xml:space="preserve">mer 3 Buchstabe a </w:t>
      </w:r>
      <w:proofErr w:type="spellStart"/>
      <w:r w:rsidRPr="00CF28AB">
        <w:rPr>
          <w:rFonts w:ascii="Times New Roman" w:hAnsi="Times New Roman"/>
          <w:sz w:val="20"/>
        </w:rPr>
        <w:t>i.V.m</w:t>
      </w:r>
      <w:proofErr w:type="spellEnd"/>
      <w:r w:rsidRPr="00CF28AB">
        <w:rPr>
          <w:rFonts w:ascii="Times New Roman" w:hAnsi="Times New Roman"/>
          <w:sz w:val="20"/>
        </w:rPr>
        <w:t xml:space="preserve">. </w:t>
      </w:r>
      <w:r w:rsidR="004D69AE">
        <w:rPr>
          <w:rFonts w:ascii="Times New Roman" w:hAnsi="Times New Roman"/>
          <w:sz w:val="20"/>
        </w:rPr>
        <w:t>Absatz 3</w:t>
      </w:r>
      <w:r w:rsidRPr="00CF28AB">
        <w:rPr>
          <w:rFonts w:ascii="Times New Roman" w:hAnsi="Times New Roman"/>
          <w:sz w:val="20"/>
        </w:rPr>
        <w:t xml:space="preserve"> des </w:t>
      </w:r>
      <w:r w:rsidR="00730D1A">
        <w:rPr>
          <w:rFonts w:ascii="Times New Roman" w:hAnsi="Times New Roman"/>
          <w:sz w:val="20"/>
        </w:rPr>
        <w:t>Verwa</w:t>
      </w:r>
      <w:r w:rsidR="00730D1A">
        <w:rPr>
          <w:rFonts w:ascii="Times New Roman" w:hAnsi="Times New Roman"/>
          <w:sz w:val="20"/>
        </w:rPr>
        <w:t>l</w:t>
      </w:r>
      <w:r w:rsidR="00730D1A">
        <w:rPr>
          <w:rFonts w:ascii="Times New Roman" w:hAnsi="Times New Roman"/>
          <w:sz w:val="20"/>
        </w:rPr>
        <w:t>tungsverfahrensgesetzes</w:t>
      </w:r>
      <w:r w:rsidRPr="00CF28AB">
        <w:rPr>
          <w:rFonts w:ascii="Times New Roman" w:hAnsi="Times New Roman"/>
          <w:sz w:val="20"/>
        </w:rPr>
        <w:t>. Danach ist die B</w:t>
      </w:r>
      <w:r w:rsidRPr="00CF28AB">
        <w:rPr>
          <w:rFonts w:ascii="Times New Roman" w:hAnsi="Times New Roman"/>
          <w:sz w:val="20"/>
        </w:rPr>
        <w:t>e</w:t>
      </w:r>
      <w:r w:rsidRPr="00CF28AB">
        <w:rPr>
          <w:rFonts w:ascii="Times New Roman" w:hAnsi="Times New Roman"/>
          <w:sz w:val="20"/>
        </w:rPr>
        <w:t xml:space="preserve">hörde zuständig, in deren Bereich der von der Rücknahme Betroffene seinen </w:t>
      </w:r>
      <w:r w:rsidR="00730D1A">
        <w:rPr>
          <w:rFonts w:ascii="Times New Roman" w:hAnsi="Times New Roman"/>
          <w:sz w:val="20"/>
        </w:rPr>
        <w:t>gewöhnlichen</w:t>
      </w:r>
      <w:r w:rsidR="00730D1A" w:rsidRPr="00CF28AB">
        <w:rPr>
          <w:rFonts w:ascii="Times New Roman" w:hAnsi="Times New Roman"/>
          <w:sz w:val="20"/>
        </w:rPr>
        <w:t xml:space="preserve"> </w:t>
      </w:r>
      <w:r w:rsidRPr="00CF28AB">
        <w:rPr>
          <w:rFonts w:ascii="Times New Roman" w:hAnsi="Times New Roman"/>
          <w:sz w:val="20"/>
        </w:rPr>
        <w:t>Aufenthalt hat, unabhängig davon welche B</w:t>
      </w:r>
      <w:r w:rsidRPr="00CF28AB">
        <w:rPr>
          <w:rFonts w:ascii="Times New Roman" w:hAnsi="Times New Roman"/>
          <w:sz w:val="20"/>
        </w:rPr>
        <w:t>e</w:t>
      </w:r>
      <w:r w:rsidRPr="00CF28AB">
        <w:rPr>
          <w:rFonts w:ascii="Times New Roman" w:hAnsi="Times New Roman"/>
          <w:sz w:val="20"/>
        </w:rPr>
        <w:t>hörde die Entscheidung über die Einbürgerung oder Beibehaltungsgenehmigung getroffen ha</w:t>
      </w:r>
      <w:r w:rsidRPr="00CF28AB">
        <w:rPr>
          <w:rFonts w:ascii="Times New Roman" w:hAnsi="Times New Roman"/>
          <w:sz w:val="20"/>
        </w:rPr>
        <w:t>t</w:t>
      </w:r>
      <w:r w:rsidRPr="00CF28AB">
        <w:rPr>
          <w:rFonts w:ascii="Times New Roman" w:hAnsi="Times New Roman"/>
          <w:sz w:val="20"/>
        </w:rPr>
        <w:t xml:space="preserve">te. Hat der Betroffene seinen </w:t>
      </w:r>
      <w:r w:rsidR="00730D1A">
        <w:rPr>
          <w:rFonts w:ascii="Times New Roman" w:hAnsi="Times New Roman"/>
          <w:sz w:val="20"/>
        </w:rPr>
        <w:t>gewöhnlichen</w:t>
      </w:r>
      <w:r w:rsidR="00730D1A" w:rsidRPr="00CF28AB">
        <w:rPr>
          <w:rFonts w:ascii="Times New Roman" w:hAnsi="Times New Roman"/>
          <w:sz w:val="20"/>
        </w:rPr>
        <w:t xml:space="preserve"> </w:t>
      </w:r>
      <w:r w:rsidRPr="00CF28AB">
        <w:rPr>
          <w:rFonts w:ascii="Times New Roman" w:hAnsi="Times New Roman"/>
          <w:sz w:val="20"/>
        </w:rPr>
        <w:t>Aufenthalt im Ausland, ist das Bundesverwa</w:t>
      </w:r>
      <w:r w:rsidRPr="00CF28AB">
        <w:rPr>
          <w:rFonts w:ascii="Times New Roman" w:hAnsi="Times New Roman"/>
          <w:sz w:val="20"/>
        </w:rPr>
        <w:t>l</w:t>
      </w:r>
      <w:r w:rsidRPr="00CF28AB">
        <w:rPr>
          <w:rFonts w:ascii="Times New Roman" w:hAnsi="Times New Roman"/>
          <w:sz w:val="20"/>
        </w:rPr>
        <w:t>tungsamt für die Rücknahme zuständig</w:t>
      </w:r>
      <w:r w:rsidR="00730D1A">
        <w:rPr>
          <w:rFonts w:ascii="Times New Roman" w:hAnsi="Times New Roman"/>
          <w:sz w:val="20"/>
        </w:rPr>
        <w:t xml:space="preserve"> (§ 5 des Gesetzes über die Errichtung des Bundesve</w:t>
      </w:r>
      <w:r w:rsidR="00730D1A">
        <w:rPr>
          <w:rFonts w:ascii="Times New Roman" w:hAnsi="Times New Roman"/>
          <w:sz w:val="20"/>
        </w:rPr>
        <w:t>r</w:t>
      </w:r>
      <w:r w:rsidR="00730D1A">
        <w:rPr>
          <w:rFonts w:ascii="Times New Roman" w:hAnsi="Times New Roman"/>
          <w:sz w:val="20"/>
        </w:rPr>
        <w:t>waltungsamtes)</w:t>
      </w:r>
      <w:r w:rsidRPr="00CF28AB">
        <w:rPr>
          <w:rFonts w:ascii="Times New Roman" w:hAnsi="Times New Roman"/>
          <w:sz w:val="20"/>
        </w:rPr>
        <w:t>.</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Bei der Ermessensentscheidung sind die Grü</w:t>
      </w:r>
      <w:r w:rsidRPr="00CF28AB">
        <w:rPr>
          <w:rFonts w:ascii="Times New Roman" w:hAnsi="Times New Roman"/>
          <w:sz w:val="20"/>
        </w:rPr>
        <w:t>n</w:t>
      </w:r>
      <w:r w:rsidRPr="00CF28AB">
        <w:rPr>
          <w:rFonts w:ascii="Times New Roman" w:hAnsi="Times New Roman"/>
          <w:sz w:val="20"/>
        </w:rPr>
        <w:t>de für die Wiederherstellung des rechtmäßigen Zustandes mit den Rechten der betroffenen Person (deren schutzwürdige Belange) abz</w:t>
      </w:r>
      <w:r w:rsidRPr="00CF28AB">
        <w:rPr>
          <w:rFonts w:ascii="Times New Roman" w:hAnsi="Times New Roman"/>
          <w:sz w:val="20"/>
        </w:rPr>
        <w:t>u</w:t>
      </w:r>
      <w:r w:rsidRPr="00CF28AB">
        <w:rPr>
          <w:rFonts w:ascii="Times New Roman" w:hAnsi="Times New Roman"/>
          <w:sz w:val="20"/>
        </w:rPr>
        <w:t>wägen. Zu beachten ist jedoch, dass die b</w:t>
      </w:r>
      <w:r w:rsidRPr="00CF28AB">
        <w:rPr>
          <w:rFonts w:ascii="Times New Roman" w:hAnsi="Times New Roman"/>
          <w:sz w:val="20"/>
        </w:rPr>
        <w:t>e</w:t>
      </w:r>
      <w:r w:rsidRPr="00CF28AB">
        <w:rPr>
          <w:rFonts w:ascii="Times New Roman" w:hAnsi="Times New Roman"/>
          <w:sz w:val="20"/>
        </w:rPr>
        <w:t>troffene Person keinen Vertrauensschutz g</w:t>
      </w:r>
      <w:r w:rsidRPr="00CF28AB">
        <w:rPr>
          <w:rFonts w:ascii="Times New Roman" w:hAnsi="Times New Roman"/>
          <w:sz w:val="20"/>
        </w:rPr>
        <w:t>e</w:t>
      </w:r>
      <w:r w:rsidRPr="00CF28AB">
        <w:rPr>
          <w:rFonts w:ascii="Times New Roman" w:hAnsi="Times New Roman"/>
          <w:sz w:val="20"/>
        </w:rPr>
        <w:t>nießt, weil die Fehlerhaftigkeit der Einbürg</w:t>
      </w:r>
      <w:r w:rsidRPr="00CF28AB">
        <w:rPr>
          <w:rFonts w:ascii="Times New Roman" w:hAnsi="Times New Roman"/>
          <w:sz w:val="20"/>
        </w:rPr>
        <w:t>e</w:t>
      </w:r>
      <w:r w:rsidRPr="00CF28AB">
        <w:rPr>
          <w:rFonts w:ascii="Times New Roman" w:hAnsi="Times New Roman"/>
          <w:sz w:val="20"/>
        </w:rPr>
        <w:t>rung bzw. Beibehaltungsgenehmigung in ihrer Sphäre liegt. In der Regel führt daher die E</w:t>
      </w:r>
      <w:r w:rsidRPr="00CF28AB">
        <w:rPr>
          <w:rFonts w:ascii="Times New Roman" w:hAnsi="Times New Roman"/>
          <w:sz w:val="20"/>
        </w:rPr>
        <w:t>r</w:t>
      </w:r>
      <w:r w:rsidRPr="00CF28AB">
        <w:rPr>
          <w:rFonts w:ascii="Times New Roman" w:hAnsi="Times New Roman"/>
          <w:sz w:val="20"/>
        </w:rPr>
        <w:t>messensentscheidung zur Rücknahme (inte</w:t>
      </w:r>
      <w:r w:rsidRPr="00CF28AB">
        <w:rPr>
          <w:rFonts w:ascii="Times New Roman" w:hAnsi="Times New Roman"/>
          <w:sz w:val="20"/>
        </w:rPr>
        <w:t>n</w:t>
      </w:r>
      <w:r w:rsidRPr="00CF28AB">
        <w:rPr>
          <w:rFonts w:ascii="Times New Roman" w:hAnsi="Times New Roman"/>
          <w:sz w:val="20"/>
        </w:rPr>
        <w:t>diertes Ermessen). Jedoch ist auch in diesen Fällen der Verhältnismäßigkeitsgrundsatz stets zu beachten. Es ist daher zu prüfen, ob beso</w:t>
      </w:r>
      <w:r w:rsidRPr="00CF28AB">
        <w:rPr>
          <w:rFonts w:ascii="Times New Roman" w:hAnsi="Times New Roman"/>
          <w:sz w:val="20"/>
        </w:rPr>
        <w:t>n</w:t>
      </w:r>
      <w:r w:rsidRPr="00CF28AB">
        <w:rPr>
          <w:rFonts w:ascii="Times New Roman" w:hAnsi="Times New Roman"/>
          <w:sz w:val="20"/>
        </w:rPr>
        <w:t>dere Gründe auf Seiten der betroffenen Person vorliegen, die im Rahmen der Interessenabw</w:t>
      </w:r>
      <w:r w:rsidRPr="00CF28AB">
        <w:rPr>
          <w:rFonts w:ascii="Times New Roman" w:hAnsi="Times New Roman"/>
          <w:sz w:val="20"/>
        </w:rPr>
        <w:t>ä</w:t>
      </w:r>
      <w:r w:rsidRPr="00CF28AB">
        <w:rPr>
          <w:rFonts w:ascii="Times New Roman" w:hAnsi="Times New Roman"/>
          <w:sz w:val="20"/>
        </w:rPr>
        <w:t>gung ausnahmsweise ein Ab</w:t>
      </w:r>
      <w:r w:rsidR="005019D4">
        <w:rPr>
          <w:rFonts w:ascii="Times New Roman" w:hAnsi="Times New Roman"/>
          <w:sz w:val="20"/>
        </w:rPr>
        <w:t>w</w:t>
      </w:r>
      <w:r w:rsidRPr="00CF28AB">
        <w:rPr>
          <w:rFonts w:ascii="Times New Roman" w:hAnsi="Times New Roman"/>
          <w:sz w:val="20"/>
        </w:rPr>
        <w:t xml:space="preserve">eichen von der Regel rechtfertigen. Ein solcher Grund könnte </w:t>
      </w:r>
      <w:r w:rsidRPr="00CF28AB">
        <w:rPr>
          <w:rFonts w:ascii="Times New Roman" w:hAnsi="Times New Roman"/>
          <w:sz w:val="20"/>
        </w:rPr>
        <w:lastRenderedPageBreak/>
        <w:t>zum Beispiel sein, wenn der Betroffene durch die Rücknahme nicht nur seine deutsche Staatsangehörigkeit, sondern auch sein Amt als Beamter, seine Zulassung als Arzt, sein Mandat als gewählter Abgeordneter verliert. Die Grü</w:t>
      </w:r>
      <w:r w:rsidRPr="00CF28AB">
        <w:rPr>
          <w:rFonts w:ascii="Times New Roman" w:hAnsi="Times New Roman"/>
          <w:sz w:val="20"/>
        </w:rPr>
        <w:t>n</w:t>
      </w:r>
      <w:r w:rsidRPr="00CF28AB">
        <w:rPr>
          <w:rFonts w:ascii="Times New Roman" w:hAnsi="Times New Roman"/>
          <w:sz w:val="20"/>
        </w:rPr>
        <w:t>de müssen mit dem Verlust der deutschen Staatsangehörigkeit im Zusammenhang stehen. Soziale Härten kommen daher als Abwägung</w:t>
      </w:r>
      <w:r w:rsidRPr="00CF28AB">
        <w:rPr>
          <w:rFonts w:ascii="Times New Roman" w:hAnsi="Times New Roman"/>
          <w:sz w:val="20"/>
        </w:rPr>
        <w:t>s</w:t>
      </w:r>
      <w:r w:rsidRPr="00CF28AB">
        <w:rPr>
          <w:rFonts w:ascii="Times New Roman" w:hAnsi="Times New Roman"/>
          <w:sz w:val="20"/>
        </w:rPr>
        <w:t>kriterien nur in Betracht, wenn deren Lind</w:t>
      </w:r>
      <w:r w:rsidRPr="00CF28AB">
        <w:rPr>
          <w:rFonts w:ascii="Times New Roman" w:hAnsi="Times New Roman"/>
          <w:sz w:val="20"/>
        </w:rPr>
        <w:t>e</w:t>
      </w:r>
      <w:r w:rsidRPr="00CF28AB">
        <w:rPr>
          <w:rFonts w:ascii="Times New Roman" w:hAnsi="Times New Roman"/>
          <w:sz w:val="20"/>
        </w:rPr>
        <w:t>rung ausschließlich deutschen Staatsangehör</w:t>
      </w:r>
      <w:r w:rsidRPr="00CF28AB">
        <w:rPr>
          <w:rFonts w:ascii="Times New Roman" w:hAnsi="Times New Roman"/>
          <w:sz w:val="20"/>
        </w:rPr>
        <w:t>i</w:t>
      </w:r>
      <w:r w:rsidRPr="00CF28AB">
        <w:rPr>
          <w:rFonts w:ascii="Times New Roman" w:hAnsi="Times New Roman"/>
          <w:sz w:val="20"/>
        </w:rPr>
        <w:t xml:space="preserve">gen </w:t>
      </w:r>
      <w:proofErr w:type="spellStart"/>
      <w:r w:rsidRPr="00CF28AB">
        <w:rPr>
          <w:rFonts w:ascii="Times New Roman" w:hAnsi="Times New Roman"/>
          <w:sz w:val="20"/>
        </w:rPr>
        <w:t>zugute käme</w:t>
      </w:r>
      <w:proofErr w:type="spellEnd"/>
      <w:r w:rsidRPr="00CF28AB">
        <w:rPr>
          <w:rFonts w:ascii="Times New Roman" w:hAnsi="Times New Roman"/>
          <w:sz w:val="20"/>
        </w:rPr>
        <w:t>.</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Default="00CA477B" w:rsidP="00CA477B">
      <w:pPr>
        <w:keepNext/>
        <w:tabs>
          <w:tab w:val="left" w:pos="567"/>
        </w:tabs>
        <w:spacing w:line="300" w:lineRule="exact"/>
        <w:jc w:val="both"/>
        <w:rPr>
          <w:rFonts w:ascii="Times New Roman" w:hAnsi="Times New Roman"/>
          <w:sz w:val="20"/>
        </w:rPr>
      </w:pPr>
      <w:r>
        <w:rPr>
          <w:rFonts w:ascii="Times New Roman" w:hAnsi="Times New Roman"/>
          <w:sz w:val="20"/>
        </w:rPr>
        <w:t>35.2</w:t>
      </w:r>
      <w:r>
        <w:rPr>
          <w:rFonts w:ascii="Times New Roman" w:hAnsi="Times New Roman"/>
          <w:sz w:val="20"/>
        </w:rPr>
        <w:tab/>
      </w:r>
      <w:r w:rsidR="00EA5728" w:rsidRPr="00CF28AB">
        <w:rPr>
          <w:rFonts w:ascii="Times New Roman" w:hAnsi="Times New Roman"/>
          <w:sz w:val="20"/>
        </w:rPr>
        <w:t>Zu Absatz 2 Staatenlosigkeit</w:t>
      </w:r>
    </w:p>
    <w:p w:rsidR="00EA5728" w:rsidRPr="00CF28AB" w:rsidRDefault="00EA5728" w:rsidP="00EA5728">
      <w:pPr>
        <w:keepNext/>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Absatz 2 enthält wegen Art. 16 Abs. 1 Satz 2 Grundgesetz eine besondere Konkretisierung der Abwägung im Rahmen des Ermessens. Nach dem Urteil des Bundesverfassungsg</w:t>
      </w:r>
      <w:r w:rsidRPr="00CF28AB">
        <w:rPr>
          <w:rFonts w:ascii="Times New Roman" w:hAnsi="Times New Roman"/>
          <w:sz w:val="20"/>
        </w:rPr>
        <w:t>e</w:t>
      </w:r>
      <w:r w:rsidRPr="00CF28AB">
        <w:rPr>
          <w:rFonts w:ascii="Times New Roman" w:hAnsi="Times New Roman"/>
          <w:sz w:val="20"/>
        </w:rPr>
        <w:t xml:space="preserve">richts vom 24. Mai 2006 </w:t>
      </w:r>
      <w:r w:rsidR="00730D1A">
        <w:rPr>
          <w:rFonts w:ascii="Times New Roman" w:hAnsi="Times New Roman"/>
          <w:sz w:val="20"/>
        </w:rPr>
        <w:t>-</w:t>
      </w:r>
      <w:r w:rsidR="00730D1A" w:rsidRPr="00CF28AB">
        <w:rPr>
          <w:rFonts w:ascii="Times New Roman" w:hAnsi="Times New Roman"/>
          <w:sz w:val="20"/>
        </w:rPr>
        <w:t xml:space="preserve"> </w:t>
      </w:r>
      <w:proofErr w:type="spellStart"/>
      <w:r w:rsidRPr="00CF28AB">
        <w:rPr>
          <w:rFonts w:ascii="Times New Roman" w:hAnsi="Times New Roman"/>
          <w:sz w:val="20"/>
        </w:rPr>
        <w:t>BvR</w:t>
      </w:r>
      <w:proofErr w:type="spellEnd"/>
      <w:r w:rsidRPr="00CF28AB">
        <w:rPr>
          <w:rFonts w:ascii="Times New Roman" w:hAnsi="Times New Roman"/>
          <w:sz w:val="20"/>
        </w:rPr>
        <w:t xml:space="preserve"> 669/04 </w:t>
      </w:r>
      <w:r w:rsidR="00730D1A">
        <w:rPr>
          <w:rFonts w:ascii="Times New Roman" w:hAnsi="Times New Roman"/>
          <w:sz w:val="20"/>
        </w:rPr>
        <w:t>-</w:t>
      </w:r>
      <w:r w:rsidR="00730D1A" w:rsidRPr="00CF28AB">
        <w:rPr>
          <w:rFonts w:ascii="Times New Roman" w:hAnsi="Times New Roman"/>
          <w:sz w:val="20"/>
        </w:rPr>
        <w:t xml:space="preserve"> </w:t>
      </w:r>
      <w:r w:rsidRPr="00CF28AB">
        <w:rPr>
          <w:rFonts w:ascii="Times New Roman" w:hAnsi="Times New Roman"/>
          <w:sz w:val="20"/>
        </w:rPr>
        <w:t>steht eine mit der Rücknahme eintretende Staatenl</w:t>
      </w:r>
      <w:r w:rsidRPr="00CF28AB">
        <w:rPr>
          <w:rFonts w:ascii="Times New Roman" w:hAnsi="Times New Roman"/>
          <w:sz w:val="20"/>
        </w:rPr>
        <w:t>o</w:t>
      </w:r>
      <w:r w:rsidRPr="00CF28AB">
        <w:rPr>
          <w:rFonts w:ascii="Times New Roman" w:hAnsi="Times New Roman"/>
          <w:sz w:val="20"/>
        </w:rPr>
        <w:t xml:space="preserve">sigkeit der Rücknahme nicht entgegen (BVerfG, </w:t>
      </w:r>
      <w:proofErr w:type="spellStart"/>
      <w:r w:rsidRPr="00CF28AB">
        <w:rPr>
          <w:rFonts w:ascii="Times New Roman" w:hAnsi="Times New Roman"/>
          <w:sz w:val="20"/>
        </w:rPr>
        <w:t>StAZ</w:t>
      </w:r>
      <w:proofErr w:type="spellEnd"/>
      <w:r w:rsidRPr="00CF28AB">
        <w:rPr>
          <w:rFonts w:ascii="Times New Roman" w:hAnsi="Times New Roman"/>
          <w:sz w:val="20"/>
        </w:rPr>
        <w:t xml:space="preserve"> 2006, 200, 204 ff). In der R</w:t>
      </w:r>
      <w:r w:rsidRPr="00CF28AB">
        <w:rPr>
          <w:rFonts w:ascii="Times New Roman" w:hAnsi="Times New Roman"/>
          <w:sz w:val="20"/>
        </w:rPr>
        <w:t>e</w:t>
      </w:r>
      <w:r w:rsidRPr="00CF28AB">
        <w:rPr>
          <w:rFonts w:ascii="Times New Roman" w:hAnsi="Times New Roman"/>
          <w:sz w:val="20"/>
        </w:rPr>
        <w:t>gel hindert die drohende Staatenlosigkeit daher nicht die Rücknahme. Ausnahmen sind nur in wenigen Fällen einer mit der Staatenlosigkeit verbundenen, über die bloße Rechtsfolge hi</w:t>
      </w:r>
      <w:r w:rsidRPr="00CF28AB">
        <w:rPr>
          <w:rFonts w:ascii="Times New Roman" w:hAnsi="Times New Roman"/>
          <w:sz w:val="20"/>
        </w:rPr>
        <w:t>n</w:t>
      </w:r>
      <w:r w:rsidRPr="00CF28AB">
        <w:rPr>
          <w:rFonts w:ascii="Times New Roman" w:hAnsi="Times New Roman"/>
          <w:sz w:val="20"/>
        </w:rPr>
        <w:t xml:space="preserve">ausgehende Härte für die betroffene Person denkbar. Ermessenserwägungen sind aber bei drohender Staatenlosigkeit stets anzustellen (vgl. BVerwG, Urteil vom 3.6.2003 </w:t>
      </w:r>
      <w:r w:rsidR="00730D1A">
        <w:rPr>
          <w:rFonts w:ascii="Times New Roman" w:hAnsi="Times New Roman"/>
          <w:sz w:val="20"/>
        </w:rPr>
        <w:t>-</w:t>
      </w:r>
      <w:r w:rsidR="00730D1A" w:rsidRPr="00CF28AB">
        <w:rPr>
          <w:rFonts w:ascii="Times New Roman" w:hAnsi="Times New Roman"/>
          <w:sz w:val="20"/>
        </w:rPr>
        <w:t xml:space="preserve"> </w:t>
      </w:r>
      <w:r w:rsidRPr="00CF28AB">
        <w:rPr>
          <w:rFonts w:ascii="Times New Roman" w:hAnsi="Times New Roman"/>
          <w:sz w:val="20"/>
        </w:rPr>
        <w:t>1 C 19.02).</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Auch in Fällen eines mit der Rücknahme ve</w:t>
      </w:r>
      <w:r w:rsidRPr="00CF28AB">
        <w:rPr>
          <w:rFonts w:ascii="Times New Roman" w:hAnsi="Times New Roman"/>
          <w:sz w:val="20"/>
        </w:rPr>
        <w:t>r</w:t>
      </w:r>
      <w:r w:rsidRPr="00CF28AB">
        <w:rPr>
          <w:rFonts w:ascii="Times New Roman" w:hAnsi="Times New Roman"/>
          <w:sz w:val="20"/>
        </w:rPr>
        <w:t>bundenen Verlustes der Unionsbürgerschaft (Art. 17 Abs. 1 EGV) sind hierzu Ermessen</w:t>
      </w:r>
      <w:r w:rsidRPr="00CF28AB">
        <w:rPr>
          <w:rFonts w:ascii="Times New Roman" w:hAnsi="Times New Roman"/>
          <w:sz w:val="20"/>
        </w:rPr>
        <w:t>s</w:t>
      </w:r>
      <w:r w:rsidRPr="00CF28AB">
        <w:rPr>
          <w:rFonts w:ascii="Times New Roman" w:hAnsi="Times New Roman"/>
          <w:sz w:val="20"/>
        </w:rPr>
        <w:t>erwägungen anzustellen (vgl. BVerwG, Urteil vom 3.6.2003 – 1 C 19.02). In diesen Fällen tritt auch mit der Rücknahme der Einbürgerung regelmäßig Staatenlosigkeit ein, da es sich hier um frühere Angehörige von anderen EU-Staaten handelt, die in Deutschland eingebü</w:t>
      </w:r>
      <w:r w:rsidRPr="00CF28AB">
        <w:rPr>
          <w:rFonts w:ascii="Times New Roman" w:hAnsi="Times New Roman"/>
          <w:sz w:val="20"/>
        </w:rPr>
        <w:t>r</w:t>
      </w:r>
      <w:r w:rsidRPr="00CF28AB">
        <w:rPr>
          <w:rFonts w:ascii="Times New Roman" w:hAnsi="Times New Roman"/>
          <w:sz w:val="20"/>
        </w:rPr>
        <w:t>gert worden sind und dabei ihre frühere Staat</w:t>
      </w:r>
      <w:r w:rsidRPr="00CF28AB">
        <w:rPr>
          <w:rFonts w:ascii="Times New Roman" w:hAnsi="Times New Roman"/>
          <w:sz w:val="20"/>
        </w:rPr>
        <w:t>s</w:t>
      </w:r>
      <w:r w:rsidRPr="00CF28AB">
        <w:rPr>
          <w:rFonts w:ascii="Times New Roman" w:hAnsi="Times New Roman"/>
          <w:sz w:val="20"/>
        </w:rPr>
        <w:t>angehörigkeit entweder aufgegeben haben oder aufgrund des Rechts des anderen EU-Staates verloren haben. Da die frühere Staatsangeh</w:t>
      </w:r>
      <w:r w:rsidRPr="00CF28AB">
        <w:rPr>
          <w:rFonts w:ascii="Times New Roman" w:hAnsi="Times New Roman"/>
          <w:sz w:val="20"/>
        </w:rPr>
        <w:t>ö</w:t>
      </w:r>
      <w:r w:rsidRPr="00CF28AB">
        <w:rPr>
          <w:rFonts w:ascii="Times New Roman" w:hAnsi="Times New Roman"/>
          <w:sz w:val="20"/>
        </w:rPr>
        <w:t>rigkeit nicht mehr besteht, verlieren die B</w:t>
      </w:r>
      <w:r w:rsidRPr="00CF28AB">
        <w:rPr>
          <w:rFonts w:ascii="Times New Roman" w:hAnsi="Times New Roman"/>
          <w:sz w:val="20"/>
        </w:rPr>
        <w:t>e</w:t>
      </w:r>
      <w:r w:rsidRPr="00CF28AB">
        <w:rPr>
          <w:rFonts w:ascii="Times New Roman" w:hAnsi="Times New Roman"/>
          <w:sz w:val="20"/>
        </w:rPr>
        <w:t>troffenen mit der deutschen Staatsangehöri</w:t>
      </w:r>
      <w:r w:rsidRPr="00CF28AB">
        <w:rPr>
          <w:rFonts w:ascii="Times New Roman" w:hAnsi="Times New Roman"/>
          <w:sz w:val="20"/>
        </w:rPr>
        <w:t>g</w:t>
      </w:r>
      <w:r w:rsidRPr="00CF28AB">
        <w:rPr>
          <w:rFonts w:ascii="Times New Roman" w:hAnsi="Times New Roman"/>
          <w:sz w:val="20"/>
        </w:rPr>
        <w:lastRenderedPageBreak/>
        <w:t>keit auch ihre Unionsbürgerschaft, die sie schon vor der Einbürgerung in Deutschland b</w:t>
      </w:r>
      <w:r w:rsidRPr="00CF28AB">
        <w:rPr>
          <w:rFonts w:ascii="Times New Roman" w:hAnsi="Times New Roman"/>
          <w:sz w:val="20"/>
        </w:rPr>
        <w:t>e</w:t>
      </w:r>
      <w:r w:rsidRPr="00CF28AB">
        <w:rPr>
          <w:rFonts w:ascii="Times New Roman" w:hAnsi="Times New Roman"/>
          <w:sz w:val="20"/>
        </w:rPr>
        <w:t>sessen hatten. Aber auch dieser Verlust steht einer Rücknahme in der Regel nicht entgegen.</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Default="00CA477B" w:rsidP="00CA477B">
      <w:pPr>
        <w:keepNext/>
        <w:tabs>
          <w:tab w:val="left" w:pos="567"/>
        </w:tabs>
        <w:spacing w:line="300" w:lineRule="exact"/>
        <w:jc w:val="both"/>
        <w:rPr>
          <w:rFonts w:ascii="Times New Roman" w:hAnsi="Times New Roman"/>
          <w:sz w:val="20"/>
        </w:rPr>
      </w:pPr>
      <w:r>
        <w:rPr>
          <w:rFonts w:ascii="Times New Roman" w:hAnsi="Times New Roman"/>
          <w:sz w:val="20"/>
        </w:rPr>
        <w:t>35.3</w:t>
      </w:r>
      <w:r>
        <w:rPr>
          <w:rFonts w:ascii="Times New Roman" w:hAnsi="Times New Roman"/>
          <w:sz w:val="20"/>
        </w:rPr>
        <w:tab/>
      </w:r>
      <w:r w:rsidR="00EA5728" w:rsidRPr="00CF28AB">
        <w:rPr>
          <w:rFonts w:ascii="Times New Roman" w:hAnsi="Times New Roman"/>
          <w:sz w:val="20"/>
        </w:rPr>
        <w:t>Zu Absatz 3 Rücknahmefrist</w:t>
      </w:r>
    </w:p>
    <w:p w:rsidR="00EA5728" w:rsidRPr="00CF28AB" w:rsidRDefault="00EA5728" w:rsidP="00EA5728">
      <w:pPr>
        <w:keepNext/>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Die Frist von fünf Jahren nach Bekanntgabe der Einbürgerung oder Beibehaltungsgenehm</w:t>
      </w:r>
      <w:r w:rsidRPr="00CF28AB">
        <w:rPr>
          <w:rFonts w:ascii="Times New Roman" w:hAnsi="Times New Roman"/>
          <w:sz w:val="20"/>
        </w:rPr>
        <w:t>i</w:t>
      </w:r>
      <w:r w:rsidRPr="00CF28AB">
        <w:rPr>
          <w:rFonts w:ascii="Times New Roman" w:hAnsi="Times New Roman"/>
          <w:sz w:val="20"/>
        </w:rPr>
        <w:t>gung (Aushändigung der Urkunde) gilt absolut. Auf die Kenntnis der Behörde kommt es nicht an. Nach Ablauf von fünf Jahren können Ei</w:t>
      </w:r>
      <w:r w:rsidRPr="00CF28AB">
        <w:rPr>
          <w:rFonts w:ascii="Times New Roman" w:hAnsi="Times New Roman"/>
          <w:sz w:val="20"/>
        </w:rPr>
        <w:t>n</w:t>
      </w:r>
      <w:r w:rsidRPr="00CF28AB">
        <w:rPr>
          <w:rFonts w:ascii="Times New Roman" w:hAnsi="Times New Roman"/>
          <w:sz w:val="20"/>
        </w:rPr>
        <w:t>bürgerungen oder Beibehaltungsgenehmigu</w:t>
      </w:r>
      <w:r w:rsidRPr="00CF28AB">
        <w:rPr>
          <w:rFonts w:ascii="Times New Roman" w:hAnsi="Times New Roman"/>
          <w:sz w:val="20"/>
        </w:rPr>
        <w:t>n</w:t>
      </w:r>
      <w:r w:rsidRPr="00CF28AB">
        <w:rPr>
          <w:rFonts w:ascii="Times New Roman" w:hAnsi="Times New Roman"/>
          <w:sz w:val="20"/>
        </w:rPr>
        <w:t xml:space="preserve">gen </w:t>
      </w:r>
      <w:r w:rsidRPr="00CF28AB">
        <w:rPr>
          <w:rFonts w:ascii="Times New Roman" w:hAnsi="Times New Roman"/>
          <w:b/>
          <w:sz w:val="20"/>
        </w:rPr>
        <w:t>nicht</w:t>
      </w:r>
      <w:r w:rsidRPr="00CF28AB">
        <w:rPr>
          <w:rFonts w:ascii="Times New Roman" w:hAnsi="Times New Roman"/>
          <w:sz w:val="20"/>
        </w:rPr>
        <w:t xml:space="preserve"> mehr zurückgenommen werden.</w:t>
      </w:r>
    </w:p>
    <w:p w:rsidR="00EA5728" w:rsidRPr="00CF28AB" w:rsidRDefault="00EA5728" w:rsidP="00EA5728">
      <w:pPr>
        <w:keepNext/>
        <w:tabs>
          <w:tab w:val="left" w:pos="567"/>
        </w:tabs>
        <w:spacing w:line="300" w:lineRule="exact"/>
        <w:ind w:left="570"/>
        <w:jc w:val="both"/>
        <w:rPr>
          <w:rFonts w:ascii="Times New Roman" w:hAnsi="Times New Roman"/>
          <w:sz w:val="20"/>
        </w:rPr>
      </w:pPr>
    </w:p>
    <w:p w:rsidR="00EA5728" w:rsidRDefault="00CA477B" w:rsidP="00CA477B">
      <w:pPr>
        <w:keepNext/>
        <w:tabs>
          <w:tab w:val="left" w:pos="567"/>
        </w:tabs>
        <w:spacing w:line="300" w:lineRule="exact"/>
        <w:ind w:left="567" w:hanging="567"/>
        <w:jc w:val="both"/>
        <w:rPr>
          <w:rFonts w:ascii="Times New Roman" w:hAnsi="Times New Roman"/>
          <w:sz w:val="20"/>
        </w:rPr>
      </w:pPr>
      <w:r>
        <w:rPr>
          <w:rFonts w:ascii="Times New Roman" w:hAnsi="Times New Roman"/>
          <w:sz w:val="20"/>
        </w:rPr>
        <w:t>35.4</w:t>
      </w:r>
      <w:r>
        <w:rPr>
          <w:rFonts w:ascii="Times New Roman" w:hAnsi="Times New Roman"/>
          <w:sz w:val="20"/>
        </w:rPr>
        <w:tab/>
      </w:r>
      <w:r w:rsidR="00EA5728" w:rsidRPr="00CF28AB">
        <w:rPr>
          <w:rFonts w:ascii="Times New Roman" w:hAnsi="Times New Roman"/>
          <w:sz w:val="20"/>
        </w:rPr>
        <w:t xml:space="preserve">Zu Absatz 4 </w:t>
      </w:r>
      <w:r w:rsidR="0063279D">
        <w:rPr>
          <w:rFonts w:ascii="Times New Roman" w:hAnsi="Times New Roman"/>
          <w:sz w:val="20"/>
        </w:rPr>
        <w:t>Z</w:t>
      </w:r>
      <w:r w:rsidR="0063279D" w:rsidRPr="00CF28AB">
        <w:rPr>
          <w:rFonts w:ascii="Times New Roman" w:hAnsi="Times New Roman"/>
          <w:sz w:val="20"/>
        </w:rPr>
        <w:t xml:space="preserve">eitliche </w:t>
      </w:r>
      <w:r w:rsidR="00EA5728" w:rsidRPr="00CF28AB">
        <w:rPr>
          <w:rFonts w:ascii="Times New Roman" w:hAnsi="Times New Roman"/>
          <w:sz w:val="20"/>
        </w:rPr>
        <w:t>Wirkung der Rücknahme</w:t>
      </w:r>
    </w:p>
    <w:p w:rsidR="00EA5728" w:rsidRPr="00CF28AB" w:rsidRDefault="00EA5728" w:rsidP="00EA5728">
      <w:pPr>
        <w:keepNext/>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Eine Einbürgerung oder eine Genehmigung zur Beibehaltung der Staatsangehörigkeit darf nur mit Wirkung für die Vergangenheit (</w:t>
      </w:r>
      <w:r w:rsidRPr="00CF28AB">
        <w:rPr>
          <w:rFonts w:ascii="Times New Roman" w:hAnsi="Times New Roman"/>
          <w:i/>
          <w:sz w:val="20"/>
        </w:rPr>
        <w:t xml:space="preserve">ex </w:t>
      </w:r>
      <w:proofErr w:type="spellStart"/>
      <w:r w:rsidRPr="00CF28AB">
        <w:rPr>
          <w:rFonts w:ascii="Times New Roman" w:hAnsi="Times New Roman"/>
          <w:i/>
          <w:sz w:val="20"/>
        </w:rPr>
        <w:t>tunc</w:t>
      </w:r>
      <w:proofErr w:type="spellEnd"/>
      <w:r w:rsidRPr="00CF28AB">
        <w:rPr>
          <w:rFonts w:ascii="Times New Roman" w:hAnsi="Times New Roman"/>
          <w:sz w:val="20"/>
        </w:rPr>
        <w:t>) zurückgenommen werden. Eine Rücknahme für die Zukunft (</w:t>
      </w:r>
      <w:r w:rsidRPr="00CF28AB">
        <w:rPr>
          <w:rFonts w:ascii="Times New Roman" w:hAnsi="Times New Roman"/>
          <w:i/>
          <w:sz w:val="20"/>
        </w:rPr>
        <w:t xml:space="preserve">ex </w:t>
      </w:r>
      <w:proofErr w:type="spellStart"/>
      <w:r w:rsidRPr="00CF28AB">
        <w:rPr>
          <w:rFonts w:ascii="Times New Roman" w:hAnsi="Times New Roman"/>
          <w:i/>
          <w:sz w:val="20"/>
        </w:rPr>
        <w:t>nunc</w:t>
      </w:r>
      <w:proofErr w:type="spellEnd"/>
      <w:r w:rsidRPr="00CF28AB">
        <w:rPr>
          <w:rFonts w:ascii="Times New Roman" w:hAnsi="Times New Roman"/>
          <w:sz w:val="20"/>
        </w:rPr>
        <w:t xml:space="preserve">) ist </w:t>
      </w:r>
      <w:r w:rsidRPr="00CF28AB">
        <w:rPr>
          <w:rFonts w:ascii="Times New Roman" w:hAnsi="Times New Roman"/>
          <w:b/>
          <w:sz w:val="20"/>
        </w:rPr>
        <w:t>nicht</w:t>
      </w:r>
      <w:r w:rsidRPr="00CF28AB">
        <w:rPr>
          <w:rFonts w:ascii="Times New Roman" w:hAnsi="Times New Roman"/>
          <w:sz w:val="20"/>
        </w:rPr>
        <w:t xml:space="preserve"> zulässig.</w:t>
      </w:r>
    </w:p>
    <w:p w:rsidR="00EA5728" w:rsidRPr="00CF28AB" w:rsidRDefault="00EA5728" w:rsidP="00CA477B">
      <w:pPr>
        <w:keepNext/>
        <w:tabs>
          <w:tab w:val="left" w:pos="567"/>
        </w:tabs>
        <w:spacing w:line="300" w:lineRule="exact"/>
        <w:ind w:left="567"/>
        <w:jc w:val="both"/>
        <w:rPr>
          <w:rFonts w:ascii="Times New Roman" w:hAnsi="Times New Roman"/>
          <w:sz w:val="20"/>
        </w:rPr>
      </w:pPr>
    </w:p>
    <w:p w:rsidR="00EA5728" w:rsidRDefault="00CA477B" w:rsidP="00CA477B">
      <w:pPr>
        <w:keepNext/>
        <w:tabs>
          <w:tab w:val="left" w:pos="567"/>
        </w:tabs>
        <w:spacing w:line="300" w:lineRule="exact"/>
        <w:ind w:left="567" w:hanging="567"/>
        <w:jc w:val="both"/>
        <w:rPr>
          <w:rFonts w:ascii="Times New Roman" w:hAnsi="Times New Roman"/>
          <w:sz w:val="20"/>
        </w:rPr>
      </w:pPr>
      <w:r>
        <w:rPr>
          <w:rFonts w:ascii="Times New Roman" w:hAnsi="Times New Roman"/>
          <w:sz w:val="20"/>
        </w:rPr>
        <w:t>35.5</w:t>
      </w:r>
      <w:r>
        <w:rPr>
          <w:rFonts w:ascii="Times New Roman" w:hAnsi="Times New Roman"/>
          <w:sz w:val="20"/>
        </w:rPr>
        <w:tab/>
      </w:r>
      <w:r w:rsidR="00EA5728" w:rsidRPr="00CF28AB">
        <w:rPr>
          <w:rFonts w:ascii="Times New Roman" w:hAnsi="Times New Roman"/>
          <w:sz w:val="20"/>
        </w:rPr>
        <w:t>Zu Absatz 5 Rücknahme eines rechtswidrigen Verwaltungsaktes gegenüber betroffenen Dri</w:t>
      </w:r>
      <w:r w:rsidR="00EA5728" w:rsidRPr="00CF28AB">
        <w:rPr>
          <w:rFonts w:ascii="Times New Roman" w:hAnsi="Times New Roman"/>
          <w:sz w:val="20"/>
        </w:rPr>
        <w:t>t</w:t>
      </w:r>
      <w:r w:rsidR="00EA5728" w:rsidRPr="00CF28AB">
        <w:rPr>
          <w:rFonts w:ascii="Times New Roman" w:hAnsi="Times New Roman"/>
          <w:sz w:val="20"/>
        </w:rPr>
        <w:t>ten</w:t>
      </w:r>
    </w:p>
    <w:p w:rsidR="00EA5728" w:rsidRPr="00CF28AB" w:rsidRDefault="00EA5728" w:rsidP="00EA5728">
      <w:pPr>
        <w:keepNext/>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3"/>
        <w:jc w:val="both"/>
        <w:rPr>
          <w:rFonts w:ascii="Times New Roman" w:hAnsi="Times New Roman"/>
          <w:sz w:val="20"/>
        </w:rPr>
      </w:pPr>
      <w:r w:rsidRPr="00CF28AB">
        <w:rPr>
          <w:rFonts w:ascii="Times New Roman" w:hAnsi="Times New Roman"/>
          <w:sz w:val="20"/>
        </w:rPr>
        <w:t>Absatz 5 regelt die Rücknahme einer recht</w:t>
      </w:r>
      <w:r w:rsidRPr="00CF28AB">
        <w:rPr>
          <w:rFonts w:ascii="Times New Roman" w:hAnsi="Times New Roman"/>
          <w:sz w:val="20"/>
        </w:rPr>
        <w:t>s</w:t>
      </w:r>
      <w:r w:rsidRPr="00CF28AB">
        <w:rPr>
          <w:rFonts w:ascii="Times New Roman" w:hAnsi="Times New Roman"/>
          <w:sz w:val="20"/>
        </w:rPr>
        <w:t>widrigen Einbürgerung oder Beibehaltungsg</w:t>
      </w:r>
      <w:r w:rsidRPr="00CF28AB">
        <w:rPr>
          <w:rFonts w:ascii="Times New Roman" w:hAnsi="Times New Roman"/>
          <w:sz w:val="20"/>
        </w:rPr>
        <w:t>e</w:t>
      </w:r>
      <w:r w:rsidRPr="00CF28AB">
        <w:rPr>
          <w:rFonts w:ascii="Times New Roman" w:hAnsi="Times New Roman"/>
          <w:sz w:val="20"/>
        </w:rPr>
        <w:t>nehmigung gegenüber mitbetroffenen Dritten (zum Beispiel miteingebürgerte Ehegatten und Kinder). Auch bei der Miteinbürgerung (§ 10 Abs. 2) führt die Rücknahme der rechtswidr</w:t>
      </w:r>
      <w:r w:rsidRPr="00CF28AB">
        <w:rPr>
          <w:rFonts w:ascii="Times New Roman" w:hAnsi="Times New Roman"/>
          <w:sz w:val="20"/>
        </w:rPr>
        <w:t>i</w:t>
      </w:r>
      <w:r w:rsidRPr="00CF28AB">
        <w:rPr>
          <w:rFonts w:ascii="Times New Roman" w:hAnsi="Times New Roman"/>
          <w:sz w:val="20"/>
        </w:rPr>
        <w:t>gen Einbürgerung des Hauptbetroffenen trotz der bestehenden Akzessorietät und der daraus folgenden Rechtswidrigkeit der Miteinbürg</w:t>
      </w:r>
      <w:r w:rsidRPr="00CF28AB">
        <w:rPr>
          <w:rFonts w:ascii="Times New Roman" w:hAnsi="Times New Roman"/>
          <w:sz w:val="20"/>
        </w:rPr>
        <w:t>e</w:t>
      </w:r>
      <w:r w:rsidRPr="00CF28AB">
        <w:rPr>
          <w:rFonts w:ascii="Times New Roman" w:hAnsi="Times New Roman"/>
          <w:sz w:val="20"/>
        </w:rPr>
        <w:t>rung nicht automatisch zur Rücknahme der (Mit-)</w:t>
      </w:r>
      <w:r w:rsidR="00730D1A">
        <w:rPr>
          <w:rFonts w:ascii="Times New Roman" w:hAnsi="Times New Roman"/>
          <w:sz w:val="20"/>
        </w:rPr>
        <w:t xml:space="preserve"> </w:t>
      </w:r>
      <w:r w:rsidRPr="00CF28AB">
        <w:rPr>
          <w:rFonts w:ascii="Times New Roman" w:hAnsi="Times New Roman"/>
          <w:sz w:val="20"/>
        </w:rPr>
        <w:t>Einbürgerung des Ehegatten oder der Kinder.</w:t>
      </w:r>
    </w:p>
    <w:p w:rsidR="00EA5728" w:rsidRPr="00CF28AB" w:rsidRDefault="00EA5728" w:rsidP="00EA5728">
      <w:pPr>
        <w:keepNext/>
        <w:tabs>
          <w:tab w:val="left" w:pos="567"/>
        </w:tabs>
        <w:spacing w:line="300" w:lineRule="exact"/>
        <w:ind w:left="573"/>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Daher sind für jede betroffene Person eine e</w:t>
      </w:r>
      <w:r w:rsidRPr="00CF28AB">
        <w:rPr>
          <w:rFonts w:ascii="Times New Roman" w:hAnsi="Times New Roman"/>
          <w:sz w:val="20"/>
        </w:rPr>
        <w:t>i</w:t>
      </w:r>
      <w:r w:rsidRPr="00CF28AB">
        <w:rPr>
          <w:rFonts w:ascii="Times New Roman" w:hAnsi="Times New Roman"/>
          <w:sz w:val="20"/>
        </w:rPr>
        <w:t>gene Rücknahmeentscheidung und eigene E</w:t>
      </w:r>
      <w:r w:rsidRPr="00CF28AB">
        <w:rPr>
          <w:rFonts w:ascii="Times New Roman" w:hAnsi="Times New Roman"/>
          <w:sz w:val="20"/>
        </w:rPr>
        <w:t>r</w:t>
      </w:r>
      <w:r w:rsidRPr="00CF28AB">
        <w:rPr>
          <w:rFonts w:ascii="Times New Roman" w:hAnsi="Times New Roman"/>
          <w:sz w:val="20"/>
        </w:rPr>
        <w:t>messenserwägungen anzustellen. Dabei wiegt auch gegenüber dritten betroffenen Personen das öffentliche Interesse an der Wiederherste</w:t>
      </w:r>
      <w:r w:rsidRPr="00CF28AB">
        <w:rPr>
          <w:rFonts w:ascii="Times New Roman" w:hAnsi="Times New Roman"/>
          <w:sz w:val="20"/>
        </w:rPr>
        <w:t>l</w:t>
      </w:r>
      <w:r w:rsidRPr="00CF28AB">
        <w:rPr>
          <w:rFonts w:ascii="Times New Roman" w:hAnsi="Times New Roman"/>
          <w:sz w:val="20"/>
        </w:rPr>
        <w:t>lung gesetzmäßiger Zustände auf dem Gebiet des Staatsangehörigkeit</w:t>
      </w:r>
      <w:r>
        <w:rPr>
          <w:rFonts w:ascii="Times New Roman" w:hAnsi="Times New Roman"/>
          <w:sz w:val="20"/>
        </w:rPr>
        <w:t>srechts schwer.</w:t>
      </w:r>
      <w:r w:rsidRPr="00CF28AB">
        <w:rPr>
          <w:rFonts w:ascii="Times New Roman" w:hAnsi="Times New Roman"/>
          <w:sz w:val="20"/>
        </w:rPr>
        <w:t xml:space="preserve"> </w:t>
      </w:r>
    </w:p>
    <w:p w:rsidR="00B50305" w:rsidRDefault="00B50305" w:rsidP="00EA5728">
      <w:pPr>
        <w:keepNext/>
        <w:tabs>
          <w:tab w:val="left" w:pos="567"/>
        </w:tabs>
        <w:spacing w:line="300" w:lineRule="exact"/>
        <w:ind w:left="570"/>
        <w:jc w:val="both"/>
        <w:rPr>
          <w:rFonts w:ascii="Times New Roman" w:hAnsi="Times New Roman"/>
          <w:sz w:val="20"/>
        </w:rPr>
      </w:pPr>
    </w:p>
    <w:p w:rsidR="00EA5728" w:rsidRPr="00CF28AB" w:rsidRDefault="00EA5728" w:rsidP="00EA5728">
      <w:pPr>
        <w:keepNext/>
        <w:tabs>
          <w:tab w:val="left" w:pos="567"/>
        </w:tabs>
        <w:spacing w:line="300" w:lineRule="exact"/>
        <w:ind w:left="570"/>
        <w:jc w:val="both"/>
        <w:rPr>
          <w:rFonts w:ascii="Times New Roman" w:hAnsi="Times New Roman"/>
          <w:sz w:val="20"/>
        </w:rPr>
      </w:pPr>
      <w:r w:rsidRPr="00CF28AB">
        <w:rPr>
          <w:rFonts w:ascii="Times New Roman" w:hAnsi="Times New Roman"/>
          <w:sz w:val="20"/>
        </w:rPr>
        <w:t>In Absatz 5 Satz 2 ist das Ermessen gegenüber Dritten näher konkretisiert:</w:t>
      </w:r>
    </w:p>
    <w:p w:rsidR="00EA5728" w:rsidRPr="00CF28AB" w:rsidRDefault="00EA5728" w:rsidP="00EA5728">
      <w:pPr>
        <w:pStyle w:val="StandardZeilenabstand1Zeilen"/>
        <w:numPr>
          <w:ilvl w:val="0"/>
          <w:numId w:val="0"/>
        </w:numPr>
        <w:spacing w:line="300" w:lineRule="exact"/>
        <w:ind w:left="567"/>
        <w:jc w:val="both"/>
        <w:rPr>
          <w:rFonts w:ascii="Times New Roman" w:hAnsi="Times New Roman"/>
        </w:rPr>
      </w:pPr>
      <w:r w:rsidRPr="00CF28AB">
        <w:rPr>
          <w:rFonts w:ascii="Times New Roman" w:hAnsi="Times New Roman"/>
          <w:sz w:val="20"/>
        </w:rPr>
        <w:t>Haben dritte Personen (z. B. Ehegatte, ältere Kinder) an der Erschleichung der Einbürgerung bzw. Beibehaltungsgenehmigung mitgewirkt oder wussten sie davon, so entfällt der Vertra</w:t>
      </w:r>
      <w:r w:rsidRPr="00CF28AB">
        <w:rPr>
          <w:rFonts w:ascii="Times New Roman" w:hAnsi="Times New Roman"/>
          <w:sz w:val="20"/>
        </w:rPr>
        <w:t>u</w:t>
      </w:r>
      <w:r w:rsidRPr="00CF28AB">
        <w:rPr>
          <w:rFonts w:ascii="Times New Roman" w:hAnsi="Times New Roman"/>
          <w:sz w:val="20"/>
        </w:rPr>
        <w:t>ensschutz. Schutzwürdige Belange der B</w:t>
      </w:r>
      <w:r w:rsidRPr="00CF28AB">
        <w:rPr>
          <w:rFonts w:ascii="Times New Roman" w:hAnsi="Times New Roman"/>
          <w:sz w:val="20"/>
        </w:rPr>
        <w:t>e</w:t>
      </w:r>
      <w:r w:rsidRPr="00CF28AB">
        <w:rPr>
          <w:rFonts w:ascii="Times New Roman" w:hAnsi="Times New Roman"/>
          <w:sz w:val="20"/>
        </w:rPr>
        <w:t>troffenen können in diesen Fällen  - wie beim Hauptbetroffenen - nur bei in der Person li</w:t>
      </w:r>
      <w:r w:rsidRPr="00CF28AB">
        <w:rPr>
          <w:rFonts w:ascii="Times New Roman" w:hAnsi="Times New Roman"/>
          <w:sz w:val="20"/>
        </w:rPr>
        <w:t>e</w:t>
      </w:r>
      <w:r w:rsidRPr="00CF28AB">
        <w:rPr>
          <w:rFonts w:ascii="Times New Roman" w:hAnsi="Times New Roman"/>
          <w:sz w:val="20"/>
        </w:rPr>
        <w:t>genden besonderen Gründen berücksichtigt werden.</w:t>
      </w:r>
    </w:p>
    <w:p w:rsidR="00B50305" w:rsidRDefault="00B50305" w:rsidP="00EA5728">
      <w:pPr>
        <w:pStyle w:val="StandardZeilenabstand1Zeilen"/>
        <w:numPr>
          <w:ilvl w:val="0"/>
          <w:numId w:val="0"/>
        </w:numPr>
        <w:spacing w:line="300" w:lineRule="exact"/>
        <w:ind w:left="567"/>
        <w:jc w:val="both"/>
        <w:rPr>
          <w:rFonts w:ascii="Times New Roman" w:hAnsi="Times New Roman"/>
          <w:sz w:val="20"/>
        </w:rPr>
      </w:pPr>
    </w:p>
    <w:p w:rsidR="00EA5728" w:rsidRPr="00CF28AB" w:rsidRDefault="00EA5728" w:rsidP="00EA5728">
      <w:pPr>
        <w:pStyle w:val="StandardZeilenabstand1Zeilen"/>
        <w:numPr>
          <w:ilvl w:val="0"/>
          <w:numId w:val="0"/>
        </w:numPr>
        <w:spacing w:line="300" w:lineRule="exact"/>
        <w:ind w:left="567"/>
        <w:jc w:val="both"/>
        <w:rPr>
          <w:rFonts w:ascii="Times New Roman" w:hAnsi="Times New Roman"/>
          <w:sz w:val="20"/>
        </w:rPr>
      </w:pPr>
      <w:r w:rsidRPr="00CF28AB">
        <w:rPr>
          <w:rFonts w:ascii="Times New Roman" w:hAnsi="Times New Roman"/>
          <w:sz w:val="20"/>
        </w:rPr>
        <w:t>Waren die dritten Personen an der Erschle</w:t>
      </w:r>
      <w:r w:rsidRPr="00CF28AB">
        <w:rPr>
          <w:rFonts w:ascii="Times New Roman" w:hAnsi="Times New Roman"/>
          <w:sz w:val="20"/>
        </w:rPr>
        <w:t>i</w:t>
      </w:r>
      <w:r w:rsidRPr="00CF28AB">
        <w:rPr>
          <w:rFonts w:ascii="Times New Roman" w:hAnsi="Times New Roman"/>
          <w:sz w:val="20"/>
        </w:rPr>
        <w:t>chung der Einbürgerung bzw. Beibehaltung</w:t>
      </w:r>
      <w:r w:rsidRPr="00CF28AB">
        <w:rPr>
          <w:rFonts w:ascii="Times New Roman" w:hAnsi="Times New Roman"/>
          <w:sz w:val="20"/>
        </w:rPr>
        <w:t>s</w:t>
      </w:r>
      <w:r w:rsidRPr="00CF28AB">
        <w:rPr>
          <w:rFonts w:ascii="Times New Roman" w:hAnsi="Times New Roman"/>
          <w:sz w:val="20"/>
        </w:rPr>
        <w:t xml:space="preserve">genehmigung </w:t>
      </w:r>
      <w:r w:rsidRPr="00CF28AB">
        <w:rPr>
          <w:rFonts w:ascii="Times New Roman" w:hAnsi="Times New Roman"/>
          <w:b/>
          <w:sz w:val="20"/>
        </w:rPr>
        <w:t xml:space="preserve">nicht </w:t>
      </w:r>
      <w:r w:rsidRPr="00CF28AB">
        <w:rPr>
          <w:rFonts w:ascii="Times New Roman" w:hAnsi="Times New Roman"/>
          <w:sz w:val="20"/>
        </w:rPr>
        <w:t>beteiligt, so sind außerdem noch folgende schutzwürdige Belange dieser Personen abzuwägen:</w:t>
      </w:r>
    </w:p>
    <w:p w:rsidR="00EA5728" w:rsidRPr="00CF28AB" w:rsidRDefault="00EA5728" w:rsidP="005D2CE2">
      <w:pPr>
        <w:pStyle w:val="StandardZeilenabstand1Zeilen"/>
        <w:tabs>
          <w:tab w:val="clear" w:pos="967"/>
          <w:tab w:val="num" w:pos="709"/>
        </w:tabs>
        <w:spacing w:line="300" w:lineRule="exact"/>
        <w:ind w:left="709" w:hanging="136"/>
        <w:jc w:val="both"/>
        <w:rPr>
          <w:rFonts w:ascii="Times New Roman" w:hAnsi="Times New Roman"/>
          <w:sz w:val="20"/>
        </w:rPr>
      </w:pPr>
      <w:r w:rsidRPr="00CF28AB">
        <w:rPr>
          <w:rFonts w:ascii="Times New Roman" w:hAnsi="Times New Roman"/>
          <w:sz w:val="20"/>
        </w:rPr>
        <w:t>inzwischen erworbener eigener Einbürg</w:t>
      </w:r>
      <w:r w:rsidRPr="00CF28AB">
        <w:rPr>
          <w:rFonts w:ascii="Times New Roman" w:hAnsi="Times New Roman"/>
          <w:sz w:val="20"/>
        </w:rPr>
        <w:t>e</w:t>
      </w:r>
      <w:r w:rsidRPr="00CF28AB">
        <w:rPr>
          <w:rFonts w:ascii="Times New Roman" w:hAnsi="Times New Roman"/>
          <w:sz w:val="20"/>
        </w:rPr>
        <w:t>rungsanspruch,</w:t>
      </w:r>
    </w:p>
    <w:p w:rsidR="00EA5728" w:rsidRPr="00CF28AB" w:rsidRDefault="00EA5728" w:rsidP="005D2CE2">
      <w:pPr>
        <w:pStyle w:val="StandardZeilenabstand1Zeilen"/>
        <w:tabs>
          <w:tab w:val="clear" w:pos="967"/>
          <w:tab w:val="num" w:pos="709"/>
        </w:tabs>
        <w:spacing w:line="300" w:lineRule="exact"/>
        <w:ind w:left="709" w:hanging="136"/>
        <w:jc w:val="both"/>
        <w:rPr>
          <w:rFonts w:ascii="Times New Roman" w:hAnsi="Times New Roman"/>
          <w:sz w:val="20"/>
        </w:rPr>
      </w:pPr>
      <w:r w:rsidRPr="00CF28AB">
        <w:rPr>
          <w:rFonts w:ascii="Times New Roman" w:hAnsi="Times New Roman"/>
          <w:sz w:val="20"/>
        </w:rPr>
        <w:t>Grad der Integration in Deutschland,</w:t>
      </w:r>
    </w:p>
    <w:p w:rsidR="00EA5728" w:rsidRPr="00CF28AB" w:rsidRDefault="00EA5728" w:rsidP="005D2CE2">
      <w:pPr>
        <w:pStyle w:val="StandardZeilenabstand1Zeilen"/>
        <w:tabs>
          <w:tab w:val="clear" w:pos="967"/>
          <w:tab w:val="num" w:pos="709"/>
        </w:tabs>
        <w:spacing w:line="300" w:lineRule="exact"/>
        <w:ind w:left="709" w:hanging="136"/>
        <w:jc w:val="both"/>
        <w:rPr>
          <w:rFonts w:ascii="Times New Roman" w:hAnsi="Times New Roman"/>
          <w:sz w:val="20"/>
        </w:rPr>
      </w:pPr>
      <w:r w:rsidRPr="00CF28AB">
        <w:rPr>
          <w:rFonts w:ascii="Times New Roman" w:hAnsi="Times New Roman"/>
          <w:sz w:val="20"/>
        </w:rPr>
        <w:t>bei minderjährigen Kindern Beachtung des Kindeswohls.</w:t>
      </w:r>
    </w:p>
    <w:p w:rsidR="00EA5728" w:rsidRPr="00CF28AB" w:rsidRDefault="00EA5728" w:rsidP="00EA5728">
      <w:pPr>
        <w:pStyle w:val="StandardZeilenabstand1Zeilen"/>
        <w:numPr>
          <w:ilvl w:val="0"/>
          <w:numId w:val="0"/>
        </w:numPr>
        <w:spacing w:line="300" w:lineRule="exact"/>
        <w:ind w:left="573"/>
        <w:jc w:val="both"/>
        <w:rPr>
          <w:rFonts w:ascii="Times New Roman" w:hAnsi="Times New Roman"/>
          <w:sz w:val="20"/>
        </w:rPr>
      </w:pPr>
      <w:r w:rsidRPr="00CF28AB">
        <w:rPr>
          <w:rFonts w:ascii="Times New Roman" w:hAnsi="Times New Roman"/>
          <w:sz w:val="20"/>
        </w:rPr>
        <w:t>Bei Beachtung des Kindeswohls gilt:</w:t>
      </w:r>
    </w:p>
    <w:p w:rsidR="00EA5728" w:rsidRPr="00CA477B" w:rsidRDefault="00EA5728" w:rsidP="005D2CE2">
      <w:pPr>
        <w:pStyle w:val="StandardZeilenabstand1Zeilen"/>
        <w:tabs>
          <w:tab w:val="clear" w:pos="967"/>
          <w:tab w:val="num" w:pos="709"/>
        </w:tabs>
        <w:spacing w:line="300" w:lineRule="exact"/>
        <w:ind w:left="709" w:hanging="136"/>
        <w:jc w:val="both"/>
        <w:rPr>
          <w:rFonts w:ascii="Times New Roman" w:hAnsi="Times New Roman"/>
          <w:sz w:val="20"/>
        </w:rPr>
      </w:pPr>
      <w:r w:rsidRPr="00CF28AB">
        <w:rPr>
          <w:rFonts w:ascii="Times New Roman" w:hAnsi="Times New Roman"/>
          <w:sz w:val="20"/>
        </w:rPr>
        <w:t>Kinder unter fünf Jahren teilen regelmäßig das staatsangehörigkeitsrechtliche Schicksal ihrer Eltern</w:t>
      </w:r>
      <w:r w:rsidR="00730D1A">
        <w:rPr>
          <w:rFonts w:ascii="Times New Roman" w:hAnsi="Times New Roman"/>
          <w:sz w:val="20"/>
        </w:rPr>
        <w:t>, außer bei dadurch eintretender Staatenlosigkeit</w:t>
      </w:r>
      <w:r w:rsidRPr="00CF28AB">
        <w:rPr>
          <w:rFonts w:ascii="Times New Roman" w:hAnsi="Times New Roman"/>
          <w:sz w:val="20"/>
        </w:rPr>
        <w:t>.</w:t>
      </w:r>
    </w:p>
    <w:p w:rsidR="00EA5728" w:rsidRPr="00CA477B" w:rsidRDefault="00EA5728" w:rsidP="005D2CE2">
      <w:pPr>
        <w:pStyle w:val="StandardZeilenabstand1Zeilen"/>
        <w:tabs>
          <w:tab w:val="clear" w:pos="967"/>
          <w:tab w:val="num" w:pos="709"/>
        </w:tabs>
        <w:spacing w:line="300" w:lineRule="exact"/>
        <w:ind w:left="709" w:hanging="136"/>
        <w:jc w:val="both"/>
        <w:rPr>
          <w:rFonts w:ascii="Times New Roman" w:hAnsi="Times New Roman"/>
          <w:sz w:val="20"/>
        </w:rPr>
      </w:pPr>
      <w:r w:rsidRPr="00CF28AB">
        <w:rPr>
          <w:rFonts w:ascii="Times New Roman" w:hAnsi="Times New Roman"/>
          <w:sz w:val="20"/>
        </w:rPr>
        <w:t xml:space="preserve">Je älter und selbständiger das Kind ist, </w:t>
      </w:r>
      <w:r w:rsidR="00730D1A" w:rsidRPr="00CF28AB">
        <w:rPr>
          <w:rFonts w:ascii="Times New Roman" w:hAnsi="Times New Roman"/>
          <w:sz w:val="20"/>
        </w:rPr>
        <w:t>umso</w:t>
      </w:r>
      <w:r w:rsidRPr="00CF28AB">
        <w:rPr>
          <w:rFonts w:ascii="Times New Roman" w:hAnsi="Times New Roman"/>
          <w:sz w:val="20"/>
        </w:rPr>
        <w:t xml:space="preserve"> mehr ist auch die eigene Integration in Deutschland (Schul-, Berufsausbildung, deu</w:t>
      </w:r>
      <w:r w:rsidRPr="00CF28AB">
        <w:rPr>
          <w:rFonts w:ascii="Times New Roman" w:hAnsi="Times New Roman"/>
          <w:sz w:val="20"/>
        </w:rPr>
        <w:t>t</w:t>
      </w:r>
      <w:r w:rsidRPr="00CF28AB">
        <w:rPr>
          <w:rFonts w:ascii="Times New Roman" w:hAnsi="Times New Roman"/>
          <w:sz w:val="20"/>
        </w:rPr>
        <w:t>sches Umfeld) zu berücksichtigen und abz</w:t>
      </w:r>
      <w:r w:rsidRPr="00CF28AB">
        <w:rPr>
          <w:rFonts w:ascii="Times New Roman" w:hAnsi="Times New Roman"/>
          <w:sz w:val="20"/>
        </w:rPr>
        <w:t>u</w:t>
      </w:r>
      <w:r w:rsidRPr="00CF28AB">
        <w:rPr>
          <w:rFonts w:ascii="Times New Roman" w:hAnsi="Times New Roman"/>
          <w:sz w:val="20"/>
        </w:rPr>
        <w:t>wägen.</w:t>
      </w:r>
    </w:p>
    <w:p w:rsidR="00EA5728" w:rsidRPr="00CF28AB" w:rsidRDefault="00EA5728" w:rsidP="005D2CE2">
      <w:pPr>
        <w:pStyle w:val="StandardZeilenabstand1Zeilen"/>
        <w:numPr>
          <w:ilvl w:val="0"/>
          <w:numId w:val="0"/>
        </w:numPr>
        <w:spacing w:line="300" w:lineRule="exact"/>
        <w:jc w:val="both"/>
        <w:rPr>
          <w:rFonts w:ascii="Times New Roman" w:hAnsi="Times New Roman"/>
          <w:sz w:val="20"/>
        </w:rPr>
      </w:pPr>
    </w:p>
    <w:p w:rsidR="00EA5728" w:rsidRPr="00CF28AB" w:rsidRDefault="00EA5728" w:rsidP="00E46F56">
      <w:pPr>
        <w:spacing w:line="300" w:lineRule="exact"/>
        <w:jc w:val="both"/>
        <w:rPr>
          <w:rFonts w:ascii="Times New Roman" w:hAnsi="Times New Roman"/>
          <w:sz w:val="20"/>
        </w:rPr>
      </w:pPr>
    </w:p>
    <w:p w:rsidR="00EA5728" w:rsidRPr="00CF28AB" w:rsidRDefault="00EA5728" w:rsidP="005D2CE2">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36</w:t>
      </w:r>
      <w:r w:rsidRPr="00CF28AB">
        <w:rPr>
          <w:rFonts w:ascii="Times New Roman" w:hAnsi="Times New Roman"/>
          <w:b/>
          <w:sz w:val="20"/>
        </w:rPr>
        <w:tab/>
        <w:t>Zu § 36</w:t>
      </w:r>
      <w:r w:rsidRPr="00CF28AB">
        <w:rPr>
          <w:rFonts w:ascii="Times New Roman" w:hAnsi="Times New Roman"/>
          <w:b/>
          <w:sz w:val="20"/>
        </w:rPr>
        <w:tab/>
        <w:t>Einbürgerungsstatistik</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36.1</w:t>
      </w:r>
      <w:r w:rsidRPr="00CF28AB">
        <w:rPr>
          <w:rFonts w:ascii="Times New Roman" w:hAnsi="Times New Roman"/>
          <w:sz w:val="20"/>
        </w:rPr>
        <w:tab/>
        <w:t>Zu Absatz 1 Erhebungskriterien; Bundesstati</w:t>
      </w:r>
      <w:r w:rsidRPr="00CF28AB">
        <w:rPr>
          <w:rFonts w:ascii="Times New Roman" w:hAnsi="Times New Roman"/>
          <w:sz w:val="20"/>
        </w:rPr>
        <w:t>s</w:t>
      </w:r>
      <w:r w:rsidRPr="00CF28AB">
        <w:rPr>
          <w:rFonts w:ascii="Times New Roman" w:hAnsi="Times New Roman"/>
          <w:sz w:val="20"/>
        </w:rPr>
        <w:t>tik</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 36 Abs. 1 ordnet an, dass über die Einbürg</w:t>
      </w:r>
      <w:r w:rsidRPr="00CF28AB">
        <w:rPr>
          <w:rFonts w:ascii="Times New Roman" w:hAnsi="Times New Roman"/>
          <w:sz w:val="20"/>
        </w:rPr>
        <w:t>e</w:t>
      </w:r>
      <w:r w:rsidRPr="00CF28AB">
        <w:rPr>
          <w:rFonts w:ascii="Times New Roman" w:hAnsi="Times New Roman"/>
          <w:sz w:val="20"/>
        </w:rPr>
        <w:t>rungen jährliche Erhebungen als Bundesstati</w:t>
      </w:r>
      <w:r w:rsidRPr="00CF28AB">
        <w:rPr>
          <w:rFonts w:ascii="Times New Roman" w:hAnsi="Times New Roman"/>
          <w:sz w:val="20"/>
        </w:rPr>
        <w:t>s</w:t>
      </w:r>
      <w:r w:rsidRPr="00CF28AB">
        <w:rPr>
          <w:rFonts w:ascii="Times New Roman" w:hAnsi="Times New Roman"/>
          <w:sz w:val="20"/>
        </w:rPr>
        <w:t>tik durchgeführt werden. Die Vorschrift gilt für alle Einbürgerungstatbestände (§§ 8 bis 16, 40b und 40c).</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lastRenderedPageBreak/>
        <w:t>36.2</w:t>
      </w:r>
      <w:r w:rsidRPr="00CF28AB">
        <w:rPr>
          <w:rFonts w:ascii="Times New Roman" w:hAnsi="Times New Roman"/>
          <w:sz w:val="20"/>
        </w:rPr>
        <w:tab/>
        <w:t>Zu Absatz 2 Erhebungsmerkmale</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Die Erhebungsmerkmale sind in Absatz 2 Nr. 1 bis 8 abschließend beschrieben.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36.3</w:t>
      </w:r>
      <w:r w:rsidRPr="00CF28AB">
        <w:rPr>
          <w:rFonts w:ascii="Times New Roman" w:hAnsi="Times New Roman"/>
          <w:sz w:val="20"/>
        </w:rPr>
        <w:tab/>
        <w:t>Zu Absatz 3 Hilfsmerkmale</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Die in Nummer 1 bis 3 bezeichneten Angaben sind Hilfsmerkmale der Erhebungen und di</w:t>
      </w:r>
      <w:r w:rsidRPr="00CF28AB">
        <w:rPr>
          <w:rFonts w:ascii="Times New Roman" w:hAnsi="Times New Roman"/>
          <w:sz w:val="20"/>
        </w:rPr>
        <w:t>e</w:t>
      </w:r>
      <w:r w:rsidRPr="00CF28AB">
        <w:rPr>
          <w:rFonts w:ascii="Times New Roman" w:hAnsi="Times New Roman"/>
          <w:sz w:val="20"/>
        </w:rPr>
        <w:t>nen der technischen Durchführung. Die Ang</w:t>
      </w:r>
      <w:r w:rsidRPr="00CF28AB">
        <w:rPr>
          <w:rFonts w:ascii="Times New Roman" w:hAnsi="Times New Roman"/>
          <w:sz w:val="20"/>
        </w:rPr>
        <w:t>a</w:t>
      </w:r>
      <w:r w:rsidRPr="00CF28AB">
        <w:rPr>
          <w:rFonts w:ascii="Times New Roman" w:hAnsi="Times New Roman"/>
          <w:sz w:val="20"/>
        </w:rPr>
        <w:t>ben zu Name und Telekommunikationsnu</w:t>
      </w:r>
      <w:r w:rsidRPr="00CF28AB">
        <w:rPr>
          <w:rFonts w:ascii="Times New Roman" w:hAnsi="Times New Roman"/>
          <w:sz w:val="20"/>
        </w:rPr>
        <w:t>m</w:t>
      </w:r>
      <w:r w:rsidRPr="00CF28AB">
        <w:rPr>
          <w:rFonts w:ascii="Times New Roman" w:hAnsi="Times New Roman"/>
          <w:sz w:val="20"/>
        </w:rPr>
        <w:t>mern der für Rückfragen zur Verfügung st</w:t>
      </w:r>
      <w:r w:rsidRPr="00CF28AB">
        <w:rPr>
          <w:rFonts w:ascii="Times New Roman" w:hAnsi="Times New Roman"/>
          <w:sz w:val="20"/>
        </w:rPr>
        <w:t>e</w:t>
      </w:r>
      <w:r w:rsidRPr="00CF28AB">
        <w:rPr>
          <w:rFonts w:ascii="Times New Roman" w:hAnsi="Times New Roman"/>
          <w:sz w:val="20"/>
        </w:rPr>
        <w:t>henden Person sind freiwillig (Absatz 4 Satz 4).</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36.4</w:t>
      </w:r>
      <w:r w:rsidRPr="00CF28AB">
        <w:rPr>
          <w:rFonts w:ascii="Times New Roman" w:hAnsi="Times New Roman"/>
          <w:sz w:val="20"/>
        </w:rPr>
        <w:tab/>
        <w:t>Zu Absatz 4 Auskunftspflicht</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Absatz 4 sieht vor, dass die für die Einbürg</w:t>
      </w:r>
      <w:r w:rsidRPr="00CF28AB">
        <w:rPr>
          <w:rFonts w:ascii="Times New Roman" w:hAnsi="Times New Roman"/>
          <w:sz w:val="20"/>
        </w:rPr>
        <w:t>e</w:t>
      </w:r>
      <w:r w:rsidRPr="00CF28AB">
        <w:rPr>
          <w:rFonts w:ascii="Times New Roman" w:hAnsi="Times New Roman"/>
          <w:sz w:val="20"/>
        </w:rPr>
        <w:t>rung zuständigen Behörden nach den Maßg</w:t>
      </w:r>
      <w:r w:rsidRPr="00CF28AB">
        <w:rPr>
          <w:rFonts w:ascii="Times New Roman" w:hAnsi="Times New Roman"/>
          <w:sz w:val="20"/>
        </w:rPr>
        <w:t>a</w:t>
      </w:r>
      <w:r w:rsidRPr="00CF28AB">
        <w:rPr>
          <w:rFonts w:ascii="Times New Roman" w:hAnsi="Times New Roman"/>
          <w:sz w:val="20"/>
        </w:rPr>
        <w:t>ben der Absätze 1 bis 3 die Auskünfte den z</w:t>
      </w:r>
      <w:r w:rsidRPr="00CF28AB">
        <w:rPr>
          <w:rFonts w:ascii="Times New Roman" w:hAnsi="Times New Roman"/>
          <w:sz w:val="20"/>
        </w:rPr>
        <w:t>u</w:t>
      </w:r>
      <w:r w:rsidRPr="00CF28AB">
        <w:rPr>
          <w:rFonts w:ascii="Times New Roman" w:hAnsi="Times New Roman"/>
          <w:sz w:val="20"/>
        </w:rPr>
        <w:t>ständigen statistischen Ämtern der Länder j</w:t>
      </w:r>
      <w:r w:rsidRPr="00CF28AB">
        <w:rPr>
          <w:rFonts w:ascii="Times New Roman" w:hAnsi="Times New Roman"/>
          <w:sz w:val="20"/>
        </w:rPr>
        <w:t>e</w:t>
      </w:r>
      <w:r w:rsidRPr="00CF28AB">
        <w:rPr>
          <w:rFonts w:ascii="Times New Roman" w:hAnsi="Times New Roman"/>
          <w:sz w:val="20"/>
        </w:rPr>
        <w:t>weils zum 1. März des Folgejahres zu erteilen haben. Das schließt nicht aus, dass Auskünfte bereits vorab sukzessive erteilt werden.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36.5</w:t>
      </w:r>
      <w:r w:rsidRPr="00CF28AB">
        <w:rPr>
          <w:rFonts w:ascii="Times New Roman" w:hAnsi="Times New Roman"/>
          <w:sz w:val="20"/>
        </w:rPr>
        <w:tab/>
        <w:t>Zu Absatz 5 Übermittlung von Tabellen mit statistischen Ergebnissen</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Absatz 5 regelt die Übermittlung von Tabellen mit statistischen Ergebnissen der Einbürg</w:t>
      </w:r>
      <w:r w:rsidRPr="00CF28AB">
        <w:rPr>
          <w:rFonts w:ascii="Times New Roman" w:hAnsi="Times New Roman"/>
          <w:sz w:val="20"/>
        </w:rPr>
        <w:t>e</w:t>
      </w:r>
      <w:r w:rsidRPr="00CF28AB">
        <w:rPr>
          <w:rFonts w:ascii="Times New Roman" w:hAnsi="Times New Roman"/>
          <w:sz w:val="20"/>
        </w:rPr>
        <w:t xml:space="preserve">rungsstatistik an die fachlich zuständigen </w:t>
      </w:r>
      <w:r w:rsidRPr="00CF28AB">
        <w:rPr>
          <w:rFonts w:ascii="Times New Roman" w:hAnsi="Times New Roman"/>
          <w:noProof/>
          <w:sz w:val="20"/>
        </w:rPr>
        <w:t>obersten</w:t>
      </w:r>
      <w:r w:rsidRPr="00CF28AB">
        <w:rPr>
          <w:rFonts w:ascii="Times New Roman" w:hAnsi="Times New Roman"/>
          <w:sz w:val="20"/>
        </w:rPr>
        <w:t xml:space="preserve"> Bundes- und Landesbehörden durch das Statistische Bundesamt und die statist</w:t>
      </w:r>
      <w:r w:rsidRPr="00CF28AB">
        <w:rPr>
          <w:rFonts w:ascii="Times New Roman" w:hAnsi="Times New Roman"/>
          <w:sz w:val="20"/>
        </w:rPr>
        <w:t>i</w:t>
      </w:r>
      <w:r w:rsidRPr="00CF28AB">
        <w:rPr>
          <w:rFonts w:ascii="Times New Roman" w:hAnsi="Times New Roman"/>
          <w:sz w:val="20"/>
        </w:rPr>
        <w:t>schen Ämter der Länder. Die Tabellen dürfen auch Felder enthalten, die nur mit einem einz</w:t>
      </w:r>
      <w:r w:rsidRPr="00CF28AB">
        <w:rPr>
          <w:rFonts w:ascii="Times New Roman" w:hAnsi="Times New Roman"/>
          <w:sz w:val="20"/>
        </w:rPr>
        <w:t>i</w:t>
      </w:r>
      <w:r w:rsidRPr="00CF28AB">
        <w:rPr>
          <w:rFonts w:ascii="Times New Roman" w:hAnsi="Times New Roman"/>
          <w:sz w:val="20"/>
        </w:rPr>
        <w:t>gen Fall besetzt sind (so genannte Tabelle</w:t>
      </w:r>
      <w:r w:rsidRPr="00CF28AB">
        <w:rPr>
          <w:rFonts w:ascii="Times New Roman" w:hAnsi="Times New Roman"/>
          <w:sz w:val="20"/>
        </w:rPr>
        <w:t>n</w:t>
      </w:r>
      <w:r w:rsidRPr="00CF28AB">
        <w:rPr>
          <w:rFonts w:ascii="Times New Roman" w:hAnsi="Times New Roman"/>
          <w:sz w:val="20"/>
        </w:rPr>
        <w:t xml:space="preserve">eins). Die </w:t>
      </w:r>
      <w:r w:rsidRPr="00CF28AB">
        <w:rPr>
          <w:rFonts w:ascii="Times New Roman" w:hAnsi="Times New Roman"/>
          <w:noProof/>
          <w:sz w:val="20"/>
        </w:rPr>
        <w:t>Übermittlung</w:t>
      </w:r>
      <w:r w:rsidRPr="00CF28AB">
        <w:rPr>
          <w:rFonts w:ascii="Times New Roman" w:hAnsi="Times New Roman"/>
          <w:sz w:val="20"/>
        </w:rPr>
        <w:t xml:space="preserve"> solcher Tabellen ist auf bestimmte Zwecke beschränkt, und zwar für die Verwendung gegenüber den gesetzg</w:t>
      </w:r>
      <w:r w:rsidRPr="00CF28AB">
        <w:rPr>
          <w:rFonts w:ascii="Times New Roman" w:hAnsi="Times New Roman"/>
          <w:sz w:val="20"/>
        </w:rPr>
        <w:t>e</w:t>
      </w:r>
      <w:r w:rsidRPr="00CF28AB">
        <w:rPr>
          <w:rFonts w:ascii="Times New Roman" w:hAnsi="Times New Roman"/>
          <w:sz w:val="20"/>
        </w:rPr>
        <w:t>benden Körperschaften und für Planungszw</w:t>
      </w:r>
      <w:r w:rsidRPr="00CF28AB">
        <w:rPr>
          <w:rFonts w:ascii="Times New Roman" w:hAnsi="Times New Roman"/>
          <w:sz w:val="20"/>
        </w:rPr>
        <w:t>e</w:t>
      </w:r>
      <w:r w:rsidRPr="00CF28AB">
        <w:rPr>
          <w:rFonts w:ascii="Times New Roman" w:hAnsi="Times New Roman"/>
          <w:sz w:val="20"/>
        </w:rPr>
        <w:t>cke. Eine Verwendung für eine Regelung von Einzelfällen ist nicht zulässig.</w:t>
      </w:r>
    </w:p>
    <w:p w:rsidR="00EA5728" w:rsidRPr="00CE70AA" w:rsidRDefault="00EA5728" w:rsidP="00CE70AA">
      <w:pPr>
        <w:spacing w:line="300" w:lineRule="exact"/>
        <w:rPr>
          <w:rFonts w:ascii="Times New Roman" w:hAnsi="Times New Roman"/>
          <w:sz w:val="20"/>
        </w:rPr>
      </w:pPr>
    </w:p>
    <w:p w:rsidR="00EA5728" w:rsidRPr="00CE70AA" w:rsidRDefault="00EA5728" w:rsidP="00CE70AA">
      <w:pPr>
        <w:spacing w:line="300" w:lineRule="exact"/>
        <w:rPr>
          <w:rFonts w:ascii="Times New Roman" w:hAnsi="Times New Roman"/>
          <w:sz w:val="20"/>
        </w:rPr>
      </w:pPr>
    </w:p>
    <w:p w:rsidR="00EA5728" w:rsidRPr="00CF28AB" w:rsidRDefault="00EA5728" w:rsidP="00EA5728">
      <w:pPr>
        <w:pStyle w:val="berschrift3"/>
        <w:keepNext w:val="0"/>
      </w:pPr>
      <w:r w:rsidRPr="00CF28AB">
        <w:t>37</w:t>
      </w:r>
      <w:r w:rsidRPr="00CF28AB">
        <w:tab/>
        <w:t>Zu § 37</w:t>
      </w:r>
      <w:r w:rsidRPr="00CF28AB">
        <w:tab/>
        <w:t>Verfahrensvorschriften</w:t>
      </w:r>
    </w:p>
    <w:p w:rsidR="00EA5728" w:rsidRPr="00CE70AA" w:rsidRDefault="00EA5728" w:rsidP="005D2CE2">
      <w:pPr>
        <w:ind w:left="567"/>
        <w:rPr>
          <w:rFonts w:ascii="Times New Roman" w:hAnsi="Times New Roman"/>
          <w:sz w:val="20"/>
        </w:rPr>
      </w:pPr>
    </w:p>
    <w:p w:rsidR="00EA5728" w:rsidRDefault="005B0433" w:rsidP="005B0433">
      <w:pPr>
        <w:tabs>
          <w:tab w:val="left" w:pos="567"/>
          <w:tab w:val="left" w:pos="5670"/>
        </w:tabs>
        <w:spacing w:line="300" w:lineRule="exact"/>
        <w:ind w:left="567" w:hanging="567"/>
        <w:jc w:val="both"/>
        <w:rPr>
          <w:rFonts w:ascii="Times New Roman" w:hAnsi="Times New Roman"/>
          <w:sz w:val="20"/>
        </w:rPr>
      </w:pPr>
      <w:r>
        <w:rPr>
          <w:rFonts w:ascii="Times New Roman" w:hAnsi="Times New Roman"/>
          <w:sz w:val="20"/>
        </w:rPr>
        <w:lastRenderedPageBreak/>
        <w:t>37.1</w:t>
      </w:r>
      <w:r>
        <w:rPr>
          <w:rFonts w:ascii="Times New Roman" w:hAnsi="Times New Roman"/>
          <w:sz w:val="20"/>
        </w:rPr>
        <w:tab/>
      </w:r>
      <w:r w:rsidR="00EA5728" w:rsidRPr="00CF28AB">
        <w:rPr>
          <w:rFonts w:ascii="Times New Roman" w:hAnsi="Times New Roman"/>
          <w:sz w:val="20"/>
        </w:rPr>
        <w:t>Absatz 1 Handlungsfähigkeit, Mitwirkung</w:t>
      </w:r>
      <w:r w:rsidR="00EA5728" w:rsidRPr="00CF28AB">
        <w:rPr>
          <w:rFonts w:ascii="Times New Roman" w:hAnsi="Times New Roman"/>
          <w:sz w:val="20"/>
        </w:rPr>
        <w:t>s</w:t>
      </w:r>
      <w:r w:rsidR="00EA5728" w:rsidRPr="00CF28AB">
        <w:rPr>
          <w:rFonts w:ascii="Times New Roman" w:hAnsi="Times New Roman"/>
          <w:sz w:val="20"/>
        </w:rPr>
        <w:t>pflicht</w:t>
      </w:r>
    </w:p>
    <w:p w:rsidR="00EA5728" w:rsidRPr="00CF28AB" w:rsidRDefault="00EA5728" w:rsidP="00EA5728">
      <w:pPr>
        <w:tabs>
          <w:tab w:val="left" w:pos="5670"/>
        </w:tabs>
        <w:spacing w:line="300" w:lineRule="exact"/>
        <w:ind w:left="539"/>
        <w:jc w:val="both"/>
        <w:rPr>
          <w:rFonts w:ascii="Times New Roman" w:hAnsi="Times New Roman"/>
          <w:sz w:val="20"/>
        </w:rPr>
      </w:pPr>
    </w:p>
    <w:p w:rsidR="00EA5728" w:rsidRPr="00CF28AB" w:rsidRDefault="00EA5728" w:rsidP="005D2CE2">
      <w:pPr>
        <w:tabs>
          <w:tab w:val="left" w:pos="5670"/>
        </w:tabs>
        <w:spacing w:line="300" w:lineRule="exact"/>
        <w:ind w:left="567"/>
        <w:jc w:val="both"/>
        <w:rPr>
          <w:rFonts w:ascii="Times New Roman" w:hAnsi="Times New Roman"/>
          <w:sz w:val="20"/>
        </w:rPr>
      </w:pPr>
      <w:r w:rsidRPr="00CF28AB">
        <w:rPr>
          <w:rFonts w:ascii="Times New Roman" w:hAnsi="Times New Roman"/>
          <w:sz w:val="20"/>
        </w:rPr>
        <w:t>Der Verweis auf § 80 Abs. 1 und 3 des Aufen</w:t>
      </w:r>
      <w:r w:rsidRPr="00CF28AB">
        <w:rPr>
          <w:rFonts w:ascii="Times New Roman" w:hAnsi="Times New Roman"/>
          <w:sz w:val="20"/>
        </w:rPr>
        <w:t>t</w:t>
      </w:r>
      <w:r w:rsidRPr="00CF28AB">
        <w:rPr>
          <w:rFonts w:ascii="Times New Roman" w:hAnsi="Times New Roman"/>
          <w:sz w:val="20"/>
        </w:rPr>
        <w:t>haltsgesetzes betrifft die Handlungsfähigkeit Minderjähriger. Der Verweis auf § 82 Abs. 1 und 2 des Aufenthaltsgesetzes betrifft die Mi</w:t>
      </w:r>
      <w:r w:rsidRPr="00CF28AB">
        <w:rPr>
          <w:rFonts w:ascii="Times New Roman" w:hAnsi="Times New Roman"/>
          <w:sz w:val="20"/>
        </w:rPr>
        <w:t>t</w:t>
      </w:r>
      <w:r w:rsidRPr="00CF28AB">
        <w:rPr>
          <w:rFonts w:ascii="Times New Roman" w:hAnsi="Times New Roman"/>
          <w:sz w:val="20"/>
        </w:rPr>
        <w:t>wirkungspflicht des Betroffenen. Mit dem Verweis auf § 82 Abs. 4 des Aufenthaltsgese</w:t>
      </w:r>
      <w:r w:rsidRPr="00CF28AB">
        <w:rPr>
          <w:rFonts w:ascii="Times New Roman" w:hAnsi="Times New Roman"/>
          <w:sz w:val="20"/>
        </w:rPr>
        <w:t>t</w:t>
      </w:r>
      <w:r w:rsidRPr="00CF28AB">
        <w:rPr>
          <w:rFonts w:ascii="Times New Roman" w:hAnsi="Times New Roman"/>
          <w:sz w:val="20"/>
        </w:rPr>
        <w:t>zes wird geregelt, dass die Behörde das persö</w:t>
      </w:r>
      <w:r w:rsidRPr="00CF28AB">
        <w:rPr>
          <w:rFonts w:ascii="Times New Roman" w:hAnsi="Times New Roman"/>
          <w:sz w:val="20"/>
        </w:rPr>
        <w:t>n</w:t>
      </w:r>
      <w:r w:rsidRPr="00CF28AB">
        <w:rPr>
          <w:rFonts w:ascii="Times New Roman" w:hAnsi="Times New Roman"/>
          <w:sz w:val="20"/>
        </w:rPr>
        <w:t>liche Erscheinen des Betroffenen anordnen kann, sofern dies erforderlich ist, zum Beispiel zur Überprüfung der für die Einbürgerung e</w:t>
      </w:r>
      <w:r w:rsidRPr="00CF28AB">
        <w:rPr>
          <w:rFonts w:ascii="Times New Roman" w:hAnsi="Times New Roman"/>
          <w:sz w:val="20"/>
        </w:rPr>
        <w:t>r</w:t>
      </w:r>
      <w:r w:rsidRPr="00CF28AB">
        <w:rPr>
          <w:rFonts w:ascii="Times New Roman" w:hAnsi="Times New Roman"/>
          <w:sz w:val="20"/>
        </w:rPr>
        <w:t>forderlichen Sprachkenntnisse.</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5B0433" w:rsidP="005B0433">
      <w:pPr>
        <w:tabs>
          <w:tab w:val="left" w:pos="567"/>
          <w:tab w:val="left" w:pos="5670"/>
        </w:tabs>
        <w:spacing w:line="300" w:lineRule="exact"/>
        <w:jc w:val="both"/>
        <w:rPr>
          <w:rFonts w:ascii="Times New Roman" w:hAnsi="Times New Roman"/>
          <w:sz w:val="20"/>
        </w:rPr>
      </w:pPr>
      <w:r>
        <w:rPr>
          <w:rFonts w:ascii="Times New Roman" w:hAnsi="Times New Roman"/>
          <w:sz w:val="20"/>
        </w:rPr>
        <w:t>37.2</w:t>
      </w:r>
      <w:r>
        <w:rPr>
          <w:rFonts w:ascii="Times New Roman" w:hAnsi="Times New Roman"/>
          <w:sz w:val="20"/>
        </w:rPr>
        <w:tab/>
      </w:r>
      <w:r w:rsidR="00EA5728" w:rsidRPr="00CF28AB">
        <w:rPr>
          <w:rFonts w:ascii="Times New Roman" w:hAnsi="Times New Roman"/>
          <w:sz w:val="20"/>
        </w:rPr>
        <w:t>Zu Absatz 2 Regelanfrage</w:t>
      </w:r>
    </w:p>
    <w:p w:rsidR="00EA5728" w:rsidRPr="00CF28AB" w:rsidRDefault="00EA5728" w:rsidP="00EA5728">
      <w:pPr>
        <w:tabs>
          <w:tab w:val="left" w:pos="5670"/>
        </w:tabs>
        <w:spacing w:line="300" w:lineRule="exact"/>
        <w:ind w:left="540"/>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0"/>
        </w:tabs>
        <w:spacing w:line="300" w:lineRule="exact"/>
        <w:ind w:left="540"/>
        <w:jc w:val="both"/>
        <w:rPr>
          <w:rFonts w:ascii="Times New Roman" w:hAnsi="Times New Roman"/>
          <w:i/>
          <w:sz w:val="20"/>
        </w:rPr>
      </w:pPr>
      <w:r w:rsidRPr="00CF28AB">
        <w:rPr>
          <w:rFonts w:ascii="Times New Roman" w:hAnsi="Times New Roman"/>
          <w:i/>
          <w:sz w:val="20"/>
        </w:rPr>
        <w:t>Durch das Zuwanderungsgesetz neu aufg</w:t>
      </w:r>
      <w:r w:rsidRPr="00CF28AB">
        <w:rPr>
          <w:rFonts w:ascii="Times New Roman" w:hAnsi="Times New Roman"/>
          <w:i/>
          <w:sz w:val="20"/>
        </w:rPr>
        <w:t>e</w:t>
      </w:r>
      <w:r w:rsidRPr="00CF28AB">
        <w:rPr>
          <w:rFonts w:ascii="Times New Roman" w:hAnsi="Times New Roman"/>
          <w:i/>
          <w:sz w:val="20"/>
        </w:rPr>
        <w:t>nommene Regelung.</w:t>
      </w:r>
    </w:p>
    <w:p w:rsidR="00EA5728" w:rsidRPr="00CF28AB" w:rsidRDefault="00EA5728" w:rsidP="00EA5728">
      <w:pPr>
        <w:tabs>
          <w:tab w:val="left" w:pos="5670"/>
        </w:tabs>
        <w:spacing w:line="300" w:lineRule="exact"/>
        <w:ind w:left="540"/>
        <w:jc w:val="both"/>
        <w:rPr>
          <w:rFonts w:ascii="Times New Roman" w:hAnsi="Times New Roman"/>
          <w:sz w:val="20"/>
        </w:rPr>
      </w:pPr>
    </w:p>
    <w:p w:rsidR="00EA5728" w:rsidRPr="00CF28AB" w:rsidRDefault="00EA5728" w:rsidP="00EA5728">
      <w:pPr>
        <w:tabs>
          <w:tab w:val="left" w:pos="5670"/>
        </w:tabs>
        <w:spacing w:line="300" w:lineRule="exact"/>
        <w:ind w:left="540"/>
        <w:jc w:val="both"/>
        <w:rPr>
          <w:rFonts w:ascii="Times New Roman" w:hAnsi="Times New Roman"/>
          <w:sz w:val="20"/>
        </w:rPr>
      </w:pPr>
      <w:r w:rsidRPr="00CF28AB">
        <w:rPr>
          <w:rFonts w:ascii="Times New Roman" w:hAnsi="Times New Roman"/>
          <w:sz w:val="20"/>
        </w:rPr>
        <w:t>Bei Einbürgerungsbewerbern, die das 16. L</w:t>
      </w:r>
      <w:r w:rsidRPr="00CF28AB">
        <w:rPr>
          <w:rFonts w:ascii="Times New Roman" w:hAnsi="Times New Roman"/>
          <w:sz w:val="20"/>
        </w:rPr>
        <w:t>e</w:t>
      </w:r>
      <w:r w:rsidRPr="00CF28AB">
        <w:rPr>
          <w:rFonts w:ascii="Times New Roman" w:hAnsi="Times New Roman"/>
          <w:sz w:val="20"/>
        </w:rPr>
        <w:t>bensjahr vollendet haben, überprüfen die Staatsangehörigkeitsbehörden vor einer Ei</w:t>
      </w:r>
      <w:r w:rsidRPr="00CF28AB">
        <w:rPr>
          <w:rFonts w:ascii="Times New Roman" w:hAnsi="Times New Roman"/>
          <w:sz w:val="20"/>
        </w:rPr>
        <w:t>n</w:t>
      </w:r>
      <w:r w:rsidRPr="00CF28AB">
        <w:rPr>
          <w:rFonts w:ascii="Times New Roman" w:hAnsi="Times New Roman"/>
          <w:sz w:val="20"/>
        </w:rPr>
        <w:t>bürgerung die Voraussetzungen des § 11  durch eine Anfrage bei den zuständigen Verfassung</w:t>
      </w:r>
      <w:r w:rsidRPr="00CF28AB">
        <w:rPr>
          <w:rFonts w:ascii="Times New Roman" w:hAnsi="Times New Roman"/>
          <w:sz w:val="20"/>
        </w:rPr>
        <w:t>s</w:t>
      </w:r>
      <w:r w:rsidRPr="00CF28AB">
        <w:rPr>
          <w:rFonts w:ascii="Times New Roman" w:hAnsi="Times New Roman"/>
          <w:sz w:val="20"/>
        </w:rPr>
        <w:t>schutzbehörden. Zu diesem Zweck übermitteln sie den Verfassungsschutzbehörden die erfo</w:t>
      </w:r>
      <w:r w:rsidRPr="00CF28AB">
        <w:rPr>
          <w:rFonts w:ascii="Times New Roman" w:hAnsi="Times New Roman"/>
          <w:sz w:val="20"/>
        </w:rPr>
        <w:t>r</w:t>
      </w:r>
      <w:r w:rsidRPr="00CF28AB">
        <w:rPr>
          <w:rFonts w:ascii="Times New Roman" w:hAnsi="Times New Roman"/>
          <w:sz w:val="20"/>
        </w:rPr>
        <w:t>derlichen Daten (vergleiche Nummer 32. 1 und 32.2).</w:t>
      </w:r>
    </w:p>
    <w:p w:rsidR="00EA5728" w:rsidRPr="00CF28AB" w:rsidRDefault="00EA5728" w:rsidP="005D2CE2">
      <w:pPr>
        <w:tabs>
          <w:tab w:val="left" w:pos="5670"/>
        </w:tabs>
        <w:spacing w:line="300" w:lineRule="exact"/>
        <w:jc w:val="both"/>
        <w:rPr>
          <w:rFonts w:ascii="Times New Roman" w:hAnsi="Times New Roman"/>
          <w:b/>
          <w:sz w:val="20"/>
        </w:rPr>
      </w:pPr>
    </w:p>
    <w:p w:rsidR="00EA5728" w:rsidRPr="00CF28AB" w:rsidRDefault="00EA5728" w:rsidP="00EA5728">
      <w:pPr>
        <w:tabs>
          <w:tab w:val="left" w:pos="5670"/>
        </w:tabs>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1418" w:hanging="1418"/>
        <w:jc w:val="both"/>
        <w:rPr>
          <w:rFonts w:ascii="Times New Roman" w:hAnsi="Times New Roman"/>
          <w:b/>
          <w:sz w:val="20"/>
        </w:rPr>
      </w:pPr>
      <w:r w:rsidRPr="00CF28AB">
        <w:rPr>
          <w:rFonts w:ascii="Times New Roman" w:hAnsi="Times New Roman"/>
          <w:b/>
          <w:sz w:val="20"/>
        </w:rPr>
        <w:t>38</w:t>
      </w:r>
      <w:r w:rsidRPr="00CF28AB">
        <w:rPr>
          <w:rFonts w:ascii="Times New Roman" w:hAnsi="Times New Roman"/>
          <w:b/>
          <w:sz w:val="20"/>
        </w:rPr>
        <w:tab/>
        <w:t>Zu § 38</w:t>
      </w:r>
      <w:r w:rsidRPr="00CF28AB">
        <w:rPr>
          <w:rFonts w:ascii="Times New Roman" w:hAnsi="Times New Roman"/>
          <w:b/>
          <w:sz w:val="20"/>
        </w:rPr>
        <w:tab/>
        <w:t>Gebühren</w:t>
      </w:r>
    </w:p>
    <w:p w:rsidR="00EA5728" w:rsidRPr="00CF28AB" w:rsidRDefault="00973AB1" w:rsidP="00EA5728">
      <w:pPr>
        <w:keepNext/>
        <w:tabs>
          <w:tab w:val="left" w:pos="5670"/>
        </w:tabs>
        <w:spacing w:line="300" w:lineRule="exact"/>
        <w:ind w:left="567"/>
        <w:jc w:val="both"/>
        <w:rPr>
          <w:rFonts w:ascii="Times New Roman" w:hAnsi="Times New Roman"/>
          <w:sz w:val="20"/>
        </w:rPr>
      </w:pPr>
      <w:r>
        <w:rPr>
          <w:rFonts w:ascii="Times New Roman" w:hAnsi="Times New Roman"/>
          <w:sz w:val="20"/>
        </w:rPr>
        <w:t>(s.a. Praxisanleitung und Gebührenerlass)</w:t>
      </w: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38.1</w:t>
      </w:r>
      <w:r w:rsidRPr="00CF28AB">
        <w:rPr>
          <w:rFonts w:ascii="Times New Roman" w:hAnsi="Times New Roman"/>
          <w:sz w:val="20"/>
        </w:rPr>
        <w:tab/>
        <w:t>Zu Absatz 1 Kostenpflicht</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jc w:val="both"/>
        <w:rPr>
          <w:rFonts w:ascii="Times New Roman" w:hAnsi="Times New Roman"/>
          <w:sz w:val="20"/>
        </w:rPr>
      </w:pPr>
      <w:r w:rsidRPr="00CF28AB">
        <w:rPr>
          <w:rFonts w:ascii="Times New Roman" w:hAnsi="Times New Roman"/>
          <w:sz w:val="20"/>
        </w:rPr>
        <w:t>Absatz 1 regelt den Grundsatz der Koste</w:t>
      </w:r>
      <w:r w:rsidRPr="00CF28AB">
        <w:rPr>
          <w:rFonts w:ascii="Times New Roman" w:hAnsi="Times New Roman"/>
          <w:sz w:val="20"/>
        </w:rPr>
        <w:t>n</w:t>
      </w:r>
      <w:r w:rsidRPr="00CF28AB">
        <w:rPr>
          <w:rFonts w:ascii="Times New Roman" w:hAnsi="Times New Roman"/>
          <w:sz w:val="20"/>
        </w:rPr>
        <w:t>pflicht für Amtshandlungen in Staatsangeh</w:t>
      </w:r>
      <w:r w:rsidRPr="00CF28AB">
        <w:rPr>
          <w:rFonts w:ascii="Times New Roman" w:hAnsi="Times New Roman"/>
          <w:sz w:val="20"/>
        </w:rPr>
        <w:t>ö</w:t>
      </w:r>
      <w:r w:rsidRPr="00CF28AB">
        <w:rPr>
          <w:rFonts w:ascii="Times New Roman" w:hAnsi="Times New Roman"/>
          <w:sz w:val="20"/>
        </w:rPr>
        <w:t>rigkeitsangelegenheiten.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Die Kostenpflicht wird im Einzelnen in § 38 Abs. 2 und 3, in § 21 Abs. 1 Satz 3 des Gese</w:t>
      </w:r>
      <w:r w:rsidRPr="00CF28AB">
        <w:rPr>
          <w:rFonts w:ascii="Times New Roman" w:hAnsi="Times New Roman"/>
          <w:sz w:val="20"/>
        </w:rPr>
        <w:t>t</w:t>
      </w:r>
      <w:r w:rsidRPr="00CF28AB">
        <w:rPr>
          <w:rFonts w:ascii="Times New Roman" w:hAnsi="Times New Roman"/>
          <w:sz w:val="20"/>
        </w:rPr>
        <w:t xml:space="preserve">zes </w:t>
      </w:r>
      <w:r w:rsidRPr="00CF28AB">
        <w:rPr>
          <w:rFonts w:ascii="Times New Roman" w:hAnsi="Times New Roman"/>
          <w:noProof/>
          <w:sz w:val="20"/>
        </w:rPr>
        <w:t>über</w:t>
      </w:r>
      <w:r w:rsidRPr="00CF28AB">
        <w:rPr>
          <w:rFonts w:ascii="Times New Roman" w:hAnsi="Times New Roman"/>
          <w:sz w:val="20"/>
        </w:rPr>
        <w:t xml:space="preserve"> die Rechtsstellung heimatloser Au</w:t>
      </w:r>
      <w:r w:rsidRPr="00CF28AB">
        <w:rPr>
          <w:rFonts w:ascii="Times New Roman" w:hAnsi="Times New Roman"/>
          <w:sz w:val="20"/>
        </w:rPr>
        <w:t>s</w:t>
      </w:r>
      <w:r w:rsidRPr="00CF28AB">
        <w:rPr>
          <w:rFonts w:ascii="Times New Roman" w:hAnsi="Times New Roman"/>
          <w:sz w:val="20"/>
        </w:rPr>
        <w:t>länder im Bundesgebiet</w:t>
      </w:r>
      <w:r w:rsidR="005032D0">
        <w:rPr>
          <w:rFonts w:ascii="Times New Roman" w:hAnsi="Times New Roman"/>
          <w:sz w:val="20"/>
        </w:rPr>
        <w:t xml:space="preserve"> sowie</w:t>
      </w:r>
      <w:r w:rsidRPr="00CF28AB">
        <w:rPr>
          <w:rFonts w:ascii="Times New Roman" w:hAnsi="Times New Roman"/>
          <w:sz w:val="20"/>
        </w:rPr>
        <w:t xml:space="preserve"> in der Staatsa</w:t>
      </w:r>
      <w:r w:rsidRPr="00CF28AB">
        <w:rPr>
          <w:rFonts w:ascii="Times New Roman" w:hAnsi="Times New Roman"/>
          <w:sz w:val="20"/>
        </w:rPr>
        <w:t>n</w:t>
      </w:r>
      <w:r w:rsidRPr="00CF28AB">
        <w:rPr>
          <w:rFonts w:ascii="Times New Roman" w:hAnsi="Times New Roman"/>
          <w:sz w:val="20"/>
        </w:rPr>
        <w:t>gehörigkeits-Gebührenverordnung geregelt.</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B97AC4" w:rsidRPr="00CF28AB" w:rsidRDefault="00EA5728" w:rsidP="00EA5728">
      <w:pPr>
        <w:tabs>
          <w:tab w:val="left" w:pos="5670"/>
        </w:tabs>
        <w:spacing w:line="300" w:lineRule="exact"/>
        <w:ind w:left="567"/>
        <w:jc w:val="both"/>
        <w:rPr>
          <w:rFonts w:ascii="Times New Roman" w:hAnsi="Times New Roman"/>
          <w:i/>
          <w:sz w:val="20"/>
        </w:rPr>
      </w:pPr>
      <w:r w:rsidRPr="00CF28AB">
        <w:rPr>
          <w:rFonts w:ascii="Times New Roman" w:hAnsi="Times New Roman"/>
          <w:i/>
          <w:sz w:val="20"/>
        </w:rPr>
        <w:lastRenderedPageBreak/>
        <w:t>Nach Aufhebung des Ausländergesetzes finden für die Gebührenerhebung bei Anspruchsei</w:t>
      </w:r>
      <w:r w:rsidRPr="00CF28AB">
        <w:rPr>
          <w:rFonts w:ascii="Times New Roman" w:hAnsi="Times New Roman"/>
          <w:i/>
          <w:sz w:val="20"/>
        </w:rPr>
        <w:t>n</w:t>
      </w:r>
      <w:r w:rsidRPr="00CF28AB">
        <w:rPr>
          <w:rFonts w:ascii="Times New Roman" w:hAnsi="Times New Roman"/>
          <w:i/>
          <w:sz w:val="20"/>
        </w:rPr>
        <w:t>bürgerungen die Regelungen des § 38 sowie der Staatsangehörigkeits-Gebührenverordnung Anwendung.</w:t>
      </w:r>
    </w:p>
    <w:p w:rsidR="00EA5728" w:rsidRPr="00CF28AB" w:rsidRDefault="00EA5728" w:rsidP="00EA5728">
      <w:pPr>
        <w:tabs>
          <w:tab w:val="left" w:pos="5670"/>
        </w:tabs>
        <w:spacing w:line="300" w:lineRule="exact"/>
        <w:ind w:left="567"/>
        <w:jc w:val="both"/>
        <w:rPr>
          <w:rFonts w:ascii="Times New Roman" w:hAnsi="Times New Roman"/>
          <w:i/>
          <w:sz w:val="20"/>
        </w:rPr>
      </w:pPr>
    </w:p>
    <w:p w:rsidR="00EA5728" w:rsidRPr="00CF28AB" w:rsidRDefault="00EA5728" w:rsidP="00EA5728">
      <w:pPr>
        <w:spacing w:line="300" w:lineRule="exact"/>
        <w:ind w:left="567" w:hanging="567"/>
        <w:jc w:val="both"/>
        <w:rPr>
          <w:rFonts w:ascii="Times New Roman" w:hAnsi="Times New Roman"/>
          <w:sz w:val="20"/>
        </w:rPr>
      </w:pPr>
      <w:r w:rsidRPr="00CF28AB">
        <w:rPr>
          <w:rFonts w:ascii="Times New Roman" w:hAnsi="Times New Roman"/>
          <w:sz w:val="20"/>
        </w:rPr>
        <w:t>38.2</w:t>
      </w:r>
      <w:r w:rsidRPr="00CF28AB">
        <w:rPr>
          <w:rFonts w:ascii="Times New Roman" w:hAnsi="Times New Roman"/>
          <w:sz w:val="20"/>
        </w:rPr>
        <w:tab/>
        <w:t>Zu Absatz 2 Einbürgerungsgebühren</w:t>
      </w:r>
    </w:p>
    <w:p w:rsidR="00EA5728" w:rsidRPr="00CF28AB" w:rsidRDefault="00EA5728" w:rsidP="00EA5728">
      <w:pPr>
        <w:tabs>
          <w:tab w:val="left" w:pos="5670"/>
        </w:tabs>
        <w:spacing w:line="300" w:lineRule="exact"/>
        <w:ind w:left="567" w:right="-11"/>
        <w:jc w:val="both"/>
        <w:rPr>
          <w:rFonts w:ascii="Times New Roman" w:hAnsi="Times New Roman"/>
          <w:sz w:val="20"/>
        </w:rPr>
      </w:pPr>
    </w:p>
    <w:p w:rsidR="00EA5728" w:rsidRPr="00CF28AB" w:rsidRDefault="00EA5728" w:rsidP="00EA5728">
      <w:pPr>
        <w:tabs>
          <w:tab w:val="left" w:pos="5670"/>
        </w:tabs>
        <w:spacing w:line="300" w:lineRule="exact"/>
        <w:ind w:left="567" w:right="-11"/>
        <w:jc w:val="both"/>
        <w:rPr>
          <w:rFonts w:ascii="Times New Roman" w:hAnsi="Times New Roman"/>
          <w:sz w:val="20"/>
        </w:rPr>
      </w:pPr>
      <w:r w:rsidRPr="00CF28AB">
        <w:rPr>
          <w:rFonts w:ascii="Times New Roman" w:hAnsi="Times New Roman"/>
          <w:sz w:val="20"/>
        </w:rPr>
        <w:t>Nach Satz 2 und 3 sind folgende staatsangeh</w:t>
      </w:r>
      <w:r w:rsidRPr="00CF28AB">
        <w:rPr>
          <w:rFonts w:ascii="Times New Roman" w:hAnsi="Times New Roman"/>
          <w:sz w:val="20"/>
        </w:rPr>
        <w:t>ö</w:t>
      </w:r>
      <w:r w:rsidRPr="00CF28AB">
        <w:rPr>
          <w:rFonts w:ascii="Times New Roman" w:hAnsi="Times New Roman"/>
          <w:sz w:val="20"/>
        </w:rPr>
        <w:t>rigkeitsrechtlichen Entscheidungen nach dem StAG generell gebührenfrei:</w:t>
      </w:r>
    </w:p>
    <w:p w:rsidR="00EA5728" w:rsidRPr="00CF28AB" w:rsidRDefault="00EA5728" w:rsidP="008A6FD7">
      <w:pPr>
        <w:tabs>
          <w:tab w:val="left" w:pos="5670"/>
        </w:tabs>
        <w:spacing w:line="300" w:lineRule="exact"/>
        <w:ind w:left="851" w:right="-11" w:hanging="284"/>
        <w:jc w:val="both"/>
        <w:rPr>
          <w:rFonts w:ascii="Times New Roman" w:hAnsi="Times New Roman"/>
          <w:sz w:val="20"/>
        </w:rPr>
      </w:pPr>
      <w:r w:rsidRPr="00CF28AB">
        <w:rPr>
          <w:rFonts w:ascii="Times New Roman" w:hAnsi="Times New Roman"/>
          <w:sz w:val="20"/>
        </w:rPr>
        <w:t>1</w:t>
      </w:r>
      <w:r w:rsidR="005032D0" w:rsidRPr="00CF28AB">
        <w:rPr>
          <w:rFonts w:ascii="Times New Roman" w:hAnsi="Times New Roman"/>
          <w:sz w:val="20"/>
        </w:rPr>
        <w:t>.</w:t>
      </w:r>
      <w:r w:rsidR="005032D0">
        <w:rPr>
          <w:rFonts w:ascii="Times New Roman" w:hAnsi="Times New Roman"/>
          <w:sz w:val="20"/>
        </w:rPr>
        <w:tab/>
      </w:r>
      <w:r w:rsidRPr="00CF28AB">
        <w:rPr>
          <w:rFonts w:ascii="Times New Roman" w:hAnsi="Times New Roman"/>
          <w:sz w:val="20"/>
        </w:rPr>
        <w:t>Der Erwerb der deutschen Staatsangehöri</w:t>
      </w:r>
      <w:r w:rsidR="005032D0">
        <w:rPr>
          <w:rFonts w:ascii="Times New Roman" w:hAnsi="Times New Roman"/>
          <w:sz w:val="20"/>
        </w:rPr>
        <w:t>g</w:t>
      </w:r>
      <w:r w:rsidRPr="00CF28AB">
        <w:rPr>
          <w:rFonts w:ascii="Times New Roman" w:hAnsi="Times New Roman"/>
          <w:sz w:val="20"/>
        </w:rPr>
        <w:t>keit nach § 5;</w:t>
      </w:r>
    </w:p>
    <w:p w:rsidR="00EA5728" w:rsidRPr="00CF28AB" w:rsidRDefault="00EA5728" w:rsidP="005D2CE2">
      <w:pPr>
        <w:tabs>
          <w:tab w:val="left" w:pos="5670"/>
        </w:tabs>
        <w:spacing w:line="300" w:lineRule="exact"/>
        <w:ind w:left="851" w:right="-11" w:hanging="284"/>
        <w:jc w:val="both"/>
        <w:rPr>
          <w:rFonts w:ascii="Times New Roman" w:hAnsi="Times New Roman"/>
          <w:sz w:val="20"/>
        </w:rPr>
      </w:pPr>
      <w:r w:rsidRPr="00CF28AB">
        <w:rPr>
          <w:rFonts w:ascii="Times New Roman" w:hAnsi="Times New Roman"/>
          <w:sz w:val="20"/>
        </w:rPr>
        <w:t>2</w:t>
      </w:r>
      <w:r w:rsidR="005032D0" w:rsidRPr="00CF28AB">
        <w:rPr>
          <w:rFonts w:ascii="Times New Roman" w:hAnsi="Times New Roman"/>
          <w:sz w:val="20"/>
        </w:rPr>
        <w:t>.</w:t>
      </w:r>
      <w:r w:rsidR="005032D0">
        <w:rPr>
          <w:rFonts w:ascii="Times New Roman" w:hAnsi="Times New Roman"/>
          <w:sz w:val="20"/>
        </w:rPr>
        <w:tab/>
      </w:r>
      <w:r w:rsidRPr="00CF28AB">
        <w:rPr>
          <w:rFonts w:ascii="Times New Roman" w:hAnsi="Times New Roman"/>
          <w:sz w:val="20"/>
        </w:rPr>
        <w:t>die Einbürgerung von ehemaligen Deu</w:t>
      </w:r>
      <w:r w:rsidRPr="00CF28AB">
        <w:rPr>
          <w:rFonts w:ascii="Times New Roman" w:hAnsi="Times New Roman"/>
          <w:sz w:val="20"/>
        </w:rPr>
        <w:t>t</w:t>
      </w:r>
      <w:r w:rsidRPr="00CF28AB">
        <w:rPr>
          <w:rFonts w:ascii="Times New Roman" w:hAnsi="Times New Roman"/>
          <w:sz w:val="20"/>
        </w:rPr>
        <w:t>schen, die durch Eheschließung mit einem Ausländer die deutsche Staatsangehörigkeit verloren haben;</w:t>
      </w:r>
    </w:p>
    <w:p w:rsidR="00EA5728" w:rsidRPr="00CF28AB" w:rsidRDefault="00EA5728" w:rsidP="005D2CE2">
      <w:pPr>
        <w:tabs>
          <w:tab w:val="left" w:pos="5670"/>
        </w:tabs>
        <w:spacing w:line="300" w:lineRule="exact"/>
        <w:ind w:left="851" w:right="-11" w:hanging="284"/>
        <w:jc w:val="both"/>
        <w:rPr>
          <w:rFonts w:ascii="Times New Roman" w:hAnsi="Times New Roman"/>
          <w:sz w:val="20"/>
        </w:rPr>
      </w:pPr>
      <w:r w:rsidRPr="00CF28AB">
        <w:rPr>
          <w:rFonts w:ascii="Times New Roman" w:hAnsi="Times New Roman"/>
          <w:sz w:val="20"/>
        </w:rPr>
        <w:t>3</w:t>
      </w:r>
      <w:r w:rsidR="005032D0" w:rsidRPr="00CF28AB">
        <w:rPr>
          <w:rFonts w:ascii="Times New Roman" w:hAnsi="Times New Roman"/>
          <w:sz w:val="20"/>
        </w:rPr>
        <w:t>.</w:t>
      </w:r>
      <w:r w:rsidR="005032D0">
        <w:rPr>
          <w:rFonts w:ascii="Times New Roman" w:hAnsi="Times New Roman"/>
          <w:sz w:val="20"/>
        </w:rPr>
        <w:tab/>
      </w:r>
      <w:r w:rsidRPr="00CF28AB">
        <w:rPr>
          <w:rFonts w:ascii="Times New Roman" w:hAnsi="Times New Roman"/>
          <w:sz w:val="20"/>
        </w:rPr>
        <w:t>die Feststellung des Bestehens oder Nich</w:t>
      </w:r>
      <w:r w:rsidRPr="00CF28AB">
        <w:rPr>
          <w:rFonts w:ascii="Times New Roman" w:hAnsi="Times New Roman"/>
          <w:sz w:val="20"/>
        </w:rPr>
        <w:t>t</w:t>
      </w:r>
      <w:r w:rsidRPr="00CF28AB">
        <w:rPr>
          <w:rFonts w:ascii="Times New Roman" w:hAnsi="Times New Roman"/>
          <w:sz w:val="20"/>
        </w:rPr>
        <w:t>bestehens der deutschen Staatsangehöri</w:t>
      </w:r>
      <w:r w:rsidRPr="00CF28AB">
        <w:rPr>
          <w:rFonts w:ascii="Times New Roman" w:hAnsi="Times New Roman"/>
          <w:sz w:val="20"/>
        </w:rPr>
        <w:t>g</w:t>
      </w:r>
      <w:r w:rsidRPr="00CF28AB">
        <w:rPr>
          <w:rFonts w:ascii="Times New Roman" w:hAnsi="Times New Roman"/>
          <w:sz w:val="20"/>
        </w:rPr>
        <w:t>keit nach § 29 Abs. 6 und nach § 30 Abs. 1 Satz 3 und</w:t>
      </w:r>
    </w:p>
    <w:p w:rsidR="00EA5728" w:rsidRPr="00CF28AB" w:rsidRDefault="00EA5728" w:rsidP="005D2CE2">
      <w:pPr>
        <w:tabs>
          <w:tab w:val="left" w:pos="5670"/>
        </w:tabs>
        <w:spacing w:line="300" w:lineRule="exact"/>
        <w:ind w:left="851" w:right="-11" w:hanging="284"/>
        <w:jc w:val="both"/>
        <w:rPr>
          <w:rFonts w:ascii="Times New Roman" w:hAnsi="Times New Roman"/>
          <w:sz w:val="20"/>
        </w:rPr>
      </w:pPr>
      <w:r w:rsidRPr="00CF28AB">
        <w:rPr>
          <w:rFonts w:ascii="Times New Roman" w:hAnsi="Times New Roman"/>
          <w:sz w:val="20"/>
        </w:rPr>
        <w:t>4</w:t>
      </w:r>
      <w:r w:rsidR="005032D0" w:rsidRPr="00CF28AB">
        <w:rPr>
          <w:rFonts w:ascii="Times New Roman" w:hAnsi="Times New Roman"/>
          <w:sz w:val="20"/>
        </w:rPr>
        <w:t>.</w:t>
      </w:r>
      <w:r w:rsidR="005032D0">
        <w:rPr>
          <w:rFonts w:ascii="Times New Roman" w:hAnsi="Times New Roman"/>
          <w:sz w:val="20"/>
        </w:rPr>
        <w:tab/>
      </w:r>
      <w:r w:rsidRPr="00CF28AB">
        <w:rPr>
          <w:rFonts w:ascii="Times New Roman" w:hAnsi="Times New Roman"/>
          <w:sz w:val="20"/>
        </w:rPr>
        <w:t>die Erteilung der Beibehaltungsgenehm</w:t>
      </w:r>
      <w:r w:rsidRPr="00CF28AB">
        <w:rPr>
          <w:rFonts w:ascii="Times New Roman" w:hAnsi="Times New Roman"/>
          <w:sz w:val="20"/>
        </w:rPr>
        <w:t>i</w:t>
      </w:r>
      <w:r w:rsidRPr="00CF28AB">
        <w:rPr>
          <w:rFonts w:ascii="Times New Roman" w:hAnsi="Times New Roman"/>
          <w:sz w:val="20"/>
        </w:rPr>
        <w:t>gung nach § 29 Abs. 4.</w:t>
      </w:r>
    </w:p>
    <w:p w:rsidR="00EA5728" w:rsidRPr="00CF28AB" w:rsidRDefault="00EA5728" w:rsidP="00EA5728">
      <w:pPr>
        <w:tabs>
          <w:tab w:val="left" w:pos="5670"/>
        </w:tabs>
        <w:spacing w:line="300" w:lineRule="exact"/>
        <w:ind w:left="567" w:right="-11"/>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38.3</w:t>
      </w:r>
      <w:r w:rsidRPr="00CF28AB">
        <w:rPr>
          <w:rFonts w:ascii="Times New Roman" w:hAnsi="Times New Roman"/>
          <w:sz w:val="20"/>
        </w:rPr>
        <w:tab/>
        <w:t>Zu Absatz 3 Verordnungsermächtigung</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Von der Verordnungsermächtigung in Absatz 3 hat das Bundesministerium des Innern mit der Staatsangehörigkeits-Gebührenverordnung G</w:t>
      </w:r>
      <w:r w:rsidRPr="00CF28AB">
        <w:rPr>
          <w:rFonts w:ascii="Times New Roman" w:hAnsi="Times New Roman"/>
          <w:sz w:val="20"/>
        </w:rPr>
        <w:t>e</w:t>
      </w:r>
      <w:r w:rsidRPr="00CF28AB">
        <w:rPr>
          <w:rFonts w:ascii="Times New Roman" w:hAnsi="Times New Roman"/>
          <w:sz w:val="20"/>
        </w:rPr>
        <w:t>brauch gemacht.</w:t>
      </w:r>
    </w:p>
    <w:p w:rsidR="00EA5728" w:rsidRPr="00CF28AB" w:rsidRDefault="00EA5728" w:rsidP="005D2CE2">
      <w:pPr>
        <w:tabs>
          <w:tab w:val="left" w:pos="5670"/>
        </w:tabs>
        <w:spacing w:line="300" w:lineRule="exact"/>
        <w:ind w:left="567"/>
        <w:jc w:val="both"/>
        <w:rPr>
          <w:rFonts w:ascii="Times New Roman" w:hAnsi="Times New Roman"/>
          <w:sz w:val="20"/>
        </w:rPr>
      </w:pPr>
    </w:p>
    <w:p w:rsidR="00EA5728" w:rsidRPr="00CF28AB" w:rsidRDefault="00EA5728" w:rsidP="00EA5728">
      <w:pPr>
        <w:keepNext/>
        <w:tabs>
          <w:tab w:val="left" w:pos="5670"/>
        </w:tabs>
        <w:spacing w:line="300" w:lineRule="exact"/>
        <w:ind w:left="567" w:right="-11"/>
        <w:jc w:val="both"/>
        <w:rPr>
          <w:rFonts w:ascii="Times New Roman" w:hAnsi="Times New Roman"/>
          <w:i/>
          <w:sz w:val="20"/>
          <w:u w:val="single"/>
        </w:rPr>
      </w:pPr>
      <w:r w:rsidRPr="00CF28AB">
        <w:rPr>
          <w:rFonts w:ascii="Times New Roman" w:hAnsi="Times New Roman"/>
          <w:i/>
          <w:sz w:val="20"/>
          <w:u w:val="single"/>
        </w:rPr>
        <w:t>Ergänzende Anmerkung:</w:t>
      </w:r>
    </w:p>
    <w:p w:rsidR="00EA5728" w:rsidRDefault="00EA5728" w:rsidP="00EA5728">
      <w:pPr>
        <w:keepNext/>
        <w:tabs>
          <w:tab w:val="left" w:pos="5670"/>
        </w:tabs>
        <w:spacing w:line="300" w:lineRule="exact"/>
        <w:ind w:left="567" w:right="-11"/>
        <w:jc w:val="both"/>
        <w:rPr>
          <w:rFonts w:ascii="Times New Roman" w:hAnsi="Times New Roman"/>
          <w:i/>
          <w:sz w:val="20"/>
        </w:rPr>
      </w:pPr>
      <w:r w:rsidRPr="00CF28AB">
        <w:rPr>
          <w:rFonts w:ascii="Times New Roman" w:hAnsi="Times New Roman"/>
          <w:i/>
          <w:sz w:val="20"/>
        </w:rPr>
        <w:t>§ 2 Staatsangehörigkeits-Gebührenverordnung (Gebührenbemessung in Einbürgerungsangel</w:t>
      </w:r>
      <w:r w:rsidRPr="00CF28AB">
        <w:rPr>
          <w:rFonts w:ascii="Times New Roman" w:hAnsi="Times New Roman"/>
          <w:i/>
          <w:sz w:val="20"/>
        </w:rPr>
        <w:t>e</w:t>
      </w:r>
      <w:r w:rsidRPr="00CF28AB">
        <w:rPr>
          <w:rFonts w:ascii="Times New Roman" w:hAnsi="Times New Roman"/>
          <w:i/>
          <w:sz w:val="20"/>
        </w:rPr>
        <w:t>genheiten) ist durch Artikel 20 des Sechsten Euro-Einführungsgesetzes vom 3. Dezember 2001 (BGBl. I, S. 3306) aufgehoben worden.</w:t>
      </w:r>
    </w:p>
    <w:p w:rsidR="00B97AC4" w:rsidRPr="00CF28AB" w:rsidRDefault="00B97AC4" w:rsidP="00EA5728">
      <w:pPr>
        <w:keepNext/>
        <w:tabs>
          <w:tab w:val="left" w:pos="5670"/>
        </w:tabs>
        <w:spacing w:line="300" w:lineRule="exact"/>
        <w:ind w:left="567" w:right="-11"/>
        <w:jc w:val="both"/>
        <w:rPr>
          <w:rFonts w:ascii="Times New Roman" w:hAnsi="Times New Roman"/>
          <w:i/>
          <w:sz w:val="20"/>
          <w:u w:val="single"/>
        </w:rPr>
      </w:pPr>
      <w:r>
        <w:rPr>
          <w:rFonts w:ascii="Times New Roman" w:hAnsi="Times New Roman"/>
          <w:i/>
          <w:sz w:val="20"/>
        </w:rPr>
        <w:t xml:space="preserve">Nach § 23 Absatz 5 </w:t>
      </w:r>
      <w:proofErr w:type="spellStart"/>
      <w:r>
        <w:rPr>
          <w:rFonts w:ascii="Times New Roman" w:hAnsi="Times New Roman"/>
          <w:i/>
          <w:sz w:val="20"/>
        </w:rPr>
        <w:t>i.V.m</w:t>
      </w:r>
      <w:proofErr w:type="spellEnd"/>
      <w:r>
        <w:rPr>
          <w:rFonts w:ascii="Times New Roman" w:hAnsi="Times New Roman"/>
          <w:i/>
          <w:sz w:val="20"/>
        </w:rPr>
        <w:t>. § 24 des Bundesg</w:t>
      </w:r>
      <w:r>
        <w:rPr>
          <w:rFonts w:ascii="Times New Roman" w:hAnsi="Times New Roman"/>
          <w:i/>
          <w:sz w:val="20"/>
        </w:rPr>
        <w:t>e</w:t>
      </w:r>
      <w:r>
        <w:rPr>
          <w:rFonts w:ascii="Times New Roman" w:hAnsi="Times New Roman"/>
          <w:i/>
          <w:sz w:val="20"/>
        </w:rPr>
        <w:t>bührengesetzes ist § 15 des früheren Verwa</w:t>
      </w:r>
      <w:r>
        <w:rPr>
          <w:rFonts w:ascii="Times New Roman" w:hAnsi="Times New Roman"/>
          <w:i/>
          <w:sz w:val="20"/>
        </w:rPr>
        <w:t>l</w:t>
      </w:r>
      <w:r>
        <w:rPr>
          <w:rFonts w:ascii="Times New Roman" w:hAnsi="Times New Roman"/>
          <w:i/>
          <w:sz w:val="20"/>
        </w:rPr>
        <w:t>tungskostengesetzes bis zum 13. August 2018 weiter anzuwenden.</w:t>
      </w:r>
    </w:p>
    <w:p w:rsidR="00EA5728" w:rsidRDefault="00EA5728" w:rsidP="00EA5728">
      <w:pPr>
        <w:tabs>
          <w:tab w:val="left" w:pos="5670"/>
        </w:tabs>
        <w:spacing w:line="300" w:lineRule="exact"/>
        <w:jc w:val="both"/>
        <w:rPr>
          <w:rFonts w:ascii="Times New Roman" w:hAnsi="Times New Roman"/>
          <w:sz w:val="20"/>
        </w:rPr>
      </w:pPr>
    </w:p>
    <w:p w:rsidR="00B97AC4" w:rsidRPr="00CF28AB" w:rsidRDefault="00B97AC4" w:rsidP="00EA5728">
      <w:pPr>
        <w:tabs>
          <w:tab w:val="left" w:pos="5670"/>
        </w:tabs>
        <w:spacing w:line="300" w:lineRule="exact"/>
        <w:jc w:val="both"/>
        <w:rPr>
          <w:rFonts w:ascii="Times New Roman" w:hAnsi="Times New Roman"/>
          <w:sz w:val="20"/>
        </w:rPr>
      </w:pPr>
    </w:p>
    <w:p w:rsidR="00EA5728" w:rsidRPr="00CF28AB" w:rsidRDefault="00EA5728" w:rsidP="00EA5728">
      <w:pPr>
        <w:tabs>
          <w:tab w:val="left" w:pos="567"/>
        </w:tabs>
        <w:spacing w:line="300" w:lineRule="exact"/>
        <w:jc w:val="both"/>
        <w:rPr>
          <w:rFonts w:ascii="Times New Roman" w:hAnsi="Times New Roman"/>
          <w:b/>
          <w:sz w:val="20"/>
        </w:rPr>
      </w:pPr>
      <w:r w:rsidRPr="00CF28AB">
        <w:rPr>
          <w:rFonts w:ascii="Times New Roman" w:hAnsi="Times New Roman"/>
          <w:b/>
          <w:sz w:val="20"/>
        </w:rPr>
        <w:t>38a</w:t>
      </w:r>
      <w:r w:rsidRPr="00CF28AB">
        <w:rPr>
          <w:rFonts w:ascii="Times New Roman" w:hAnsi="Times New Roman"/>
          <w:b/>
          <w:sz w:val="20"/>
        </w:rPr>
        <w:tab/>
        <w:t>Zu § 38a</w:t>
      </w:r>
      <w:r w:rsidRPr="00CF28AB">
        <w:rPr>
          <w:rFonts w:ascii="Times New Roman" w:hAnsi="Times New Roman"/>
          <w:b/>
          <w:sz w:val="20"/>
        </w:rPr>
        <w:tab/>
        <w:t>Urkunden</w:t>
      </w:r>
    </w:p>
    <w:p w:rsidR="00EA5728" w:rsidRPr="00CF28AB" w:rsidRDefault="00EA5728" w:rsidP="005B0433">
      <w:pPr>
        <w:tabs>
          <w:tab w:val="left" w:pos="567"/>
        </w:tabs>
        <w:spacing w:line="300" w:lineRule="exact"/>
        <w:ind w:left="567"/>
        <w:jc w:val="both"/>
        <w:rPr>
          <w:rFonts w:ascii="Times New Roman" w:hAnsi="Times New Roman"/>
          <w:b/>
          <w:sz w:val="20"/>
        </w:rPr>
      </w:pPr>
    </w:p>
    <w:p w:rsidR="00EA5728" w:rsidRPr="00CF28AB" w:rsidRDefault="00EA5728" w:rsidP="00EA5728">
      <w:pPr>
        <w:tabs>
          <w:tab w:val="left" w:pos="567"/>
        </w:tabs>
        <w:spacing w:line="300" w:lineRule="exact"/>
        <w:ind w:left="567"/>
        <w:jc w:val="both"/>
        <w:rPr>
          <w:rFonts w:ascii="Times New Roman" w:hAnsi="Times New Roman"/>
          <w:sz w:val="20"/>
        </w:rPr>
      </w:pPr>
      <w:r w:rsidRPr="00CF28AB">
        <w:rPr>
          <w:rFonts w:ascii="Times New Roman" w:hAnsi="Times New Roman"/>
          <w:sz w:val="20"/>
        </w:rPr>
        <w:t>§ 38a legt fest, dass lediglich Staatsangehöri</w:t>
      </w:r>
      <w:r w:rsidRPr="00CF28AB">
        <w:rPr>
          <w:rFonts w:ascii="Times New Roman" w:hAnsi="Times New Roman"/>
          <w:sz w:val="20"/>
        </w:rPr>
        <w:t>g</w:t>
      </w:r>
      <w:r w:rsidRPr="00CF28AB">
        <w:rPr>
          <w:rFonts w:ascii="Times New Roman" w:hAnsi="Times New Roman"/>
          <w:sz w:val="20"/>
        </w:rPr>
        <w:t>keits</w:t>
      </w:r>
      <w:r w:rsidRPr="00CF28AB">
        <w:rPr>
          <w:rFonts w:ascii="Times New Roman" w:hAnsi="Times New Roman"/>
          <w:sz w:val="20"/>
          <w:u w:val="single"/>
        </w:rPr>
        <w:t>urkunden</w:t>
      </w:r>
      <w:r w:rsidRPr="00CF28AB">
        <w:rPr>
          <w:rFonts w:ascii="Times New Roman" w:hAnsi="Times New Roman"/>
          <w:sz w:val="20"/>
        </w:rPr>
        <w:t xml:space="preserve"> nicht in elektronischer Form </w:t>
      </w:r>
      <w:r w:rsidRPr="00CF28AB">
        <w:rPr>
          <w:rFonts w:ascii="Times New Roman" w:hAnsi="Times New Roman"/>
          <w:sz w:val="20"/>
        </w:rPr>
        <w:lastRenderedPageBreak/>
        <w:t>ausgestellt werden dürfen. Im Übrigen ist elektronischer Rechtsverkehr in Staatsangeh</w:t>
      </w:r>
      <w:r w:rsidRPr="00CF28AB">
        <w:rPr>
          <w:rFonts w:ascii="Times New Roman" w:hAnsi="Times New Roman"/>
          <w:sz w:val="20"/>
        </w:rPr>
        <w:t>ö</w:t>
      </w:r>
      <w:r w:rsidRPr="00CF28AB">
        <w:rPr>
          <w:rFonts w:ascii="Times New Roman" w:hAnsi="Times New Roman"/>
          <w:sz w:val="20"/>
        </w:rPr>
        <w:t>rigkeitsangelegenheiten zulässig.</w:t>
      </w:r>
    </w:p>
    <w:p w:rsidR="00EA5728" w:rsidRPr="00CF28AB" w:rsidRDefault="00EA5728" w:rsidP="00EA5728">
      <w:pPr>
        <w:tabs>
          <w:tab w:val="left" w:pos="567"/>
        </w:tabs>
        <w:spacing w:line="300" w:lineRule="exact"/>
        <w:ind w:left="567"/>
        <w:jc w:val="both"/>
        <w:rPr>
          <w:rFonts w:ascii="Times New Roman" w:hAnsi="Times New Roman"/>
          <w:sz w:val="20"/>
        </w:rPr>
      </w:pPr>
    </w:p>
    <w:p w:rsidR="00EA5728" w:rsidRPr="00CF28AB" w:rsidRDefault="00EA5728" w:rsidP="00EA5728">
      <w:pPr>
        <w:tabs>
          <w:tab w:val="left" w:pos="567"/>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
        </w:tabs>
        <w:spacing w:line="300" w:lineRule="exact"/>
        <w:ind w:left="567"/>
        <w:jc w:val="both"/>
        <w:rPr>
          <w:rFonts w:ascii="Times New Roman" w:hAnsi="Times New Roman"/>
          <w:i/>
          <w:sz w:val="20"/>
        </w:rPr>
      </w:pPr>
      <w:r w:rsidRPr="00CF28AB">
        <w:rPr>
          <w:rFonts w:ascii="Times New Roman" w:hAnsi="Times New Roman"/>
          <w:i/>
          <w:sz w:val="20"/>
        </w:rPr>
        <w:t>§ 38a ist seit dem 1. Februar 2003 infolge des Dritten Gesetzes zur Änderung verwaltungsve</w:t>
      </w:r>
      <w:r w:rsidRPr="00CF28AB">
        <w:rPr>
          <w:rFonts w:ascii="Times New Roman" w:hAnsi="Times New Roman"/>
          <w:i/>
          <w:sz w:val="20"/>
        </w:rPr>
        <w:t>r</w:t>
      </w:r>
      <w:r w:rsidRPr="00CF28AB">
        <w:rPr>
          <w:rFonts w:ascii="Times New Roman" w:hAnsi="Times New Roman"/>
          <w:i/>
          <w:sz w:val="20"/>
        </w:rPr>
        <w:t>fahrensrechtlicher Vorschriften vom 21. August 2002 (BGBl. I, S. 3322) in Kraft.</w:t>
      </w:r>
    </w:p>
    <w:p w:rsidR="00EA5728" w:rsidRPr="00632C7E" w:rsidRDefault="00EA5728" w:rsidP="00B97AC4">
      <w:pPr>
        <w:tabs>
          <w:tab w:val="left" w:pos="0"/>
        </w:tabs>
        <w:spacing w:line="300" w:lineRule="exact"/>
        <w:jc w:val="both"/>
        <w:rPr>
          <w:rFonts w:ascii="Times New Roman" w:hAnsi="Times New Roman"/>
          <w:sz w:val="20"/>
        </w:rPr>
      </w:pPr>
    </w:p>
    <w:p w:rsidR="00EA5728" w:rsidRPr="00632C7E" w:rsidRDefault="00EA5728" w:rsidP="00B97AC4">
      <w:pPr>
        <w:tabs>
          <w:tab w:val="left" w:pos="0"/>
        </w:tabs>
        <w:spacing w:line="300" w:lineRule="exact"/>
        <w:jc w:val="both"/>
        <w:rPr>
          <w:rFonts w:ascii="Times New Roman" w:hAnsi="Times New Roman"/>
          <w:sz w:val="20"/>
        </w:rPr>
      </w:pPr>
    </w:p>
    <w:p w:rsidR="00EA5728" w:rsidRPr="00CF28AB" w:rsidRDefault="00EA5728" w:rsidP="00EA5728">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39</w:t>
      </w:r>
      <w:r w:rsidRPr="00CF28AB">
        <w:rPr>
          <w:rFonts w:ascii="Times New Roman" w:hAnsi="Times New Roman"/>
          <w:b/>
          <w:sz w:val="20"/>
        </w:rPr>
        <w:tab/>
        <w:t>Zu § 39</w:t>
      </w:r>
    </w:p>
    <w:p w:rsidR="00EA5728" w:rsidRPr="00CF28AB" w:rsidRDefault="00EA5728" w:rsidP="00EA5728">
      <w:pPr>
        <w:keepNext/>
        <w:tabs>
          <w:tab w:val="left" w:pos="567"/>
        </w:tabs>
        <w:spacing w:line="300" w:lineRule="exact"/>
        <w:ind w:left="567"/>
        <w:jc w:val="both"/>
        <w:rPr>
          <w:rFonts w:ascii="Times New Roman" w:hAnsi="Times New Roman"/>
          <w:sz w:val="20"/>
        </w:rPr>
      </w:pPr>
    </w:p>
    <w:p w:rsidR="00EA5728" w:rsidRPr="00CF28AB" w:rsidRDefault="00EA5728" w:rsidP="00EA5728">
      <w:pPr>
        <w:keepNext/>
        <w:tabs>
          <w:tab w:val="left" w:pos="567"/>
        </w:tabs>
        <w:spacing w:line="300" w:lineRule="exact"/>
        <w:ind w:left="567"/>
        <w:jc w:val="both"/>
        <w:rPr>
          <w:rFonts w:ascii="Times New Roman" w:hAnsi="Times New Roman"/>
          <w:sz w:val="20"/>
        </w:rPr>
      </w:pPr>
      <w:r w:rsidRPr="00CF28AB">
        <w:rPr>
          <w:rFonts w:ascii="Times New Roman" w:hAnsi="Times New Roman"/>
          <w:sz w:val="20"/>
        </w:rPr>
        <w:t>Nicht belegt.</w:t>
      </w:r>
    </w:p>
    <w:p w:rsidR="00EA5728" w:rsidRPr="00CF28AB" w:rsidRDefault="00EA5728" w:rsidP="00EA5728">
      <w:pPr>
        <w:keepNext/>
        <w:tabs>
          <w:tab w:val="left" w:pos="567"/>
        </w:tabs>
        <w:spacing w:line="300" w:lineRule="exact"/>
        <w:ind w:left="567"/>
        <w:jc w:val="both"/>
        <w:rPr>
          <w:rFonts w:ascii="Times New Roman" w:hAnsi="Times New Roman"/>
          <w:sz w:val="20"/>
        </w:rPr>
      </w:pPr>
    </w:p>
    <w:p w:rsidR="00EA5728" w:rsidRPr="00CF28AB" w:rsidRDefault="00EA5728" w:rsidP="00EA5728">
      <w:pPr>
        <w:keepNext/>
        <w:tabs>
          <w:tab w:val="left" w:pos="567"/>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keepNext/>
        <w:tabs>
          <w:tab w:val="left" w:pos="567"/>
        </w:tabs>
        <w:spacing w:line="300" w:lineRule="exact"/>
        <w:ind w:left="567"/>
        <w:jc w:val="both"/>
        <w:rPr>
          <w:rFonts w:ascii="Times New Roman" w:hAnsi="Times New Roman"/>
          <w:sz w:val="20"/>
        </w:rPr>
      </w:pPr>
      <w:r w:rsidRPr="00CF28AB">
        <w:rPr>
          <w:rFonts w:ascii="Times New Roman" w:hAnsi="Times New Roman"/>
          <w:i/>
          <w:sz w:val="20"/>
        </w:rPr>
        <w:t>§ 39 (Erlass von Verwaltungsvorschriften) ist durch das Zuwanderungsgesetz aufgehoben worden</w:t>
      </w:r>
      <w:r w:rsidRPr="00CF28AB">
        <w:rPr>
          <w:rFonts w:ascii="Times New Roman" w:hAnsi="Times New Roman"/>
          <w:sz w:val="20"/>
        </w:rPr>
        <w:t>.</w:t>
      </w:r>
    </w:p>
    <w:p w:rsidR="00EA5728" w:rsidRPr="00CF28AB" w:rsidRDefault="00EA5728" w:rsidP="00EA5728">
      <w:pPr>
        <w:tabs>
          <w:tab w:val="left" w:pos="5670"/>
        </w:tabs>
        <w:spacing w:line="300" w:lineRule="exact"/>
        <w:jc w:val="both"/>
        <w:rPr>
          <w:rFonts w:ascii="Times New Roman" w:hAnsi="Times New Roman"/>
          <w:sz w:val="20"/>
        </w:rPr>
      </w:pPr>
    </w:p>
    <w:p w:rsidR="00EA5728" w:rsidRPr="00CF28AB" w:rsidRDefault="00EA5728" w:rsidP="00EA5728">
      <w:pPr>
        <w:tabs>
          <w:tab w:val="left" w:pos="5670"/>
        </w:tabs>
        <w:spacing w:line="300" w:lineRule="exact"/>
        <w:jc w:val="both"/>
        <w:rPr>
          <w:rFonts w:ascii="Times New Roman" w:hAnsi="Times New Roman"/>
          <w:sz w:val="20"/>
        </w:rPr>
      </w:pPr>
    </w:p>
    <w:p w:rsidR="00EA5728" w:rsidRPr="00CF28AB" w:rsidRDefault="005B0433" w:rsidP="005B0433">
      <w:pPr>
        <w:keepNext/>
        <w:tabs>
          <w:tab w:val="left" w:pos="567"/>
        </w:tabs>
        <w:spacing w:line="300" w:lineRule="exact"/>
        <w:jc w:val="both"/>
        <w:rPr>
          <w:rFonts w:ascii="Times New Roman" w:hAnsi="Times New Roman"/>
          <w:b/>
          <w:sz w:val="20"/>
        </w:rPr>
      </w:pPr>
      <w:r>
        <w:rPr>
          <w:rFonts w:ascii="Times New Roman" w:hAnsi="Times New Roman"/>
          <w:b/>
          <w:sz w:val="20"/>
        </w:rPr>
        <w:t>40</w:t>
      </w:r>
      <w:r>
        <w:rPr>
          <w:rFonts w:ascii="Times New Roman" w:hAnsi="Times New Roman"/>
          <w:b/>
          <w:sz w:val="20"/>
        </w:rPr>
        <w:tab/>
      </w:r>
      <w:r w:rsidR="00EA5728" w:rsidRPr="00CF28AB">
        <w:rPr>
          <w:rFonts w:ascii="Times New Roman" w:hAnsi="Times New Roman"/>
          <w:b/>
          <w:sz w:val="20"/>
        </w:rPr>
        <w:t>Zu § 40</w:t>
      </w:r>
      <w:r w:rsidR="00EA5728" w:rsidRPr="00CF28AB">
        <w:rPr>
          <w:rFonts w:ascii="Times New Roman" w:hAnsi="Times New Roman"/>
          <w:b/>
          <w:sz w:val="20"/>
        </w:rPr>
        <w:tab/>
      </w:r>
    </w:p>
    <w:p w:rsidR="00EA5728" w:rsidRPr="00CF28AB" w:rsidRDefault="00EA5728" w:rsidP="00632C7E">
      <w:pPr>
        <w:keepNext/>
        <w:spacing w:line="300" w:lineRule="exact"/>
        <w:ind w:left="567"/>
        <w:jc w:val="both"/>
        <w:rPr>
          <w:rFonts w:ascii="Times New Roman" w:hAnsi="Times New Roman"/>
          <w:sz w:val="20"/>
        </w:rPr>
      </w:pPr>
    </w:p>
    <w:p w:rsidR="00EA5728"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Nicht belegt.</w:t>
      </w:r>
    </w:p>
    <w:p w:rsidR="005B0433" w:rsidRPr="00CF28AB" w:rsidRDefault="005B0433"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Pr="00CF28AB" w:rsidRDefault="00EA5728" w:rsidP="00EA5728">
      <w:pPr>
        <w:tabs>
          <w:tab w:val="left" w:pos="5670"/>
        </w:tabs>
        <w:spacing w:line="300" w:lineRule="exact"/>
        <w:ind w:left="567"/>
        <w:jc w:val="both"/>
        <w:rPr>
          <w:rFonts w:ascii="Times New Roman" w:hAnsi="Times New Roman"/>
          <w:i/>
          <w:sz w:val="20"/>
        </w:rPr>
      </w:pPr>
      <w:r w:rsidRPr="00CF28AB">
        <w:rPr>
          <w:rFonts w:ascii="Times New Roman" w:hAnsi="Times New Roman"/>
          <w:i/>
          <w:sz w:val="20"/>
        </w:rPr>
        <w:t>§ 40 (Rekurs) ist durch das Zuwanderungsg</w:t>
      </w:r>
      <w:r w:rsidRPr="00CF28AB">
        <w:rPr>
          <w:rFonts w:ascii="Times New Roman" w:hAnsi="Times New Roman"/>
          <w:i/>
          <w:sz w:val="20"/>
        </w:rPr>
        <w:t>e</w:t>
      </w:r>
      <w:r w:rsidRPr="00CF28AB">
        <w:rPr>
          <w:rFonts w:ascii="Times New Roman" w:hAnsi="Times New Roman"/>
          <w:i/>
          <w:sz w:val="20"/>
        </w:rPr>
        <w:t>setz aufgehoben worden.</w:t>
      </w:r>
    </w:p>
    <w:p w:rsidR="00EA5728" w:rsidRPr="00632C7E" w:rsidRDefault="00EA5728" w:rsidP="00B97AC4">
      <w:pPr>
        <w:tabs>
          <w:tab w:val="left" w:pos="5670"/>
        </w:tabs>
        <w:spacing w:line="300" w:lineRule="exact"/>
        <w:jc w:val="both"/>
        <w:rPr>
          <w:rFonts w:ascii="Times New Roman" w:hAnsi="Times New Roman"/>
          <w:sz w:val="20"/>
        </w:rPr>
      </w:pPr>
    </w:p>
    <w:p w:rsidR="00EA5728" w:rsidRPr="00632C7E" w:rsidRDefault="00EA5728" w:rsidP="00B97AC4">
      <w:pPr>
        <w:tabs>
          <w:tab w:val="left" w:pos="5670"/>
        </w:tabs>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40a</w:t>
      </w:r>
      <w:r w:rsidRPr="00CF28AB">
        <w:rPr>
          <w:rFonts w:ascii="Times New Roman" w:hAnsi="Times New Roman"/>
          <w:b/>
          <w:sz w:val="20"/>
        </w:rPr>
        <w:tab/>
        <w:t>Zu § 40a</w:t>
      </w:r>
      <w:r w:rsidRPr="00CF28AB">
        <w:rPr>
          <w:rFonts w:ascii="Times New Roman" w:hAnsi="Times New Roman"/>
          <w:b/>
          <w:sz w:val="20"/>
        </w:rPr>
        <w:tab/>
        <w:t>Überleitung als Deutscher ohne deutsche Staatsangehörigkeit im Sinne des Artikels 116 Abs. 1 des Grundgesetzes</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t>40a.1</w:t>
      </w:r>
      <w:r w:rsidRPr="00CF28AB">
        <w:rPr>
          <w:rFonts w:ascii="Times New Roman" w:hAnsi="Times New Roman"/>
          <w:sz w:val="20"/>
        </w:rPr>
        <w:tab/>
        <w:t>Zu Satz 1 Überleitung von Statusdeutschen im Allgemeinen</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Wer mit Beginn des 1. August 1999 Statu</w:t>
      </w:r>
      <w:r w:rsidRPr="00CF28AB">
        <w:rPr>
          <w:rFonts w:ascii="Times New Roman" w:hAnsi="Times New Roman"/>
          <w:sz w:val="20"/>
        </w:rPr>
        <w:t>s</w:t>
      </w:r>
      <w:r w:rsidRPr="00CF28AB">
        <w:rPr>
          <w:rFonts w:ascii="Times New Roman" w:hAnsi="Times New Roman"/>
          <w:sz w:val="20"/>
        </w:rPr>
        <w:t>deutscher war, hat in diesem Zeitpunkt kraft Gesetzes die deutsche Staatsangehörigkeit e</w:t>
      </w:r>
      <w:r w:rsidRPr="00CF28AB">
        <w:rPr>
          <w:rFonts w:ascii="Times New Roman" w:hAnsi="Times New Roman"/>
          <w:sz w:val="20"/>
        </w:rPr>
        <w:t>r</w:t>
      </w:r>
      <w:r w:rsidRPr="00CF28AB">
        <w:rPr>
          <w:rFonts w:ascii="Times New Roman" w:hAnsi="Times New Roman"/>
          <w:sz w:val="20"/>
        </w:rPr>
        <w:t>worben, auch wenn er keinen Aufenthalt im I</w:t>
      </w:r>
      <w:r w:rsidRPr="00CF28AB">
        <w:rPr>
          <w:rFonts w:ascii="Times New Roman" w:hAnsi="Times New Roman"/>
          <w:sz w:val="20"/>
        </w:rPr>
        <w:t>n</w:t>
      </w:r>
      <w:r w:rsidRPr="00CF28AB">
        <w:rPr>
          <w:rFonts w:ascii="Times New Roman" w:hAnsi="Times New Roman"/>
          <w:sz w:val="20"/>
        </w:rPr>
        <w:t>land hatte.</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keepNext/>
        <w:spacing w:line="300" w:lineRule="exact"/>
        <w:ind w:left="567" w:hanging="567"/>
        <w:jc w:val="both"/>
        <w:rPr>
          <w:rFonts w:ascii="Times New Roman" w:hAnsi="Times New Roman"/>
          <w:sz w:val="20"/>
        </w:rPr>
      </w:pPr>
      <w:r w:rsidRPr="00CF28AB">
        <w:rPr>
          <w:rFonts w:ascii="Times New Roman" w:hAnsi="Times New Roman"/>
          <w:sz w:val="20"/>
        </w:rPr>
        <w:lastRenderedPageBreak/>
        <w:t>40a.2</w:t>
      </w:r>
      <w:r w:rsidRPr="00CF28AB">
        <w:rPr>
          <w:rFonts w:ascii="Times New Roman" w:hAnsi="Times New Roman"/>
          <w:sz w:val="20"/>
        </w:rPr>
        <w:tab/>
        <w:t>Zu Satz 2 Spätaussiedler, nichtdeutsche Eh</w:t>
      </w:r>
      <w:r w:rsidRPr="00CF28AB">
        <w:rPr>
          <w:rFonts w:ascii="Times New Roman" w:hAnsi="Times New Roman"/>
          <w:sz w:val="20"/>
        </w:rPr>
        <w:t>e</w:t>
      </w:r>
      <w:r w:rsidRPr="00CF28AB">
        <w:rPr>
          <w:rFonts w:ascii="Times New Roman" w:hAnsi="Times New Roman"/>
          <w:sz w:val="20"/>
        </w:rPr>
        <w:t>gatten und Abkömmlinge</w:t>
      </w:r>
    </w:p>
    <w:p w:rsidR="00EA5728" w:rsidRPr="00CF28AB" w:rsidRDefault="00EA5728" w:rsidP="00EA5728">
      <w:pPr>
        <w:keepNext/>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Für einen Spätaussiedler, seinen nichtdeu</w:t>
      </w:r>
      <w:r w:rsidRPr="00CF28AB">
        <w:rPr>
          <w:rFonts w:ascii="Times New Roman" w:hAnsi="Times New Roman"/>
          <w:sz w:val="20"/>
        </w:rPr>
        <w:t>t</w:t>
      </w:r>
      <w:r w:rsidRPr="00CF28AB">
        <w:rPr>
          <w:rFonts w:ascii="Times New Roman" w:hAnsi="Times New Roman"/>
          <w:sz w:val="20"/>
        </w:rPr>
        <w:t>schen Ehegatten und seine Abkömmlinge im Sinne des § 4 des Bundesvertriebenengesetzes wird neben dem Besitz der Deutscheneige</w:t>
      </w:r>
      <w:r w:rsidRPr="00CF28AB">
        <w:rPr>
          <w:rFonts w:ascii="Times New Roman" w:hAnsi="Times New Roman"/>
          <w:sz w:val="20"/>
        </w:rPr>
        <w:t>n</w:t>
      </w:r>
      <w:r w:rsidRPr="00CF28AB">
        <w:rPr>
          <w:rFonts w:ascii="Times New Roman" w:hAnsi="Times New Roman"/>
          <w:sz w:val="20"/>
        </w:rPr>
        <w:t>schaft am 1. August 1999 vorausgesetzt, dass ihnen spätestens am 31. Juli 1999 eine B</w:t>
      </w:r>
      <w:r w:rsidRPr="00CF28AB">
        <w:rPr>
          <w:rFonts w:ascii="Times New Roman" w:hAnsi="Times New Roman"/>
          <w:sz w:val="20"/>
        </w:rPr>
        <w:t>e</w:t>
      </w:r>
      <w:r w:rsidRPr="00CF28AB">
        <w:rPr>
          <w:rFonts w:ascii="Times New Roman" w:hAnsi="Times New Roman"/>
          <w:sz w:val="20"/>
        </w:rPr>
        <w:t xml:space="preserve">scheinigung gemäß § 15 Abs. 1 oder Abs. 2 des Bundesvertriebenengesetzes erteilt worden ist. Wird die Bescheinigung gemäß § 15 Abs. 1 </w:t>
      </w:r>
      <w:r w:rsidRPr="00CF28AB">
        <w:rPr>
          <w:rFonts w:ascii="Times New Roman" w:hAnsi="Times New Roman"/>
          <w:noProof/>
          <w:sz w:val="20"/>
        </w:rPr>
        <w:t>oder</w:t>
      </w:r>
      <w:r w:rsidRPr="00CF28AB">
        <w:rPr>
          <w:rFonts w:ascii="Times New Roman" w:hAnsi="Times New Roman"/>
          <w:sz w:val="20"/>
        </w:rPr>
        <w:t xml:space="preserve"> Abs. 2 des Bundesvertriebenengesetzes später erteilt, kommt ein Erwerb der deutschen Staatsangehörigkeit nach Maßgabe des § 7 in Betracht, vergleiche Nummer 7.</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Abkömmlinge im Sinne des § 40a Satz 2 sind nur solche im Sinne des § 7 Abs. 2 des Bu</w:t>
      </w:r>
      <w:r w:rsidRPr="00CF28AB">
        <w:rPr>
          <w:rFonts w:ascii="Times New Roman" w:hAnsi="Times New Roman"/>
          <w:sz w:val="20"/>
        </w:rPr>
        <w:t>n</w:t>
      </w:r>
      <w:r w:rsidRPr="00CF28AB">
        <w:rPr>
          <w:rFonts w:ascii="Times New Roman" w:hAnsi="Times New Roman"/>
          <w:sz w:val="20"/>
        </w:rPr>
        <w:t>desvertriebenengesetzes, die in einen Aufna</w:t>
      </w:r>
      <w:r w:rsidRPr="00CF28AB">
        <w:rPr>
          <w:rFonts w:ascii="Times New Roman" w:hAnsi="Times New Roman"/>
          <w:sz w:val="20"/>
        </w:rPr>
        <w:t>h</w:t>
      </w:r>
      <w:r w:rsidRPr="00CF28AB">
        <w:rPr>
          <w:rFonts w:ascii="Times New Roman" w:hAnsi="Times New Roman"/>
          <w:sz w:val="20"/>
        </w:rPr>
        <w:t>mebescheid einbezogen worden sind. Kinder, die ihre Deutscheneigenschaft von einem Spä</w:t>
      </w:r>
      <w:r w:rsidRPr="00CF28AB">
        <w:rPr>
          <w:rFonts w:ascii="Times New Roman" w:hAnsi="Times New Roman"/>
          <w:sz w:val="20"/>
        </w:rPr>
        <w:t>t</w:t>
      </w:r>
      <w:r w:rsidRPr="00CF28AB">
        <w:rPr>
          <w:rFonts w:ascii="Times New Roman" w:hAnsi="Times New Roman"/>
          <w:sz w:val="20"/>
        </w:rPr>
        <w:t xml:space="preserve">aussiedler, seinem nichtdeutschen Ehegatten </w:t>
      </w:r>
      <w:r w:rsidRPr="00CF28AB">
        <w:rPr>
          <w:rFonts w:ascii="Times New Roman" w:hAnsi="Times New Roman"/>
          <w:noProof/>
          <w:sz w:val="20"/>
        </w:rPr>
        <w:t>oder</w:t>
      </w:r>
      <w:r w:rsidRPr="00CF28AB">
        <w:rPr>
          <w:rFonts w:ascii="Times New Roman" w:hAnsi="Times New Roman"/>
          <w:sz w:val="20"/>
        </w:rPr>
        <w:t xml:space="preserve"> seinem Abkömmling im Sinne des § 4 des Bundesvertriebenengesetzes ableiten (insb</w:t>
      </w:r>
      <w:r w:rsidRPr="00CF28AB">
        <w:rPr>
          <w:rFonts w:ascii="Times New Roman" w:hAnsi="Times New Roman"/>
          <w:sz w:val="20"/>
        </w:rPr>
        <w:t>e</w:t>
      </w:r>
      <w:r w:rsidRPr="00CF28AB">
        <w:rPr>
          <w:rFonts w:ascii="Times New Roman" w:hAnsi="Times New Roman"/>
          <w:sz w:val="20"/>
        </w:rPr>
        <w:t>sondere durch Geburtserwerb entsprechend § 4) fallen daher nicht unter Satz 2. Sie haben die deutsche Staatsangehörigkeit nach Maßg</w:t>
      </w:r>
      <w:r w:rsidRPr="00CF28AB">
        <w:rPr>
          <w:rFonts w:ascii="Times New Roman" w:hAnsi="Times New Roman"/>
          <w:sz w:val="20"/>
        </w:rPr>
        <w:t>a</w:t>
      </w:r>
      <w:r w:rsidRPr="00CF28AB">
        <w:rPr>
          <w:rFonts w:ascii="Times New Roman" w:hAnsi="Times New Roman"/>
          <w:sz w:val="20"/>
        </w:rPr>
        <w:t>be des § 40a Satz 1 erworben.</w:t>
      </w:r>
    </w:p>
    <w:p w:rsidR="00EA5728" w:rsidRDefault="00EA5728" w:rsidP="00EA5728">
      <w:pPr>
        <w:tabs>
          <w:tab w:val="left" w:pos="5670"/>
        </w:tabs>
        <w:spacing w:line="300" w:lineRule="exact"/>
        <w:jc w:val="both"/>
        <w:rPr>
          <w:rFonts w:ascii="Times New Roman" w:hAnsi="Times New Roman"/>
          <w:sz w:val="20"/>
        </w:rPr>
      </w:pPr>
    </w:p>
    <w:p w:rsidR="00B97AC4" w:rsidRPr="00CF28AB" w:rsidRDefault="00B97AC4" w:rsidP="00EA5728">
      <w:pPr>
        <w:tabs>
          <w:tab w:val="left" w:pos="5670"/>
        </w:tabs>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40b</w:t>
      </w:r>
      <w:r w:rsidRPr="00CF28AB">
        <w:rPr>
          <w:rFonts w:ascii="Times New Roman" w:hAnsi="Times New Roman"/>
          <w:b/>
          <w:sz w:val="20"/>
        </w:rPr>
        <w:tab/>
        <w:t>Zu § 40b</w:t>
      </w:r>
      <w:r w:rsidRPr="00CF28AB">
        <w:rPr>
          <w:rFonts w:ascii="Times New Roman" w:hAnsi="Times New Roman"/>
          <w:b/>
          <w:sz w:val="20"/>
        </w:rPr>
        <w:tab/>
        <w:t>Übergangsregelung für Kinder bis zum zehnten Lebensjahr</w:t>
      </w:r>
    </w:p>
    <w:p w:rsidR="00EA5728" w:rsidRPr="00CF28AB" w:rsidRDefault="00EA5728" w:rsidP="00EA5728">
      <w:pPr>
        <w:keepNext/>
        <w:tabs>
          <w:tab w:val="left" w:pos="5670"/>
        </w:tabs>
        <w:spacing w:line="300" w:lineRule="exact"/>
        <w:ind w:left="567"/>
        <w:jc w:val="both"/>
        <w:rPr>
          <w:rFonts w:ascii="Times New Roman" w:hAnsi="Times New Roman"/>
          <w:sz w:val="20"/>
        </w:rPr>
      </w:pPr>
    </w:p>
    <w:p w:rsidR="00EA5728" w:rsidRPr="00CF28AB" w:rsidRDefault="00EA5728" w:rsidP="00EA5728">
      <w:pPr>
        <w:keepNext/>
        <w:spacing w:line="300" w:lineRule="exact"/>
        <w:ind w:left="567"/>
        <w:jc w:val="both"/>
        <w:rPr>
          <w:rFonts w:ascii="Times New Roman" w:hAnsi="Times New Roman"/>
          <w:sz w:val="20"/>
        </w:rPr>
      </w:pPr>
      <w:r w:rsidRPr="00CF28AB">
        <w:rPr>
          <w:rFonts w:ascii="Times New Roman" w:hAnsi="Times New Roman"/>
          <w:sz w:val="20"/>
        </w:rPr>
        <w:t>Kinder, die am 1. Januar 2000 das zehnte L</w:t>
      </w:r>
      <w:r w:rsidRPr="00CF28AB">
        <w:rPr>
          <w:rFonts w:ascii="Times New Roman" w:hAnsi="Times New Roman"/>
          <w:sz w:val="20"/>
        </w:rPr>
        <w:t>e</w:t>
      </w:r>
      <w:r w:rsidRPr="00CF28AB">
        <w:rPr>
          <w:rFonts w:ascii="Times New Roman" w:hAnsi="Times New Roman"/>
          <w:sz w:val="20"/>
        </w:rPr>
        <w:t>bensjahr noch nicht vollendet hatten und bei i</w:t>
      </w:r>
      <w:r w:rsidRPr="00CF28AB">
        <w:rPr>
          <w:rFonts w:ascii="Times New Roman" w:hAnsi="Times New Roman"/>
          <w:sz w:val="20"/>
        </w:rPr>
        <w:t>h</w:t>
      </w:r>
      <w:r w:rsidRPr="00CF28AB">
        <w:rPr>
          <w:rFonts w:ascii="Times New Roman" w:hAnsi="Times New Roman"/>
          <w:sz w:val="20"/>
        </w:rPr>
        <w:t>rer Geburt die Voraussetzungen des § 4 Abs. 3 erfüllt und die deutsche Staatsangehörigkeit durch Geburt im Inland erworben hätten, erha</w:t>
      </w:r>
      <w:r w:rsidRPr="00CF28AB">
        <w:rPr>
          <w:rFonts w:ascii="Times New Roman" w:hAnsi="Times New Roman"/>
          <w:sz w:val="20"/>
        </w:rPr>
        <w:t>l</w:t>
      </w:r>
      <w:r w:rsidRPr="00CF28AB">
        <w:rPr>
          <w:rFonts w:ascii="Times New Roman" w:hAnsi="Times New Roman"/>
          <w:sz w:val="20"/>
        </w:rPr>
        <w:t xml:space="preserve">ten einen bis zum 31. Dezember 2000 geltend zu </w:t>
      </w:r>
      <w:proofErr w:type="spellStart"/>
      <w:r w:rsidRPr="00CF28AB">
        <w:rPr>
          <w:rFonts w:ascii="Times New Roman" w:hAnsi="Times New Roman"/>
          <w:sz w:val="20"/>
        </w:rPr>
        <w:t>machenden</w:t>
      </w:r>
      <w:proofErr w:type="spellEnd"/>
      <w:r w:rsidRPr="00CF28AB">
        <w:rPr>
          <w:rFonts w:ascii="Times New Roman" w:hAnsi="Times New Roman"/>
          <w:sz w:val="20"/>
        </w:rPr>
        <w:t xml:space="preserve"> Einbürgerungsanspruch, wenn die Voraussetzungen des § 4 Abs. 3 bei der Einbürgerung immer noch vorliegen. § 40b findet entsprechende Anwendung, wenn der maßgebliche Elternteil vor der Einbürgerung die deutsche Staatsangehörigkeit erworben hat.</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lastRenderedPageBreak/>
        <w:t>Ein am 1. Januar 1990 geborenes Kind hat am 1. Januar 2000 das zehnte Lebensjahr vollendet und den Anspruch nicht erworben. Für ein sp</w:t>
      </w:r>
      <w:r w:rsidRPr="00CF28AB">
        <w:rPr>
          <w:rFonts w:ascii="Times New Roman" w:hAnsi="Times New Roman"/>
          <w:sz w:val="20"/>
        </w:rPr>
        <w:t>ä</w:t>
      </w:r>
      <w:r w:rsidRPr="00CF28AB">
        <w:rPr>
          <w:rFonts w:ascii="Times New Roman" w:hAnsi="Times New Roman"/>
          <w:sz w:val="20"/>
        </w:rPr>
        <w:t>ter geborenes Kind, das im Laufe des Jahres 2000 das zehnte Lebensjahr vollendet hat, gilt die Antragsfrist bis zum 31. Dezember 2000.</w:t>
      </w: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Ist die Einbürgerung bereits vor dem 1. Januar 2000 beantragt worden, kann das Einbürg</w:t>
      </w:r>
      <w:r w:rsidRPr="00CF28AB">
        <w:rPr>
          <w:rFonts w:ascii="Times New Roman" w:hAnsi="Times New Roman"/>
          <w:sz w:val="20"/>
        </w:rPr>
        <w:t>e</w:t>
      </w:r>
      <w:r w:rsidRPr="00CF28AB">
        <w:rPr>
          <w:rFonts w:ascii="Times New Roman" w:hAnsi="Times New Roman"/>
          <w:sz w:val="20"/>
        </w:rPr>
        <w:t>rungsverfahren nach § 40b fortgeführt werden, wenn der Antragsteller dies wünscht. Die Ei</w:t>
      </w:r>
      <w:r w:rsidRPr="00CF28AB">
        <w:rPr>
          <w:rFonts w:ascii="Times New Roman" w:hAnsi="Times New Roman"/>
          <w:sz w:val="20"/>
        </w:rPr>
        <w:t>n</w:t>
      </w:r>
      <w:r w:rsidRPr="00CF28AB">
        <w:rPr>
          <w:rFonts w:ascii="Times New Roman" w:hAnsi="Times New Roman"/>
          <w:sz w:val="20"/>
        </w:rPr>
        <w:t>bürgerungsbehörde soll einen entsprechenden Hinweis erteilen.</w:t>
      </w:r>
    </w:p>
    <w:p w:rsidR="00EA5728" w:rsidRPr="00CF28AB" w:rsidRDefault="00EA5728" w:rsidP="00EA5728">
      <w:pPr>
        <w:spacing w:line="300" w:lineRule="exact"/>
        <w:ind w:left="567"/>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 xml:space="preserve">Auch die nach § 40b eingebürgerten Kinder, die eine </w:t>
      </w:r>
      <w:r w:rsidR="007650CF">
        <w:rPr>
          <w:rFonts w:ascii="Times New Roman" w:hAnsi="Times New Roman"/>
          <w:sz w:val="20"/>
        </w:rPr>
        <w:t xml:space="preserve">andere </w:t>
      </w:r>
      <w:r w:rsidRPr="00CF28AB">
        <w:rPr>
          <w:rFonts w:ascii="Times New Roman" w:hAnsi="Times New Roman"/>
          <w:sz w:val="20"/>
        </w:rPr>
        <w:t>ausländische Staatsangehöri</w:t>
      </w:r>
      <w:r w:rsidRPr="00CF28AB">
        <w:rPr>
          <w:rFonts w:ascii="Times New Roman" w:hAnsi="Times New Roman"/>
          <w:sz w:val="20"/>
        </w:rPr>
        <w:t>g</w:t>
      </w:r>
      <w:r w:rsidRPr="00CF28AB">
        <w:rPr>
          <w:rFonts w:ascii="Times New Roman" w:hAnsi="Times New Roman"/>
          <w:sz w:val="20"/>
        </w:rPr>
        <w:t xml:space="preserve">keit </w:t>
      </w:r>
      <w:r w:rsidR="007650CF">
        <w:rPr>
          <w:rFonts w:ascii="Times New Roman" w:hAnsi="Times New Roman"/>
          <w:sz w:val="20"/>
        </w:rPr>
        <w:t xml:space="preserve">als die eines anderen EU-Mitgliedstaates oder der Schweiz </w:t>
      </w:r>
      <w:r w:rsidRPr="00CF28AB">
        <w:rPr>
          <w:rFonts w:ascii="Times New Roman" w:hAnsi="Times New Roman"/>
          <w:sz w:val="20"/>
        </w:rPr>
        <w:t>besitzen</w:t>
      </w:r>
      <w:r w:rsidR="007650CF">
        <w:rPr>
          <w:rFonts w:ascii="Times New Roman" w:hAnsi="Times New Roman"/>
          <w:sz w:val="20"/>
        </w:rPr>
        <w:t xml:space="preserve"> und nicht im Inland aufgewachsen sind</w:t>
      </w:r>
      <w:r w:rsidRPr="00CF28AB">
        <w:rPr>
          <w:rFonts w:ascii="Times New Roman" w:hAnsi="Times New Roman"/>
          <w:sz w:val="20"/>
        </w:rPr>
        <w:t xml:space="preserve">, unterliegen der </w:t>
      </w:r>
      <w:r w:rsidR="007650CF">
        <w:rPr>
          <w:rFonts w:ascii="Times New Roman" w:hAnsi="Times New Roman"/>
          <w:sz w:val="20"/>
        </w:rPr>
        <w:t>Option</w:t>
      </w:r>
      <w:r w:rsidR="007650CF">
        <w:rPr>
          <w:rFonts w:ascii="Times New Roman" w:hAnsi="Times New Roman"/>
          <w:sz w:val="20"/>
        </w:rPr>
        <w:t>s</w:t>
      </w:r>
      <w:r w:rsidR="007650CF">
        <w:rPr>
          <w:rFonts w:ascii="Times New Roman" w:hAnsi="Times New Roman"/>
          <w:sz w:val="20"/>
        </w:rPr>
        <w:t>pflicht</w:t>
      </w:r>
      <w:r w:rsidR="007650CF" w:rsidRPr="00CF28AB">
        <w:rPr>
          <w:rFonts w:ascii="Times New Roman" w:hAnsi="Times New Roman"/>
          <w:sz w:val="20"/>
        </w:rPr>
        <w:t xml:space="preserve"> </w:t>
      </w:r>
      <w:r w:rsidRPr="00CF28AB">
        <w:rPr>
          <w:rFonts w:ascii="Times New Roman" w:hAnsi="Times New Roman"/>
          <w:sz w:val="20"/>
        </w:rPr>
        <w:t>nach § 29.</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Die Gebühr für die Einbürgerung beträgt 255 Euro (§ 38 Abs. 2 Satz 1).</w:t>
      </w:r>
    </w:p>
    <w:p w:rsidR="00EA5728" w:rsidRDefault="00EA5728" w:rsidP="00EA5728">
      <w:pPr>
        <w:tabs>
          <w:tab w:val="left" w:pos="5670"/>
        </w:tabs>
        <w:spacing w:line="300" w:lineRule="exact"/>
        <w:jc w:val="both"/>
        <w:rPr>
          <w:rFonts w:ascii="Times New Roman" w:hAnsi="Times New Roman"/>
          <w:sz w:val="20"/>
        </w:rPr>
      </w:pPr>
    </w:p>
    <w:p w:rsidR="00B97AC4" w:rsidRPr="00CF28AB" w:rsidRDefault="00B97AC4" w:rsidP="00EA5728">
      <w:pPr>
        <w:tabs>
          <w:tab w:val="left" w:pos="5670"/>
        </w:tabs>
        <w:spacing w:line="300" w:lineRule="exact"/>
        <w:jc w:val="both"/>
        <w:rPr>
          <w:rFonts w:ascii="Times New Roman" w:hAnsi="Times New Roman"/>
          <w:sz w:val="20"/>
        </w:rPr>
      </w:pPr>
    </w:p>
    <w:p w:rsidR="00EA5728" w:rsidRPr="00CF28AB" w:rsidRDefault="00EA5728" w:rsidP="005B0433">
      <w:pPr>
        <w:keepNext/>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40c</w:t>
      </w:r>
      <w:r w:rsidRPr="00CF28AB">
        <w:rPr>
          <w:rFonts w:ascii="Times New Roman" w:hAnsi="Times New Roman"/>
          <w:b/>
          <w:sz w:val="20"/>
        </w:rPr>
        <w:tab/>
        <w:t>Zu</w:t>
      </w:r>
      <w:r>
        <w:rPr>
          <w:rFonts w:ascii="Times New Roman" w:hAnsi="Times New Roman"/>
          <w:b/>
          <w:sz w:val="20"/>
        </w:rPr>
        <w:t xml:space="preserve"> § </w:t>
      </w:r>
      <w:r w:rsidRPr="00CF28AB">
        <w:rPr>
          <w:rFonts w:ascii="Times New Roman" w:hAnsi="Times New Roman"/>
          <w:b/>
          <w:sz w:val="20"/>
        </w:rPr>
        <w:t>40c</w:t>
      </w:r>
      <w:r w:rsidRPr="00CF28AB">
        <w:rPr>
          <w:rFonts w:ascii="Times New Roman" w:hAnsi="Times New Roman"/>
          <w:b/>
          <w:sz w:val="20"/>
        </w:rPr>
        <w:tab/>
        <w:t>Übergangsregelung für Einbürg</w:t>
      </w:r>
      <w:r w:rsidRPr="00CF28AB">
        <w:rPr>
          <w:rFonts w:ascii="Times New Roman" w:hAnsi="Times New Roman"/>
          <w:b/>
          <w:sz w:val="20"/>
        </w:rPr>
        <w:t>e</w:t>
      </w:r>
      <w:r w:rsidRPr="00CF28AB">
        <w:rPr>
          <w:rFonts w:ascii="Times New Roman" w:hAnsi="Times New Roman"/>
          <w:b/>
          <w:sz w:val="20"/>
        </w:rPr>
        <w:t>rungsbewerber</w:t>
      </w:r>
    </w:p>
    <w:p w:rsidR="00EA5728" w:rsidRPr="00CF28AB" w:rsidRDefault="00EA5728" w:rsidP="00EA5728">
      <w:pPr>
        <w:keepNext/>
        <w:tabs>
          <w:tab w:val="left" w:pos="567"/>
          <w:tab w:val="left" w:pos="1134"/>
        </w:tabs>
        <w:spacing w:line="300" w:lineRule="exact"/>
        <w:ind w:left="567"/>
        <w:jc w:val="both"/>
        <w:rPr>
          <w:rFonts w:ascii="Times New Roman" w:hAnsi="Times New Roman"/>
          <w:i/>
          <w:sz w:val="20"/>
        </w:rPr>
      </w:pP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Nach der durch das Richtlinienumsetzungsg</w:t>
      </w:r>
      <w:r w:rsidRPr="00CF28AB">
        <w:rPr>
          <w:rFonts w:ascii="Times New Roman" w:hAnsi="Times New Roman"/>
          <w:sz w:val="20"/>
        </w:rPr>
        <w:t>e</w:t>
      </w:r>
      <w:r w:rsidRPr="00CF28AB">
        <w:rPr>
          <w:rFonts w:ascii="Times New Roman" w:hAnsi="Times New Roman"/>
          <w:sz w:val="20"/>
        </w:rPr>
        <w:t>setz neu eingefügten Übergangsregelung finden</w:t>
      </w:r>
    </w:p>
    <w:p w:rsidR="00EA5728" w:rsidRPr="00CF28AB" w:rsidRDefault="00EA5728" w:rsidP="00EA5728">
      <w:pPr>
        <w:keepNext/>
        <w:tabs>
          <w:tab w:val="left" w:pos="567"/>
          <w:tab w:val="left" w:pos="1134"/>
        </w:tabs>
        <w:spacing w:line="300" w:lineRule="exact"/>
        <w:ind w:left="567"/>
        <w:jc w:val="both"/>
        <w:rPr>
          <w:rFonts w:ascii="Times New Roman" w:hAnsi="Times New Roman"/>
          <w:sz w:val="20"/>
        </w:rPr>
      </w:pPr>
      <w:r w:rsidRPr="00CF28AB">
        <w:rPr>
          <w:rFonts w:ascii="Times New Roman" w:hAnsi="Times New Roman"/>
          <w:sz w:val="20"/>
        </w:rPr>
        <w:t>für Einbürgerungsbewerber, die bis zum 30. März 2007 ihren Antrag auf Einbürgerung gestellt haben, die §§ 8 bis 14 und 40c  in der vor dem 28. August 2007 geltenden Fassung Anwendung, soweit diese für den Einbürg</w:t>
      </w:r>
      <w:r w:rsidRPr="00CF28AB">
        <w:rPr>
          <w:rFonts w:ascii="Times New Roman" w:hAnsi="Times New Roman"/>
          <w:sz w:val="20"/>
        </w:rPr>
        <w:t>e</w:t>
      </w:r>
      <w:r w:rsidRPr="00CF28AB">
        <w:rPr>
          <w:rFonts w:ascii="Times New Roman" w:hAnsi="Times New Roman"/>
          <w:sz w:val="20"/>
        </w:rPr>
        <w:t xml:space="preserve">rungsbewerber günstiger sind. </w:t>
      </w:r>
    </w:p>
    <w:p w:rsidR="00EA5728" w:rsidRPr="00CF28AB" w:rsidRDefault="00EA5728" w:rsidP="00EA5728">
      <w:pPr>
        <w:spacing w:line="300" w:lineRule="exact"/>
        <w:jc w:val="both"/>
        <w:rPr>
          <w:rFonts w:ascii="Times New Roman" w:hAnsi="Times New Roman"/>
          <w:sz w:val="20"/>
        </w:rPr>
      </w:pPr>
    </w:p>
    <w:p w:rsidR="00EA5728" w:rsidRPr="00CF28AB" w:rsidRDefault="00EA5728" w:rsidP="00EA5728">
      <w:pPr>
        <w:spacing w:line="300" w:lineRule="exact"/>
        <w:jc w:val="both"/>
        <w:rPr>
          <w:rFonts w:ascii="Times New Roman" w:hAnsi="Times New Roman"/>
          <w:sz w:val="20"/>
        </w:rPr>
      </w:pPr>
    </w:p>
    <w:p w:rsidR="00EA5728" w:rsidRPr="00CF28AB" w:rsidRDefault="00EA5728" w:rsidP="005A77E2">
      <w:pPr>
        <w:tabs>
          <w:tab w:val="left" w:pos="567"/>
        </w:tabs>
        <w:spacing w:line="300" w:lineRule="exact"/>
        <w:ind w:left="567" w:hanging="567"/>
        <w:jc w:val="both"/>
        <w:rPr>
          <w:rFonts w:ascii="Times New Roman" w:hAnsi="Times New Roman"/>
          <w:b/>
          <w:sz w:val="20"/>
        </w:rPr>
      </w:pPr>
      <w:r w:rsidRPr="00CF28AB">
        <w:rPr>
          <w:rFonts w:ascii="Times New Roman" w:hAnsi="Times New Roman"/>
          <w:b/>
          <w:sz w:val="20"/>
        </w:rPr>
        <w:t>41</w:t>
      </w:r>
      <w:r w:rsidRPr="00CF28AB">
        <w:rPr>
          <w:rFonts w:ascii="Times New Roman" w:hAnsi="Times New Roman"/>
          <w:b/>
          <w:sz w:val="20"/>
        </w:rPr>
        <w:tab/>
        <w:t>Zu § 41</w:t>
      </w:r>
      <w:r w:rsidRPr="00CF28AB">
        <w:rPr>
          <w:rFonts w:ascii="Times New Roman" w:hAnsi="Times New Roman"/>
          <w:b/>
          <w:sz w:val="20"/>
        </w:rPr>
        <w:tab/>
        <w:t>Ausschluss von Abweichungsmö</w:t>
      </w:r>
      <w:r w:rsidRPr="00CF28AB">
        <w:rPr>
          <w:rFonts w:ascii="Times New Roman" w:hAnsi="Times New Roman"/>
          <w:b/>
          <w:sz w:val="20"/>
        </w:rPr>
        <w:t>g</w:t>
      </w:r>
      <w:r w:rsidRPr="00CF28AB">
        <w:rPr>
          <w:rFonts w:ascii="Times New Roman" w:hAnsi="Times New Roman"/>
          <w:b/>
          <w:sz w:val="20"/>
        </w:rPr>
        <w:t>lichkeiten der Länder</w:t>
      </w:r>
    </w:p>
    <w:p w:rsidR="00EA5728" w:rsidRPr="00CF28AB" w:rsidRDefault="00EA5728" w:rsidP="008A6FD7">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sz w:val="20"/>
        </w:rPr>
      </w:pPr>
      <w:r w:rsidRPr="00CF28AB">
        <w:rPr>
          <w:rFonts w:ascii="Times New Roman" w:hAnsi="Times New Roman"/>
          <w:sz w:val="20"/>
        </w:rPr>
        <w:t xml:space="preserve">Die §§ </w:t>
      </w:r>
      <w:r w:rsidR="007650CF">
        <w:rPr>
          <w:rFonts w:ascii="Times New Roman" w:hAnsi="Times New Roman"/>
          <w:sz w:val="20"/>
        </w:rPr>
        <w:t>32, 33</w:t>
      </w:r>
      <w:r w:rsidRPr="00CF28AB">
        <w:rPr>
          <w:rFonts w:ascii="Times New Roman" w:hAnsi="Times New Roman"/>
          <w:sz w:val="20"/>
        </w:rPr>
        <w:t xml:space="preserve"> und 37 Abs. 2 sind sog. abwe</w:t>
      </w:r>
      <w:r w:rsidRPr="00CF28AB">
        <w:rPr>
          <w:rFonts w:ascii="Times New Roman" w:hAnsi="Times New Roman"/>
          <w:sz w:val="20"/>
        </w:rPr>
        <w:t>i</w:t>
      </w:r>
      <w:r w:rsidRPr="00CF28AB">
        <w:rPr>
          <w:rFonts w:ascii="Times New Roman" w:hAnsi="Times New Roman"/>
          <w:sz w:val="20"/>
        </w:rPr>
        <w:t>chungsfeste Regelungen des Verwaltungsve</w:t>
      </w:r>
      <w:r w:rsidRPr="00CF28AB">
        <w:rPr>
          <w:rFonts w:ascii="Times New Roman" w:hAnsi="Times New Roman"/>
          <w:sz w:val="20"/>
        </w:rPr>
        <w:t>r</w:t>
      </w:r>
      <w:r w:rsidRPr="00CF28AB">
        <w:rPr>
          <w:rFonts w:ascii="Times New Roman" w:hAnsi="Times New Roman"/>
          <w:sz w:val="20"/>
        </w:rPr>
        <w:t>fahrens, von denen wegen eines besonderen Bedürfnisses nach bundeseinheitlicher Reg</w:t>
      </w:r>
      <w:r w:rsidRPr="00CF28AB">
        <w:rPr>
          <w:rFonts w:ascii="Times New Roman" w:hAnsi="Times New Roman"/>
          <w:sz w:val="20"/>
        </w:rPr>
        <w:t>e</w:t>
      </w:r>
      <w:r w:rsidRPr="00CF28AB">
        <w:rPr>
          <w:rFonts w:ascii="Times New Roman" w:hAnsi="Times New Roman"/>
          <w:sz w:val="20"/>
        </w:rPr>
        <w:t>lung (Artikel 84 Abs. 1 Satz 5 des Grundgese</w:t>
      </w:r>
      <w:r w:rsidRPr="00CF28AB">
        <w:rPr>
          <w:rFonts w:ascii="Times New Roman" w:hAnsi="Times New Roman"/>
          <w:sz w:val="20"/>
        </w:rPr>
        <w:t>t</w:t>
      </w:r>
      <w:r w:rsidRPr="00CF28AB">
        <w:rPr>
          <w:rFonts w:ascii="Times New Roman" w:hAnsi="Times New Roman"/>
          <w:sz w:val="20"/>
        </w:rPr>
        <w:t>zes) nicht durch landesgesetzliche Regelungen abgewichen  werden darf. Von den materiell-</w:t>
      </w:r>
      <w:r w:rsidRPr="00CF28AB">
        <w:rPr>
          <w:rFonts w:ascii="Times New Roman" w:hAnsi="Times New Roman"/>
          <w:sz w:val="20"/>
        </w:rPr>
        <w:lastRenderedPageBreak/>
        <w:t>rechtlichen Regelungen des Staatsangehöri</w:t>
      </w:r>
      <w:r w:rsidRPr="00CF28AB">
        <w:rPr>
          <w:rFonts w:ascii="Times New Roman" w:hAnsi="Times New Roman"/>
          <w:sz w:val="20"/>
        </w:rPr>
        <w:t>g</w:t>
      </w:r>
      <w:r w:rsidRPr="00CF28AB">
        <w:rPr>
          <w:rFonts w:ascii="Times New Roman" w:hAnsi="Times New Roman"/>
          <w:sz w:val="20"/>
        </w:rPr>
        <w:t>keitsgesetzes kann aufgrund der ausschließl</w:t>
      </w:r>
      <w:r w:rsidRPr="00CF28AB">
        <w:rPr>
          <w:rFonts w:ascii="Times New Roman" w:hAnsi="Times New Roman"/>
          <w:sz w:val="20"/>
        </w:rPr>
        <w:t>i</w:t>
      </w:r>
      <w:r w:rsidRPr="00CF28AB">
        <w:rPr>
          <w:rFonts w:ascii="Times New Roman" w:hAnsi="Times New Roman"/>
          <w:sz w:val="20"/>
        </w:rPr>
        <w:t>chen Gesetzgebungskompetenz des Bundes (Artikel 73 Abs. 1 Nr. 2 des Grundgesetzes) ohnehin durch Landesgesetz nicht abgewichen werden.</w:t>
      </w:r>
    </w:p>
    <w:p w:rsidR="00EA5728" w:rsidRPr="00CF28AB" w:rsidRDefault="00EA5728" w:rsidP="00EA5728">
      <w:pPr>
        <w:tabs>
          <w:tab w:val="left" w:pos="5670"/>
        </w:tabs>
        <w:spacing w:line="300" w:lineRule="exact"/>
        <w:ind w:left="567"/>
        <w:jc w:val="both"/>
        <w:rPr>
          <w:rFonts w:ascii="Times New Roman" w:hAnsi="Times New Roman"/>
          <w:sz w:val="20"/>
        </w:rPr>
      </w:pPr>
    </w:p>
    <w:p w:rsidR="00EA5728" w:rsidRPr="00CF28AB" w:rsidRDefault="00EA5728" w:rsidP="00EA5728">
      <w:pPr>
        <w:tabs>
          <w:tab w:val="left" w:pos="5670"/>
        </w:tabs>
        <w:spacing w:line="300" w:lineRule="exact"/>
        <w:ind w:left="567"/>
        <w:jc w:val="both"/>
        <w:rPr>
          <w:rFonts w:ascii="Times New Roman" w:hAnsi="Times New Roman"/>
          <w:i/>
          <w:sz w:val="20"/>
          <w:u w:val="single"/>
        </w:rPr>
      </w:pPr>
      <w:r w:rsidRPr="00CF28AB">
        <w:rPr>
          <w:rFonts w:ascii="Times New Roman" w:hAnsi="Times New Roman"/>
          <w:i/>
          <w:sz w:val="20"/>
          <w:u w:val="single"/>
        </w:rPr>
        <w:t>Ergänzende Anmerkung:</w:t>
      </w:r>
    </w:p>
    <w:p w:rsidR="00EA5728" w:rsidRDefault="00EA5728" w:rsidP="00EA5728">
      <w:pPr>
        <w:tabs>
          <w:tab w:val="left" w:pos="5670"/>
        </w:tabs>
        <w:spacing w:line="300" w:lineRule="exact"/>
        <w:ind w:left="567"/>
        <w:jc w:val="both"/>
        <w:rPr>
          <w:rFonts w:ascii="Times New Roman" w:hAnsi="Times New Roman"/>
          <w:i/>
          <w:sz w:val="20"/>
        </w:rPr>
      </w:pPr>
      <w:r w:rsidRPr="00CF28AB">
        <w:rPr>
          <w:rFonts w:ascii="Times New Roman" w:hAnsi="Times New Roman"/>
          <w:i/>
          <w:sz w:val="20"/>
        </w:rPr>
        <w:t>Die bisherige Regelung des § 41 zum Inkraf</w:t>
      </w:r>
      <w:r w:rsidRPr="00CF28AB">
        <w:rPr>
          <w:rFonts w:ascii="Times New Roman" w:hAnsi="Times New Roman"/>
          <w:i/>
          <w:sz w:val="20"/>
        </w:rPr>
        <w:t>t</w:t>
      </w:r>
      <w:r w:rsidRPr="00CF28AB">
        <w:rPr>
          <w:rFonts w:ascii="Times New Roman" w:hAnsi="Times New Roman"/>
          <w:i/>
          <w:sz w:val="20"/>
        </w:rPr>
        <w:t>treten des Reichs- und Staatsangehörigkeitsg</w:t>
      </w:r>
      <w:r w:rsidRPr="00CF28AB">
        <w:rPr>
          <w:rFonts w:ascii="Times New Roman" w:hAnsi="Times New Roman"/>
          <w:i/>
          <w:sz w:val="20"/>
        </w:rPr>
        <w:t>e</w:t>
      </w:r>
      <w:r w:rsidRPr="00CF28AB">
        <w:rPr>
          <w:rFonts w:ascii="Times New Roman" w:hAnsi="Times New Roman"/>
          <w:i/>
          <w:sz w:val="20"/>
        </w:rPr>
        <w:t>setzes ist verbraucht und ist durch die neue R</w:t>
      </w:r>
      <w:r w:rsidRPr="00CF28AB">
        <w:rPr>
          <w:rFonts w:ascii="Times New Roman" w:hAnsi="Times New Roman"/>
          <w:i/>
          <w:sz w:val="20"/>
        </w:rPr>
        <w:t>e</w:t>
      </w:r>
      <w:r w:rsidRPr="00CF28AB">
        <w:rPr>
          <w:rFonts w:ascii="Times New Roman" w:hAnsi="Times New Roman"/>
          <w:i/>
          <w:sz w:val="20"/>
        </w:rPr>
        <w:t>gelung des § 41 mit dem Richtlinienumse</w:t>
      </w:r>
      <w:r w:rsidRPr="00CF28AB">
        <w:rPr>
          <w:rFonts w:ascii="Times New Roman" w:hAnsi="Times New Roman"/>
          <w:i/>
          <w:sz w:val="20"/>
        </w:rPr>
        <w:t>t</w:t>
      </w:r>
      <w:r w:rsidRPr="00CF28AB">
        <w:rPr>
          <w:rFonts w:ascii="Times New Roman" w:hAnsi="Times New Roman"/>
          <w:i/>
          <w:sz w:val="20"/>
        </w:rPr>
        <w:t>zungsgesetz ersetzt worden.</w:t>
      </w:r>
    </w:p>
    <w:p w:rsidR="00227059" w:rsidRDefault="00227059" w:rsidP="00EA5728">
      <w:pPr>
        <w:tabs>
          <w:tab w:val="left" w:pos="5670"/>
        </w:tabs>
        <w:spacing w:line="300" w:lineRule="exact"/>
        <w:ind w:left="567"/>
        <w:jc w:val="both"/>
        <w:rPr>
          <w:rFonts w:ascii="Times New Roman" w:hAnsi="Times New Roman"/>
          <w:i/>
          <w:sz w:val="20"/>
        </w:rPr>
      </w:pPr>
    </w:p>
    <w:p w:rsidR="00227059" w:rsidRPr="00CF28AB" w:rsidRDefault="00227059" w:rsidP="00EA5728">
      <w:pPr>
        <w:tabs>
          <w:tab w:val="left" w:pos="5670"/>
        </w:tabs>
        <w:spacing w:line="300" w:lineRule="exact"/>
        <w:ind w:left="567"/>
        <w:jc w:val="both"/>
        <w:rPr>
          <w:rFonts w:ascii="Times New Roman" w:hAnsi="Times New Roman"/>
          <w:i/>
          <w:sz w:val="20"/>
        </w:rPr>
      </w:pPr>
    </w:p>
    <w:p w:rsidR="00EA5728" w:rsidRDefault="00EA5728" w:rsidP="00EA5728">
      <w:pPr>
        <w:keepNext/>
        <w:spacing w:line="300" w:lineRule="exact"/>
        <w:ind w:left="567" w:hanging="567"/>
        <w:jc w:val="both"/>
        <w:rPr>
          <w:rFonts w:ascii="Times New Roman" w:hAnsi="Times New Roman"/>
          <w:sz w:val="20"/>
        </w:rPr>
      </w:pPr>
      <w:r>
        <w:rPr>
          <w:rFonts w:ascii="Times New Roman" w:hAnsi="Times New Roman"/>
          <w:b/>
          <w:sz w:val="20"/>
        </w:rPr>
        <w:t>42</w:t>
      </w:r>
      <w:r>
        <w:rPr>
          <w:rFonts w:ascii="Times New Roman" w:hAnsi="Times New Roman"/>
          <w:b/>
          <w:sz w:val="20"/>
        </w:rPr>
        <w:tab/>
        <w:t>Zu § 42</w:t>
      </w:r>
      <w:r w:rsidRPr="00CF28AB">
        <w:rPr>
          <w:rFonts w:ascii="Times New Roman" w:hAnsi="Times New Roman"/>
          <w:b/>
          <w:sz w:val="20"/>
        </w:rPr>
        <w:tab/>
      </w:r>
      <w:r>
        <w:rPr>
          <w:rFonts w:ascii="Times New Roman" w:hAnsi="Times New Roman"/>
          <w:b/>
          <w:sz w:val="20"/>
        </w:rPr>
        <w:t>Strafvorschrift</w:t>
      </w:r>
    </w:p>
    <w:p w:rsidR="00EA5728" w:rsidRPr="0000754F" w:rsidRDefault="00EA5728" w:rsidP="005B0433">
      <w:pPr>
        <w:tabs>
          <w:tab w:val="left" w:pos="5670"/>
        </w:tabs>
        <w:spacing w:line="300" w:lineRule="exact"/>
        <w:ind w:left="567"/>
        <w:jc w:val="both"/>
        <w:rPr>
          <w:rFonts w:ascii="Times New Roman" w:hAnsi="Times New Roman"/>
          <w:b/>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Strafvorschrift ist der Strafbestimmung in § 98 des Bundesvertriebenengesetzes nachg</w:t>
      </w:r>
      <w:r w:rsidRPr="00CF28AB">
        <w:rPr>
          <w:rFonts w:ascii="Times New Roman" w:hAnsi="Times New Roman"/>
          <w:sz w:val="20"/>
        </w:rPr>
        <w:t>e</w:t>
      </w:r>
      <w:r w:rsidRPr="00CF28AB">
        <w:rPr>
          <w:rFonts w:ascii="Times New Roman" w:hAnsi="Times New Roman"/>
          <w:sz w:val="20"/>
        </w:rPr>
        <w:t>bildet. Der Tatbestand der Strafvorschrift en</w:t>
      </w:r>
      <w:r w:rsidRPr="00CF28AB">
        <w:rPr>
          <w:rFonts w:ascii="Times New Roman" w:hAnsi="Times New Roman"/>
          <w:sz w:val="20"/>
        </w:rPr>
        <w:t>t</w:t>
      </w:r>
      <w:r w:rsidRPr="00CF28AB">
        <w:rPr>
          <w:rFonts w:ascii="Times New Roman" w:hAnsi="Times New Roman"/>
          <w:sz w:val="20"/>
        </w:rPr>
        <w:t>spricht im Wesentlichen den Voraussetzungen für die Rücknahme nach § 35 Abs. 1 2. Alte</w:t>
      </w:r>
      <w:r w:rsidRPr="00CF28AB">
        <w:rPr>
          <w:rFonts w:ascii="Times New Roman" w:hAnsi="Times New Roman"/>
          <w:sz w:val="20"/>
        </w:rPr>
        <w:t>r</w:t>
      </w:r>
      <w:r w:rsidRPr="00CF28AB">
        <w:rPr>
          <w:rFonts w:ascii="Times New Roman" w:hAnsi="Times New Roman"/>
          <w:sz w:val="20"/>
        </w:rPr>
        <w:t>native ohne jedoch die Beibehaltungsgenehm</w:t>
      </w:r>
      <w:r w:rsidRPr="00CF28AB">
        <w:rPr>
          <w:rFonts w:ascii="Times New Roman" w:hAnsi="Times New Roman"/>
          <w:sz w:val="20"/>
        </w:rPr>
        <w:t>i</w:t>
      </w:r>
      <w:r w:rsidRPr="00CF28AB">
        <w:rPr>
          <w:rFonts w:ascii="Times New Roman" w:hAnsi="Times New Roman"/>
          <w:sz w:val="20"/>
        </w:rPr>
        <w:t>gung einzubeziehen. Täter ist nicht nur, wer selbst unrichtige oder unvollständige Angaben macht, sondern auch, wer diese benutzt. We</w:t>
      </w:r>
      <w:r w:rsidRPr="00CF28AB">
        <w:rPr>
          <w:rFonts w:ascii="Times New Roman" w:hAnsi="Times New Roman"/>
          <w:sz w:val="20"/>
        </w:rPr>
        <w:t>i</w:t>
      </w:r>
      <w:r w:rsidRPr="00CF28AB">
        <w:rPr>
          <w:rFonts w:ascii="Times New Roman" w:hAnsi="Times New Roman"/>
          <w:sz w:val="20"/>
        </w:rPr>
        <w:t>terhin ist Täter auch derjenige, der für einen anderen eine Einbürgerung erschleicht. Diese Tatbestände spielen vor allem eine Rolle bei der Täuschung über die Unterhaltsfähigkeit. Eine vergleichbare Strafvorschrift jedoch mit geringerem Strafrahmen enthält § 95 Abs. 2 Nr. 2 des Aufenthaltsgesetzes.</w:t>
      </w:r>
    </w:p>
    <w:p w:rsidR="00EA5728" w:rsidRPr="00CF28AB" w:rsidRDefault="00EA5728" w:rsidP="00EA5728">
      <w:pPr>
        <w:spacing w:line="300" w:lineRule="exact"/>
        <w:ind w:left="567"/>
        <w:jc w:val="both"/>
        <w:rPr>
          <w:rFonts w:ascii="Times New Roman" w:hAnsi="Times New Roman"/>
          <w:sz w:val="20"/>
        </w:rPr>
      </w:pPr>
    </w:p>
    <w:p w:rsidR="00EA5728" w:rsidRPr="00CF28AB" w:rsidRDefault="00EA5728" w:rsidP="00EA5728">
      <w:pPr>
        <w:spacing w:line="300" w:lineRule="exact"/>
        <w:ind w:left="567"/>
        <w:jc w:val="both"/>
        <w:rPr>
          <w:rFonts w:ascii="Times New Roman" w:hAnsi="Times New Roman"/>
          <w:sz w:val="20"/>
        </w:rPr>
      </w:pPr>
      <w:r w:rsidRPr="00CF28AB">
        <w:rPr>
          <w:rFonts w:ascii="Times New Roman" w:hAnsi="Times New Roman"/>
          <w:sz w:val="20"/>
        </w:rPr>
        <w:t>Die Strafvorschrift kann sowohl neben der Rücknahme der Einbürgerung nach § 35 als auch isoliert angewandt werden, z.B. wenn e</w:t>
      </w:r>
      <w:r w:rsidRPr="00CF28AB">
        <w:rPr>
          <w:rFonts w:ascii="Times New Roman" w:hAnsi="Times New Roman"/>
          <w:sz w:val="20"/>
        </w:rPr>
        <w:t>i</w:t>
      </w:r>
      <w:r w:rsidRPr="00CF28AB">
        <w:rPr>
          <w:rFonts w:ascii="Times New Roman" w:hAnsi="Times New Roman"/>
          <w:sz w:val="20"/>
        </w:rPr>
        <w:t>ne Rücknahme nach Abwägung der Erme</w:t>
      </w:r>
      <w:r w:rsidRPr="00CF28AB">
        <w:rPr>
          <w:rFonts w:ascii="Times New Roman" w:hAnsi="Times New Roman"/>
          <w:sz w:val="20"/>
        </w:rPr>
        <w:t>s</w:t>
      </w:r>
      <w:r w:rsidRPr="00CF28AB">
        <w:rPr>
          <w:rFonts w:ascii="Times New Roman" w:hAnsi="Times New Roman"/>
          <w:sz w:val="20"/>
        </w:rPr>
        <w:t>sensgründe nicht in Betracht kommt.</w:t>
      </w:r>
    </w:p>
    <w:p w:rsidR="00FF73A0" w:rsidRPr="005A77E2" w:rsidRDefault="00FF73A0">
      <w:pPr>
        <w:rPr>
          <w:rFonts w:ascii="Times New Roman" w:hAnsi="Times New Roman"/>
          <w:sz w:val="20"/>
        </w:rPr>
      </w:pPr>
    </w:p>
    <w:sectPr w:rsidR="00FF73A0" w:rsidRPr="005A77E2" w:rsidSect="00FF73A0">
      <w:headerReference w:type="even" r:id="rId16"/>
      <w:headerReference w:type="default" r:id="rId17"/>
      <w:headerReference w:type="first" r:id="rId18"/>
      <w:pgSz w:w="11906" w:h="16838" w:code="9"/>
      <w:pgMar w:top="1418" w:right="1134" w:bottom="1134" w:left="1418" w:header="567" w:footer="567" w:gutter="0"/>
      <w:pgNumType w:start="2" w:chapStyle="2"/>
      <w:cols w:num="2" w:sep="1" w:space="56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1E7" w:rsidRDefault="00A841E7">
      <w:pPr>
        <w:spacing w:line="240" w:lineRule="auto"/>
      </w:pPr>
      <w:r>
        <w:separator/>
      </w:r>
    </w:p>
  </w:endnote>
  <w:endnote w:type="continuationSeparator" w:id="0">
    <w:p w:rsidR="00A841E7" w:rsidRDefault="00A8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Pr="009D72E0" w:rsidRDefault="00A841E7">
    <w:pPr>
      <w:pStyle w:val="Fuzeil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1E7" w:rsidRDefault="00A841E7">
      <w:pPr>
        <w:spacing w:line="240" w:lineRule="auto"/>
      </w:pPr>
      <w:r>
        <w:separator/>
      </w:r>
    </w:p>
  </w:footnote>
  <w:footnote w:type="continuationSeparator" w:id="0">
    <w:p w:rsidR="00A841E7" w:rsidRDefault="00A84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Kopfzeile"/>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p w:rsidR="00A841E7" w:rsidRDefault="00A841E7">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r>
      <w:rPr>
        <w:rStyle w:val="Seitenzah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B732F">
      <w:rPr>
        <w:rStyle w:val="Seitenzahl"/>
        <w:noProof/>
      </w:rPr>
      <w:t>7</w:t>
    </w:r>
    <w:r>
      <w:rPr>
        <w:rStyle w:val="Seitenzahl"/>
      </w:rPr>
      <w:fldChar w:fldCharType="end"/>
    </w:r>
    <w:r>
      <w:rPr>
        <w:rStyle w:val="Seitenzahl"/>
      </w:rPr>
      <w:t xml:space="preserve"> -</w:t>
    </w:r>
  </w:p>
  <w:p w:rsidR="00A841E7" w:rsidRDefault="00A841E7">
    <w:r>
      <w:rPr>
        <w:rStyle w:val="Seitenzah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7" w:rsidRDefault="00A841E7" w:rsidP="00FF73A0">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AB732F">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3003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660796"/>
    <w:multiLevelType w:val="hybridMultilevel"/>
    <w:tmpl w:val="840AEE1A"/>
    <w:lvl w:ilvl="0" w:tplc="82BE4896">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nsid w:val="00C37059"/>
    <w:multiLevelType w:val="multilevel"/>
    <w:tmpl w:val="8974BECE"/>
    <w:lvl w:ilvl="0">
      <w:start w:val="1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1B403C7"/>
    <w:multiLevelType w:val="multilevel"/>
    <w:tmpl w:val="48181C5E"/>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2D975FE"/>
    <w:multiLevelType w:val="hybridMultilevel"/>
    <w:tmpl w:val="2432F4F4"/>
    <w:lvl w:ilvl="0" w:tplc="82BE4896">
      <w:start w:val="1"/>
      <w:numFmt w:val="bullet"/>
      <w:lvlText w:val="-"/>
      <w:lvlJc w:val="left"/>
      <w:pPr>
        <w:ind w:left="1040" w:hanging="360"/>
      </w:pPr>
      <w:rPr>
        <w:rFonts w:ascii="Arial" w:hAnsi="Aria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5">
    <w:nsid w:val="042F3044"/>
    <w:multiLevelType w:val="hybridMultilevel"/>
    <w:tmpl w:val="91A61DA4"/>
    <w:lvl w:ilvl="0" w:tplc="FCBA2298">
      <w:start w:val="1"/>
      <w:numFmt w:val="decimal"/>
      <w:lvlText w:val="%1."/>
      <w:lvlJc w:val="left"/>
      <w:pPr>
        <w:tabs>
          <w:tab w:val="num" w:pos="1065"/>
        </w:tabs>
        <w:ind w:left="1065" w:hanging="495"/>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6">
    <w:nsid w:val="055364CA"/>
    <w:multiLevelType w:val="hybridMultilevel"/>
    <w:tmpl w:val="49E67838"/>
    <w:lvl w:ilvl="0" w:tplc="3E887086">
      <w:start w:val="5"/>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7">
    <w:nsid w:val="093268FC"/>
    <w:multiLevelType w:val="multilevel"/>
    <w:tmpl w:val="C10EB418"/>
    <w:lvl w:ilvl="0">
      <w:start w:val="2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F7D5D9F"/>
    <w:multiLevelType w:val="multilevel"/>
    <w:tmpl w:val="7A4E5E2A"/>
    <w:numStyleLink w:val="NummerierteListe"/>
  </w:abstractNum>
  <w:abstractNum w:abstractNumId="9">
    <w:nsid w:val="1135579B"/>
    <w:multiLevelType w:val="multilevel"/>
    <w:tmpl w:val="4B567878"/>
    <w:lvl w:ilvl="0">
      <w:start w:val="32"/>
      <w:numFmt w:val="decimal"/>
      <w:lvlText w:val="%1.0"/>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nsid w:val="12EE7319"/>
    <w:multiLevelType w:val="multilevel"/>
    <w:tmpl w:val="622C8CE0"/>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2"/>
        </w:tabs>
        <w:ind w:left="862" w:hanging="720"/>
      </w:pPr>
      <w:rPr>
        <w:rFonts w:hint="default"/>
        <w:color w:val="auto"/>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6307175"/>
    <w:multiLevelType w:val="multilevel"/>
    <w:tmpl w:val="D9925F1C"/>
    <w:lvl w:ilvl="0">
      <w:start w:val="10"/>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291120"/>
    <w:multiLevelType w:val="multilevel"/>
    <w:tmpl w:val="2B60477C"/>
    <w:lvl w:ilvl="0">
      <w:start w:val="31"/>
      <w:numFmt w:val="decimal"/>
      <w:lvlText w:val="%1."/>
      <w:lvlJc w:val="left"/>
      <w:pPr>
        <w:tabs>
          <w:tab w:val="num" w:pos="360"/>
        </w:tabs>
        <w:ind w:left="360" w:hanging="360"/>
      </w:pPr>
      <w:rPr>
        <w:rFonts w:hint="default"/>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9F72A22"/>
    <w:multiLevelType w:val="multilevel"/>
    <w:tmpl w:val="0BFAF276"/>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77367A"/>
    <w:multiLevelType w:val="multilevel"/>
    <w:tmpl w:val="34A62818"/>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B774F5"/>
    <w:multiLevelType w:val="multilevel"/>
    <w:tmpl w:val="5BA67B10"/>
    <w:lvl w:ilvl="0">
      <w:start w:val="8"/>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533D02"/>
    <w:multiLevelType w:val="multilevel"/>
    <w:tmpl w:val="618EDE7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3533D5A"/>
    <w:multiLevelType w:val="multilevel"/>
    <w:tmpl w:val="E2DCB780"/>
    <w:lvl w:ilvl="0">
      <w:start w:val="3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322146"/>
    <w:multiLevelType w:val="multilevel"/>
    <w:tmpl w:val="67DA6EA4"/>
    <w:lvl w:ilvl="0">
      <w:start w:val="2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86A7AAF"/>
    <w:multiLevelType w:val="multilevel"/>
    <w:tmpl w:val="15F817AE"/>
    <w:lvl w:ilvl="0">
      <w:start w:val="3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39A52AC0"/>
    <w:multiLevelType w:val="hybridMultilevel"/>
    <w:tmpl w:val="E8105E58"/>
    <w:lvl w:ilvl="0" w:tplc="D8FE0660">
      <w:start w:val="1"/>
      <w:numFmt w:val="lowerLetter"/>
      <w:lvlText w:val="%1)"/>
      <w:lvlJc w:val="left"/>
      <w:pPr>
        <w:tabs>
          <w:tab w:val="num" w:pos="927"/>
        </w:tabs>
        <w:ind w:left="927" w:hanging="360"/>
      </w:pPr>
      <w:rPr>
        <w:rFonts w:hint="default"/>
        <w:color w:val="auto"/>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1">
    <w:nsid w:val="42DE7E1B"/>
    <w:multiLevelType w:val="multilevel"/>
    <w:tmpl w:val="FE1642CC"/>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A3E6EF0"/>
    <w:multiLevelType w:val="multilevel"/>
    <w:tmpl w:val="82EE7556"/>
    <w:lvl w:ilvl="0">
      <w:start w:val="25"/>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C620630"/>
    <w:multiLevelType w:val="multilevel"/>
    <w:tmpl w:val="80862694"/>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E780F7A"/>
    <w:multiLevelType w:val="hybridMultilevel"/>
    <w:tmpl w:val="BB289AC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5">
    <w:nsid w:val="50871DF2"/>
    <w:multiLevelType w:val="hybridMultilevel"/>
    <w:tmpl w:val="FB2E9D42"/>
    <w:lvl w:ilvl="0" w:tplc="74BCB9D0">
      <w:numFmt w:val="bullet"/>
      <w:pStyle w:val="StandardZeilenabstand1Zeilen"/>
      <w:lvlText w:val="-"/>
      <w:lvlJc w:val="left"/>
      <w:pPr>
        <w:tabs>
          <w:tab w:val="num" w:pos="967"/>
        </w:tabs>
        <w:ind w:left="967" w:hanging="397"/>
      </w:pPr>
      <w:rPr>
        <w:rFonts w:ascii="Times New Roman" w:hAnsi="Times New Roman" w:cs="Times New Roman" w:hint="default"/>
        <w:color w:val="auto"/>
      </w:rPr>
    </w:lvl>
    <w:lvl w:ilvl="1" w:tplc="04070003" w:tentative="1">
      <w:start w:val="1"/>
      <w:numFmt w:val="bullet"/>
      <w:lvlText w:val="o"/>
      <w:lvlJc w:val="left"/>
      <w:pPr>
        <w:tabs>
          <w:tab w:val="num" w:pos="2060"/>
        </w:tabs>
        <w:ind w:left="2060" w:hanging="360"/>
      </w:pPr>
      <w:rPr>
        <w:rFonts w:ascii="Courier New" w:hAnsi="Courier New" w:cs="Courier New" w:hint="default"/>
      </w:rPr>
    </w:lvl>
    <w:lvl w:ilvl="2" w:tplc="04070005" w:tentative="1">
      <w:start w:val="1"/>
      <w:numFmt w:val="bullet"/>
      <w:lvlText w:val=""/>
      <w:lvlJc w:val="left"/>
      <w:pPr>
        <w:tabs>
          <w:tab w:val="num" w:pos="2780"/>
        </w:tabs>
        <w:ind w:left="2780" w:hanging="360"/>
      </w:pPr>
      <w:rPr>
        <w:rFonts w:ascii="Wingdings" w:hAnsi="Wingdings" w:hint="default"/>
      </w:rPr>
    </w:lvl>
    <w:lvl w:ilvl="3" w:tplc="04070001" w:tentative="1">
      <w:start w:val="1"/>
      <w:numFmt w:val="bullet"/>
      <w:lvlText w:val=""/>
      <w:lvlJc w:val="left"/>
      <w:pPr>
        <w:tabs>
          <w:tab w:val="num" w:pos="3500"/>
        </w:tabs>
        <w:ind w:left="3500" w:hanging="360"/>
      </w:pPr>
      <w:rPr>
        <w:rFonts w:ascii="Symbol" w:hAnsi="Symbol" w:hint="default"/>
      </w:rPr>
    </w:lvl>
    <w:lvl w:ilvl="4" w:tplc="04070003" w:tentative="1">
      <w:start w:val="1"/>
      <w:numFmt w:val="bullet"/>
      <w:lvlText w:val="o"/>
      <w:lvlJc w:val="left"/>
      <w:pPr>
        <w:tabs>
          <w:tab w:val="num" w:pos="4220"/>
        </w:tabs>
        <w:ind w:left="4220" w:hanging="360"/>
      </w:pPr>
      <w:rPr>
        <w:rFonts w:ascii="Courier New" w:hAnsi="Courier New" w:cs="Courier New" w:hint="default"/>
      </w:rPr>
    </w:lvl>
    <w:lvl w:ilvl="5" w:tplc="04070005" w:tentative="1">
      <w:start w:val="1"/>
      <w:numFmt w:val="bullet"/>
      <w:lvlText w:val=""/>
      <w:lvlJc w:val="left"/>
      <w:pPr>
        <w:tabs>
          <w:tab w:val="num" w:pos="4940"/>
        </w:tabs>
        <w:ind w:left="4940" w:hanging="360"/>
      </w:pPr>
      <w:rPr>
        <w:rFonts w:ascii="Wingdings" w:hAnsi="Wingdings" w:hint="default"/>
      </w:rPr>
    </w:lvl>
    <w:lvl w:ilvl="6" w:tplc="04070001" w:tentative="1">
      <w:start w:val="1"/>
      <w:numFmt w:val="bullet"/>
      <w:lvlText w:val=""/>
      <w:lvlJc w:val="left"/>
      <w:pPr>
        <w:tabs>
          <w:tab w:val="num" w:pos="5660"/>
        </w:tabs>
        <w:ind w:left="5660" w:hanging="360"/>
      </w:pPr>
      <w:rPr>
        <w:rFonts w:ascii="Symbol" w:hAnsi="Symbol" w:hint="default"/>
      </w:rPr>
    </w:lvl>
    <w:lvl w:ilvl="7" w:tplc="04070003" w:tentative="1">
      <w:start w:val="1"/>
      <w:numFmt w:val="bullet"/>
      <w:lvlText w:val="o"/>
      <w:lvlJc w:val="left"/>
      <w:pPr>
        <w:tabs>
          <w:tab w:val="num" w:pos="6380"/>
        </w:tabs>
        <w:ind w:left="6380" w:hanging="360"/>
      </w:pPr>
      <w:rPr>
        <w:rFonts w:ascii="Courier New" w:hAnsi="Courier New" w:cs="Courier New" w:hint="default"/>
      </w:rPr>
    </w:lvl>
    <w:lvl w:ilvl="8" w:tplc="04070005" w:tentative="1">
      <w:start w:val="1"/>
      <w:numFmt w:val="bullet"/>
      <w:lvlText w:val=""/>
      <w:lvlJc w:val="left"/>
      <w:pPr>
        <w:tabs>
          <w:tab w:val="num" w:pos="7100"/>
        </w:tabs>
        <w:ind w:left="7100" w:hanging="360"/>
      </w:pPr>
      <w:rPr>
        <w:rFonts w:ascii="Wingdings" w:hAnsi="Wingdings" w:hint="default"/>
      </w:rPr>
    </w:lvl>
  </w:abstractNum>
  <w:abstractNum w:abstractNumId="26">
    <w:nsid w:val="51BB3F84"/>
    <w:multiLevelType w:val="hybridMultilevel"/>
    <w:tmpl w:val="8E34E988"/>
    <w:lvl w:ilvl="0" w:tplc="E4E83FD0">
      <w:numFmt w:val="bullet"/>
      <w:lvlText w:val="-"/>
      <w:lvlJc w:val="left"/>
      <w:pPr>
        <w:tabs>
          <w:tab w:val="num" w:pos="967"/>
        </w:tabs>
        <w:ind w:left="967" w:hanging="397"/>
      </w:pPr>
      <w:rPr>
        <w:rFonts w:ascii="Times New Roman" w:hAnsi="Times New Roman" w:cs="Times New Roman"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7">
    <w:nsid w:val="53C87069"/>
    <w:multiLevelType w:val="hybridMultilevel"/>
    <w:tmpl w:val="439C11E2"/>
    <w:lvl w:ilvl="0" w:tplc="82BE4896">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8">
    <w:nsid w:val="55A85225"/>
    <w:multiLevelType w:val="hybridMultilevel"/>
    <w:tmpl w:val="3736A2FE"/>
    <w:lvl w:ilvl="0" w:tplc="8A4ABA1C">
      <w:start w:val="1"/>
      <w:numFmt w:val="lowerLetter"/>
      <w:lvlText w:val="%1)"/>
      <w:lvlJc w:val="left"/>
      <w:pPr>
        <w:tabs>
          <w:tab w:val="num" w:pos="720"/>
        </w:tabs>
        <w:ind w:left="720" w:hanging="360"/>
      </w:pPr>
      <w:rPr>
        <w:color w:val="auto"/>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nsid w:val="590012EC"/>
    <w:multiLevelType w:val="multilevel"/>
    <w:tmpl w:val="5B8A20C8"/>
    <w:lvl w:ilvl="0">
      <w:start w:val="2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BC55B1F"/>
    <w:multiLevelType w:val="multilevel"/>
    <w:tmpl w:val="7A4E5E2A"/>
    <w:styleLink w:val="NummerierteListe"/>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nsid w:val="5C550264"/>
    <w:multiLevelType w:val="multilevel"/>
    <w:tmpl w:val="D83AC610"/>
    <w:lvl w:ilvl="0">
      <w:start w:val="10"/>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F852B4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620533CD"/>
    <w:multiLevelType w:val="multilevel"/>
    <w:tmpl w:val="0D32A65E"/>
    <w:lvl w:ilvl="0">
      <w:start w:val="3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3946784"/>
    <w:multiLevelType w:val="hybridMultilevel"/>
    <w:tmpl w:val="F3242DEC"/>
    <w:lvl w:ilvl="0" w:tplc="04070017">
      <w:start w:val="1"/>
      <w:numFmt w:val="lowerLetter"/>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5">
    <w:nsid w:val="65E60841"/>
    <w:multiLevelType w:val="hybridMultilevel"/>
    <w:tmpl w:val="9092C7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2B608E9"/>
    <w:multiLevelType w:val="multilevel"/>
    <w:tmpl w:val="2A160814"/>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4535951"/>
    <w:multiLevelType w:val="hybridMultilevel"/>
    <w:tmpl w:val="9CD8A8CC"/>
    <w:lvl w:ilvl="0" w:tplc="33EC66E0">
      <w:start w:val="5"/>
      <w:numFmt w:val="lowerLetter"/>
      <w:lvlText w:val="%1)"/>
      <w:lvlJc w:val="left"/>
      <w:pPr>
        <w:tabs>
          <w:tab w:val="num" w:pos="927"/>
        </w:tabs>
        <w:ind w:left="927" w:hanging="360"/>
      </w:pPr>
      <w:rPr>
        <w:rFonts w:hint="default"/>
        <w:color w:val="auto"/>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8">
    <w:nsid w:val="7916021E"/>
    <w:multiLevelType w:val="multilevel"/>
    <w:tmpl w:val="B9463AB4"/>
    <w:lvl w:ilvl="0">
      <w:start w:val="3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A061997"/>
    <w:multiLevelType w:val="singleLevel"/>
    <w:tmpl w:val="F63E61EA"/>
    <w:lvl w:ilvl="0">
      <w:start w:val="40"/>
      <w:numFmt w:val="decimal"/>
      <w:lvlText w:val="%1"/>
      <w:lvlJc w:val="left"/>
      <w:pPr>
        <w:tabs>
          <w:tab w:val="num" w:pos="570"/>
        </w:tabs>
        <w:ind w:left="570" w:hanging="570"/>
      </w:pPr>
      <w:rPr>
        <w:rFonts w:hint="default"/>
      </w:rPr>
    </w:lvl>
  </w:abstractNum>
  <w:abstractNum w:abstractNumId="40">
    <w:nsid w:val="7B63690B"/>
    <w:multiLevelType w:val="hybridMultilevel"/>
    <w:tmpl w:val="052CDE9C"/>
    <w:lvl w:ilvl="0" w:tplc="CBA4E532">
      <w:start w:val="1"/>
      <w:numFmt w:val="lowerLetter"/>
      <w:lvlText w:val="%1)"/>
      <w:lvlJc w:val="left"/>
      <w:pPr>
        <w:tabs>
          <w:tab w:val="num" w:pos="927"/>
        </w:tabs>
        <w:ind w:left="927" w:hanging="360"/>
      </w:pPr>
      <w:rPr>
        <w:rFonts w:hint="default"/>
        <w:color w:val="auto"/>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1">
    <w:nsid w:val="7D5616CE"/>
    <w:multiLevelType w:val="hybridMultilevel"/>
    <w:tmpl w:val="0F021C74"/>
    <w:lvl w:ilvl="0" w:tplc="C4DE1572">
      <w:start w:val="2"/>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2">
    <w:nsid w:val="7E067C05"/>
    <w:multiLevelType w:val="hybridMultilevel"/>
    <w:tmpl w:val="467209D6"/>
    <w:lvl w:ilvl="0" w:tplc="9A2C38A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18"/>
  </w:num>
  <w:num w:numId="4">
    <w:abstractNumId w:val="39"/>
  </w:num>
  <w:num w:numId="5">
    <w:abstractNumId w:val="28"/>
  </w:num>
  <w:num w:numId="6">
    <w:abstractNumId w:val="16"/>
  </w:num>
  <w:num w:numId="7">
    <w:abstractNumId w:val="34"/>
  </w:num>
  <w:num w:numId="8">
    <w:abstractNumId w:val="38"/>
  </w:num>
  <w:num w:numId="9">
    <w:abstractNumId w:val="36"/>
  </w:num>
  <w:num w:numId="10">
    <w:abstractNumId w:val="22"/>
  </w:num>
  <w:num w:numId="11">
    <w:abstractNumId w:val="10"/>
  </w:num>
  <w:num w:numId="12">
    <w:abstractNumId w:val="15"/>
  </w:num>
  <w:num w:numId="13">
    <w:abstractNumId w:val="40"/>
  </w:num>
  <w:num w:numId="14">
    <w:abstractNumId w:val="13"/>
  </w:num>
  <w:num w:numId="15">
    <w:abstractNumId w:val="11"/>
  </w:num>
  <w:num w:numId="16">
    <w:abstractNumId w:val="3"/>
  </w:num>
  <w:num w:numId="17">
    <w:abstractNumId w:val="7"/>
  </w:num>
  <w:num w:numId="18">
    <w:abstractNumId w:val="5"/>
  </w:num>
  <w:num w:numId="19">
    <w:abstractNumId w:val="17"/>
  </w:num>
  <w:num w:numId="20">
    <w:abstractNumId w:val="29"/>
  </w:num>
  <w:num w:numId="21">
    <w:abstractNumId w:val="6"/>
  </w:num>
  <w:num w:numId="22">
    <w:abstractNumId w:val="20"/>
  </w:num>
  <w:num w:numId="23">
    <w:abstractNumId w:val="41"/>
  </w:num>
  <w:num w:numId="24">
    <w:abstractNumId w:val="37"/>
  </w:num>
  <w:num w:numId="25">
    <w:abstractNumId w:val="12"/>
  </w:num>
  <w:num w:numId="26">
    <w:abstractNumId w:val="19"/>
  </w:num>
  <w:num w:numId="27">
    <w:abstractNumId w:val="21"/>
  </w:num>
  <w:num w:numId="28">
    <w:abstractNumId w:val="9"/>
  </w:num>
  <w:num w:numId="29">
    <w:abstractNumId w:val="14"/>
  </w:num>
  <w:num w:numId="30">
    <w:abstractNumId w:val="2"/>
  </w:num>
  <w:num w:numId="31">
    <w:abstractNumId w:val="33"/>
  </w:num>
  <w:num w:numId="32">
    <w:abstractNumId w:val="25"/>
  </w:num>
  <w:num w:numId="33">
    <w:abstractNumId w:val="26"/>
  </w:num>
  <w:num w:numId="34">
    <w:abstractNumId w:val="1"/>
  </w:num>
  <w:num w:numId="35">
    <w:abstractNumId w:val="35"/>
  </w:num>
  <w:num w:numId="36">
    <w:abstractNumId w:val="8"/>
  </w:num>
  <w:num w:numId="37">
    <w:abstractNumId w:val="30"/>
  </w:num>
  <w:num w:numId="38">
    <w:abstractNumId w:val="42"/>
  </w:num>
  <w:num w:numId="39">
    <w:abstractNumId w:val="23"/>
  </w:num>
  <w:num w:numId="40">
    <w:abstractNumId w:val="24"/>
  </w:num>
  <w:num w:numId="41">
    <w:abstractNumId w:val="4"/>
  </w:num>
  <w:num w:numId="42">
    <w:abstractNumId w:val="2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B80330D2"/>
  </w:docVars>
  <w:rsids>
    <w:rsidRoot w:val="00EA5728"/>
    <w:rsid w:val="000013AC"/>
    <w:rsid w:val="00042F58"/>
    <w:rsid w:val="000504CD"/>
    <w:rsid w:val="00081F6D"/>
    <w:rsid w:val="00084CDD"/>
    <w:rsid w:val="00087C71"/>
    <w:rsid w:val="000A1FC7"/>
    <w:rsid w:val="000A46D8"/>
    <w:rsid w:val="000A626B"/>
    <w:rsid w:val="0011345C"/>
    <w:rsid w:val="00122A5A"/>
    <w:rsid w:val="00143FB6"/>
    <w:rsid w:val="00157561"/>
    <w:rsid w:val="00165180"/>
    <w:rsid w:val="00190835"/>
    <w:rsid w:val="001A20BD"/>
    <w:rsid w:val="001A63CB"/>
    <w:rsid w:val="001B49BB"/>
    <w:rsid w:val="001F1D42"/>
    <w:rsid w:val="001F31C2"/>
    <w:rsid w:val="00222496"/>
    <w:rsid w:val="00222FB5"/>
    <w:rsid w:val="00227059"/>
    <w:rsid w:val="00245404"/>
    <w:rsid w:val="002638E8"/>
    <w:rsid w:val="00287E15"/>
    <w:rsid w:val="002B21A0"/>
    <w:rsid w:val="002B3117"/>
    <w:rsid w:val="002B780F"/>
    <w:rsid w:val="002D5A90"/>
    <w:rsid w:val="002D5E2B"/>
    <w:rsid w:val="0030079D"/>
    <w:rsid w:val="00323E10"/>
    <w:rsid w:val="003507A2"/>
    <w:rsid w:val="00366AC0"/>
    <w:rsid w:val="00396262"/>
    <w:rsid w:val="003A2763"/>
    <w:rsid w:val="003A7DFE"/>
    <w:rsid w:val="003B523A"/>
    <w:rsid w:val="003B77C9"/>
    <w:rsid w:val="003D0E41"/>
    <w:rsid w:val="003D13DC"/>
    <w:rsid w:val="003D2207"/>
    <w:rsid w:val="003D7EB6"/>
    <w:rsid w:val="003F0BDE"/>
    <w:rsid w:val="00413559"/>
    <w:rsid w:val="004377F4"/>
    <w:rsid w:val="00445452"/>
    <w:rsid w:val="00461418"/>
    <w:rsid w:val="004764AA"/>
    <w:rsid w:val="0047747D"/>
    <w:rsid w:val="004A3EE3"/>
    <w:rsid w:val="004C03B3"/>
    <w:rsid w:val="004C37AF"/>
    <w:rsid w:val="004D2750"/>
    <w:rsid w:val="004D69AE"/>
    <w:rsid w:val="005019D4"/>
    <w:rsid w:val="005032D0"/>
    <w:rsid w:val="00507612"/>
    <w:rsid w:val="005163F7"/>
    <w:rsid w:val="0051683F"/>
    <w:rsid w:val="00534B7F"/>
    <w:rsid w:val="005373B2"/>
    <w:rsid w:val="005652EF"/>
    <w:rsid w:val="00572821"/>
    <w:rsid w:val="00582BE0"/>
    <w:rsid w:val="00586C14"/>
    <w:rsid w:val="005A095D"/>
    <w:rsid w:val="005A5B58"/>
    <w:rsid w:val="005A77E2"/>
    <w:rsid w:val="005B0433"/>
    <w:rsid w:val="005D2CE2"/>
    <w:rsid w:val="005D70D7"/>
    <w:rsid w:val="005E448A"/>
    <w:rsid w:val="005F39F4"/>
    <w:rsid w:val="00604DC8"/>
    <w:rsid w:val="00606292"/>
    <w:rsid w:val="00607CD1"/>
    <w:rsid w:val="00616E19"/>
    <w:rsid w:val="006273B2"/>
    <w:rsid w:val="0063074D"/>
    <w:rsid w:val="0063279D"/>
    <w:rsid w:val="00632C7E"/>
    <w:rsid w:val="00633EE4"/>
    <w:rsid w:val="00634874"/>
    <w:rsid w:val="00634BA0"/>
    <w:rsid w:val="0064133A"/>
    <w:rsid w:val="006533F3"/>
    <w:rsid w:val="00655CC9"/>
    <w:rsid w:val="006609A6"/>
    <w:rsid w:val="00690F95"/>
    <w:rsid w:val="006A07A7"/>
    <w:rsid w:val="006A601E"/>
    <w:rsid w:val="006A7F97"/>
    <w:rsid w:val="006C6085"/>
    <w:rsid w:val="006D48C8"/>
    <w:rsid w:val="006F1A47"/>
    <w:rsid w:val="006F6688"/>
    <w:rsid w:val="00730D1A"/>
    <w:rsid w:val="00734AD0"/>
    <w:rsid w:val="00764065"/>
    <w:rsid w:val="007650CF"/>
    <w:rsid w:val="0077566A"/>
    <w:rsid w:val="00783CA6"/>
    <w:rsid w:val="007936AF"/>
    <w:rsid w:val="00796251"/>
    <w:rsid w:val="007A53AB"/>
    <w:rsid w:val="007B29B0"/>
    <w:rsid w:val="007B6F75"/>
    <w:rsid w:val="007B7914"/>
    <w:rsid w:val="007C141B"/>
    <w:rsid w:val="007D47E4"/>
    <w:rsid w:val="007E7561"/>
    <w:rsid w:val="007F17CB"/>
    <w:rsid w:val="0082457B"/>
    <w:rsid w:val="00847AED"/>
    <w:rsid w:val="008828A8"/>
    <w:rsid w:val="008839FF"/>
    <w:rsid w:val="008A6FD7"/>
    <w:rsid w:val="008D5925"/>
    <w:rsid w:val="008D793C"/>
    <w:rsid w:val="008E74CD"/>
    <w:rsid w:val="00910DEA"/>
    <w:rsid w:val="00912948"/>
    <w:rsid w:val="00916CE3"/>
    <w:rsid w:val="009202B8"/>
    <w:rsid w:val="00927980"/>
    <w:rsid w:val="00935264"/>
    <w:rsid w:val="0097025E"/>
    <w:rsid w:val="00971CD0"/>
    <w:rsid w:val="0097223E"/>
    <w:rsid w:val="0097353C"/>
    <w:rsid w:val="00973AB1"/>
    <w:rsid w:val="009751BA"/>
    <w:rsid w:val="0099115F"/>
    <w:rsid w:val="009954EC"/>
    <w:rsid w:val="009C0F08"/>
    <w:rsid w:val="009C2228"/>
    <w:rsid w:val="009C2E14"/>
    <w:rsid w:val="009C7AFF"/>
    <w:rsid w:val="009D112C"/>
    <w:rsid w:val="009D72E0"/>
    <w:rsid w:val="009D734A"/>
    <w:rsid w:val="009E0A15"/>
    <w:rsid w:val="009F3BDE"/>
    <w:rsid w:val="00A02DF4"/>
    <w:rsid w:val="00A04A2E"/>
    <w:rsid w:val="00A150ED"/>
    <w:rsid w:val="00A25050"/>
    <w:rsid w:val="00A3642F"/>
    <w:rsid w:val="00A41AC7"/>
    <w:rsid w:val="00A475FC"/>
    <w:rsid w:val="00A66569"/>
    <w:rsid w:val="00A67403"/>
    <w:rsid w:val="00A720FB"/>
    <w:rsid w:val="00A76449"/>
    <w:rsid w:val="00A841E7"/>
    <w:rsid w:val="00A91703"/>
    <w:rsid w:val="00A96249"/>
    <w:rsid w:val="00AA316F"/>
    <w:rsid w:val="00AA4A61"/>
    <w:rsid w:val="00AA4DA4"/>
    <w:rsid w:val="00AA7180"/>
    <w:rsid w:val="00AB732F"/>
    <w:rsid w:val="00AF104A"/>
    <w:rsid w:val="00AF612B"/>
    <w:rsid w:val="00B15CFE"/>
    <w:rsid w:val="00B50305"/>
    <w:rsid w:val="00B72A3F"/>
    <w:rsid w:val="00B74CD4"/>
    <w:rsid w:val="00B7795E"/>
    <w:rsid w:val="00B9523B"/>
    <w:rsid w:val="00B97AC4"/>
    <w:rsid w:val="00BA0A12"/>
    <w:rsid w:val="00BC71B8"/>
    <w:rsid w:val="00C0034E"/>
    <w:rsid w:val="00C4097A"/>
    <w:rsid w:val="00C45873"/>
    <w:rsid w:val="00C579B9"/>
    <w:rsid w:val="00C70308"/>
    <w:rsid w:val="00C720EC"/>
    <w:rsid w:val="00C731A8"/>
    <w:rsid w:val="00C81EF8"/>
    <w:rsid w:val="00C83B50"/>
    <w:rsid w:val="00CA3B08"/>
    <w:rsid w:val="00CA477B"/>
    <w:rsid w:val="00CC6C7D"/>
    <w:rsid w:val="00CE1560"/>
    <w:rsid w:val="00CE70AA"/>
    <w:rsid w:val="00CF1E07"/>
    <w:rsid w:val="00D25606"/>
    <w:rsid w:val="00D373F6"/>
    <w:rsid w:val="00D4533B"/>
    <w:rsid w:val="00D45578"/>
    <w:rsid w:val="00D51F25"/>
    <w:rsid w:val="00D91F35"/>
    <w:rsid w:val="00DA13B3"/>
    <w:rsid w:val="00DC1138"/>
    <w:rsid w:val="00DE20D7"/>
    <w:rsid w:val="00DE4968"/>
    <w:rsid w:val="00DE5E7E"/>
    <w:rsid w:val="00DF7591"/>
    <w:rsid w:val="00E04E34"/>
    <w:rsid w:val="00E05123"/>
    <w:rsid w:val="00E106FC"/>
    <w:rsid w:val="00E14C7D"/>
    <w:rsid w:val="00E46F56"/>
    <w:rsid w:val="00E7694B"/>
    <w:rsid w:val="00E95565"/>
    <w:rsid w:val="00EA1766"/>
    <w:rsid w:val="00EA5728"/>
    <w:rsid w:val="00EA5BD5"/>
    <w:rsid w:val="00ED0043"/>
    <w:rsid w:val="00F10479"/>
    <w:rsid w:val="00F11B57"/>
    <w:rsid w:val="00F328DA"/>
    <w:rsid w:val="00F366F0"/>
    <w:rsid w:val="00F37CA2"/>
    <w:rsid w:val="00F50A85"/>
    <w:rsid w:val="00F57149"/>
    <w:rsid w:val="00F62497"/>
    <w:rsid w:val="00F82636"/>
    <w:rsid w:val="00FA09DE"/>
    <w:rsid w:val="00FB5601"/>
    <w:rsid w:val="00FF055D"/>
    <w:rsid w:val="00FF65FF"/>
    <w:rsid w:val="00FF73A0"/>
    <w:rsid w:val="00FF7D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728"/>
    <w:pPr>
      <w:spacing w:after="0" w:line="360" w:lineRule="atLeast"/>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EA5728"/>
    <w:pPr>
      <w:keepNext/>
      <w:ind w:firstLine="2268"/>
      <w:outlineLvl w:val="0"/>
    </w:pPr>
    <w:rPr>
      <w:b/>
    </w:rPr>
  </w:style>
  <w:style w:type="paragraph" w:styleId="berschrift2">
    <w:name w:val="heading 2"/>
    <w:basedOn w:val="Standard"/>
    <w:next w:val="Standard"/>
    <w:link w:val="berschrift2Zchn"/>
    <w:qFormat/>
    <w:rsid w:val="00EA5728"/>
    <w:pPr>
      <w:keepNext/>
      <w:spacing w:line="300" w:lineRule="exact"/>
      <w:jc w:val="both"/>
      <w:outlineLvl w:val="1"/>
    </w:pPr>
    <w:rPr>
      <w:rFonts w:ascii="Times New Roman" w:hAnsi="Times New Roman"/>
      <w:b/>
      <w:sz w:val="20"/>
    </w:rPr>
  </w:style>
  <w:style w:type="paragraph" w:styleId="berschrift3">
    <w:name w:val="heading 3"/>
    <w:basedOn w:val="Standard"/>
    <w:next w:val="Standard"/>
    <w:link w:val="berschrift3Zchn"/>
    <w:qFormat/>
    <w:rsid w:val="00EA5728"/>
    <w:pPr>
      <w:keepNext/>
      <w:tabs>
        <w:tab w:val="left" w:pos="567"/>
      </w:tabs>
      <w:spacing w:line="300" w:lineRule="exact"/>
      <w:ind w:left="1418" w:hanging="1418"/>
      <w:jc w:val="both"/>
      <w:outlineLvl w:val="2"/>
    </w:pPr>
    <w:rPr>
      <w:rFonts w:ascii="Times New Roman" w:hAnsi="Times New Roman"/>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5728"/>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rsid w:val="00EA5728"/>
    <w:rPr>
      <w:rFonts w:ascii="Times New Roman" w:eastAsia="Times New Roman" w:hAnsi="Times New Roman" w:cs="Times New Roman"/>
      <w:b/>
      <w:sz w:val="20"/>
      <w:szCs w:val="20"/>
      <w:lang w:eastAsia="de-DE"/>
    </w:rPr>
  </w:style>
  <w:style w:type="character" w:customStyle="1" w:styleId="berschrift3Zchn">
    <w:name w:val="Überschrift 3 Zchn"/>
    <w:basedOn w:val="Absatz-Standardschriftart"/>
    <w:link w:val="berschrift3"/>
    <w:rsid w:val="00EA5728"/>
    <w:rPr>
      <w:rFonts w:ascii="Times New Roman" w:eastAsia="Times New Roman" w:hAnsi="Times New Roman" w:cs="Times New Roman"/>
      <w:b/>
      <w:sz w:val="20"/>
      <w:szCs w:val="20"/>
      <w:lang w:eastAsia="de-DE"/>
    </w:rPr>
  </w:style>
  <w:style w:type="paragraph" w:styleId="Kopfzeile">
    <w:name w:val="header"/>
    <w:basedOn w:val="Standard"/>
    <w:link w:val="KopfzeileZchn"/>
    <w:uiPriority w:val="99"/>
    <w:rsid w:val="00EA5728"/>
    <w:pPr>
      <w:tabs>
        <w:tab w:val="center" w:pos="4536"/>
        <w:tab w:val="right" w:pos="9072"/>
      </w:tabs>
    </w:pPr>
  </w:style>
  <w:style w:type="character" w:customStyle="1" w:styleId="KopfzeileZchn">
    <w:name w:val="Kopfzeile Zchn"/>
    <w:basedOn w:val="Absatz-Standardschriftart"/>
    <w:link w:val="Kopfzeile"/>
    <w:uiPriority w:val="99"/>
    <w:rsid w:val="00EA5728"/>
    <w:rPr>
      <w:rFonts w:ascii="Arial" w:eastAsia="Times New Roman" w:hAnsi="Arial" w:cs="Times New Roman"/>
      <w:sz w:val="24"/>
      <w:szCs w:val="20"/>
      <w:lang w:eastAsia="de-DE"/>
    </w:rPr>
  </w:style>
  <w:style w:type="paragraph" w:styleId="Fuzeile">
    <w:name w:val="footer"/>
    <w:basedOn w:val="Standard"/>
    <w:link w:val="FuzeileZchn"/>
    <w:uiPriority w:val="99"/>
    <w:rsid w:val="00EA5728"/>
    <w:pPr>
      <w:tabs>
        <w:tab w:val="center" w:pos="4536"/>
        <w:tab w:val="right" w:pos="9072"/>
      </w:tabs>
    </w:pPr>
  </w:style>
  <w:style w:type="character" w:customStyle="1" w:styleId="FuzeileZchn">
    <w:name w:val="Fußzeile Zchn"/>
    <w:basedOn w:val="Absatz-Standardschriftart"/>
    <w:link w:val="Fuzeile"/>
    <w:uiPriority w:val="99"/>
    <w:rsid w:val="00EA5728"/>
    <w:rPr>
      <w:rFonts w:ascii="Arial" w:eastAsia="Times New Roman" w:hAnsi="Arial" w:cs="Times New Roman"/>
      <w:sz w:val="24"/>
      <w:szCs w:val="20"/>
      <w:lang w:eastAsia="de-DE"/>
    </w:rPr>
  </w:style>
  <w:style w:type="character" w:styleId="Seitenzahl">
    <w:name w:val="page number"/>
    <w:basedOn w:val="Absatz-Standardschriftart"/>
    <w:rsid w:val="00EA5728"/>
  </w:style>
  <w:style w:type="paragraph" w:styleId="Textkrper-Zeileneinzug">
    <w:name w:val="Body Text Indent"/>
    <w:basedOn w:val="Standard"/>
    <w:link w:val="Textkrper-ZeileneinzugZchn"/>
    <w:rsid w:val="00EA5728"/>
    <w:pPr>
      <w:spacing w:after="120"/>
      <w:ind w:left="283"/>
    </w:pPr>
  </w:style>
  <w:style w:type="character" w:customStyle="1" w:styleId="Textkrper-ZeileneinzugZchn">
    <w:name w:val="Textkörper-Zeileneinzug Zchn"/>
    <w:basedOn w:val="Absatz-Standardschriftart"/>
    <w:link w:val="Textkrper-Zeileneinzug"/>
    <w:rsid w:val="00EA5728"/>
    <w:rPr>
      <w:rFonts w:ascii="Arial" w:eastAsia="Times New Roman" w:hAnsi="Arial" w:cs="Times New Roman"/>
      <w:sz w:val="24"/>
      <w:szCs w:val="20"/>
      <w:lang w:eastAsia="de-DE"/>
    </w:rPr>
  </w:style>
  <w:style w:type="paragraph" w:styleId="Textkrper-Einzug2">
    <w:name w:val="Body Text Indent 2"/>
    <w:basedOn w:val="Standard"/>
    <w:link w:val="Textkrper-Einzug2Zchn"/>
    <w:rsid w:val="00EA5728"/>
    <w:pPr>
      <w:spacing w:after="120" w:line="480" w:lineRule="auto"/>
      <w:ind w:left="283"/>
    </w:pPr>
  </w:style>
  <w:style w:type="character" w:customStyle="1" w:styleId="Textkrper-Einzug2Zchn">
    <w:name w:val="Textkörper-Einzug 2 Zchn"/>
    <w:basedOn w:val="Absatz-Standardschriftart"/>
    <w:link w:val="Textkrper-Einzug2"/>
    <w:rsid w:val="00EA5728"/>
    <w:rPr>
      <w:rFonts w:ascii="Arial" w:eastAsia="Times New Roman" w:hAnsi="Arial" w:cs="Times New Roman"/>
      <w:sz w:val="24"/>
      <w:szCs w:val="20"/>
      <w:lang w:eastAsia="de-DE"/>
    </w:rPr>
  </w:style>
  <w:style w:type="character" w:styleId="Hyperlink">
    <w:name w:val="Hyperlink"/>
    <w:rsid w:val="00EA5728"/>
    <w:rPr>
      <w:color w:val="0000FF"/>
      <w:u w:val="single"/>
    </w:rPr>
  </w:style>
  <w:style w:type="paragraph" w:styleId="Titel">
    <w:name w:val="Title"/>
    <w:basedOn w:val="Standard"/>
    <w:link w:val="TitelZchn"/>
    <w:qFormat/>
    <w:rsid w:val="00EA5728"/>
    <w:pPr>
      <w:ind w:left="1134" w:hanging="1134"/>
      <w:jc w:val="center"/>
    </w:pPr>
    <w:rPr>
      <w:i/>
    </w:rPr>
  </w:style>
  <w:style w:type="character" w:customStyle="1" w:styleId="TitelZchn">
    <w:name w:val="Titel Zchn"/>
    <w:basedOn w:val="Absatz-Standardschriftart"/>
    <w:link w:val="Titel"/>
    <w:rsid w:val="00EA5728"/>
    <w:rPr>
      <w:rFonts w:ascii="Arial" w:eastAsia="Times New Roman" w:hAnsi="Arial" w:cs="Times New Roman"/>
      <w:i/>
      <w:sz w:val="24"/>
      <w:szCs w:val="20"/>
      <w:lang w:eastAsia="de-DE"/>
    </w:rPr>
  </w:style>
  <w:style w:type="paragraph" w:customStyle="1" w:styleId="Verfgung">
    <w:name w:val="Verfügung"/>
    <w:basedOn w:val="Standard"/>
    <w:rsid w:val="00EA5728"/>
    <w:pPr>
      <w:spacing w:line="240" w:lineRule="auto"/>
      <w:ind w:hanging="284"/>
    </w:pPr>
    <w:rPr>
      <w:vanish/>
    </w:rPr>
  </w:style>
  <w:style w:type="paragraph" w:customStyle="1" w:styleId="BetrBezugAnlg">
    <w:name w:val="Betr./Bezug/Anlg."/>
    <w:basedOn w:val="Standard"/>
    <w:rsid w:val="00EA5728"/>
    <w:pPr>
      <w:spacing w:line="240" w:lineRule="auto"/>
      <w:ind w:left="851" w:hanging="851"/>
    </w:pPr>
  </w:style>
  <w:style w:type="paragraph" w:customStyle="1" w:styleId="Standardtext">
    <w:name w:val="Standardtext"/>
    <w:basedOn w:val="Standard"/>
    <w:rsid w:val="00EA5728"/>
  </w:style>
  <w:style w:type="paragraph" w:styleId="Textkrper-Einzug3">
    <w:name w:val="Body Text Indent 3"/>
    <w:basedOn w:val="Standard"/>
    <w:link w:val="Textkrper-Einzug3Zchn"/>
    <w:rsid w:val="00EA5728"/>
    <w:pPr>
      <w:ind w:left="1134"/>
    </w:pPr>
  </w:style>
  <w:style w:type="character" w:customStyle="1" w:styleId="Textkrper-Einzug3Zchn">
    <w:name w:val="Textkörper-Einzug 3 Zchn"/>
    <w:basedOn w:val="Absatz-Standardschriftart"/>
    <w:link w:val="Textkrper-Einzug3"/>
    <w:rsid w:val="00EA5728"/>
    <w:rPr>
      <w:rFonts w:ascii="Arial" w:eastAsia="Times New Roman" w:hAnsi="Arial" w:cs="Times New Roman"/>
      <w:sz w:val="24"/>
      <w:szCs w:val="20"/>
      <w:lang w:eastAsia="de-DE"/>
    </w:rPr>
  </w:style>
  <w:style w:type="character" w:styleId="BesuchterHyperlink">
    <w:name w:val="FollowedHyperlink"/>
    <w:rsid w:val="00EA5728"/>
    <w:rPr>
      <w:color w:val="800080"/>
      <w:u w:val="single"/>
    </w:rPr>
  </w:style>
  <w:style w:type="paragraph" w:styleId="Aufzhlungszeichen">
    <w:name w:val="List Bullet"/>
    <w:basedOn w:val="Standard"/>
    <w:autoRedefine/>
    <w:rsid w:val="00EA5728"/>
    <w:pPr>
      <w:numPr>
        <w:numId w:val="1"/>
      </w:numPr>
    </w:pPr>
  </w:style>
  <w:style w:type="paragraph" w:styleId="Funotentext">
    <w:name w:val="footnote text"/>
    <w:basedOn w:val="Standard"/>
    <w:link w:val="FunotentextZchn"/>
    <w:semiHidden/>
    <w:rsid w:val="00EA5728"/>
    <w:rPr>
      <w:sz w:val="20"/>
    </w:rPr>
  </w:style>
  <w:style w:type="character" w:customStyle="1" w:styleId="FunotentextZchn">
    <w:name w:val="Fußnotentext Zchn"/>
    <w:basedOn w:val="Absatz-Standardschriftart"/>
    <w:link w:val="Funotentext"/>
    <w:semiHidden/>
    <w:rsid w:val="00EA5728"/>
    <w:rPr>
      <w:rFonts w:ascii="Arial" w:eastAsia="Times New Roman" w:hAnsi="Arial" w:cs="Times New Roman"/>
      <w:sz w:val="20"/>
      <w:szCs w:val="20"/>
      <w:lang w:eastAsia="de-DE"/>
    </w:rPr>
  </w:style>
  <w:style w:type="character" w:styleId="Funotenzeichen">
    <w:name w:val="footnote reference"/>
    <w:semiHidden/>
    <w:rsid w:val="00EA5728"/>
    <w:rPr>
      <w:vertAlign w:val="superscript"/>
    </w:rPr>
  </w:style>
  <w:style w:type="paragraph" w:styleId="Standardeinzug">
    <w:name w:val="Normal Indent"/>
    <w:basedOn w:val="Standard"/>
    <w:rsid w:val="00EA5728"/>
    <w:pPr>
      <w:tabs>
        <w:tab w:val="left" w:pos="851"/>
        <w:tab w:val="left" w:pos="1276"/>
        <w:tab w:val="left" w:pos="1701"/>
        <w:tab w:val="left" w:pos="2127"/>
        <w:tab w:val="left" w:pos="2552"/>
        <w:tab w:val="left" w:pos="2977"/>
      </w:tabs>
      <w:spacing w:before="120" w:line="240" w:lineRule="auto"/>
      <w:ind w:left="426"/>
      <w:jc w:val="both"/>
    </w:pPr>
    <w:rPr>
      <w:rFonts w:ascii="Dutch801-SWC" w:hAnsi="Dutch801-SWC"/>
      <w:sz w:val="26"/>
    </w:rPr>
  </w:style>
  <w:style w:type="paragraph" w:styleId="Textkrper">
    <w:name w:val="Body Text"/>
    <w:basedOn w:val="Standard"/>
    <w:link w:val="TextkrperZchn"/>
    <w:rsid w:val="00EA5728"/>
    <w:pPr>
      <w:keepNext/>
      <w:tabs>
        <w:tab w:val="left" w:pos="567"/>
      </w:tabs>
      <w:spacing w:line="300" w:lineRule="exact"/>
      <w:jc w:val="both"/>
    </w:pPr>
    <w:rPr>
      <w:rFonts w:ascii="Times New Roman" w:hAnsi="Times New Roman"/>
      <w:b/>
      <w:sz w:val="20"/>
    </w:rPr>
  </w:style>
  <w:style w:type="character" w:customStyle="1" w:styleId="TextkrperZchn">
    <w:name w:val="Textkörper Zchn"/>
    <w:basedOn w:val="Absatz-Standardschriftart"/>
    <w:link w:val="Textkrper"/>
    <w:rsid w:val="00EA5728"/>
    <w:rPr>
      <w:rFonts w:ascii="Times New Roman" w:eastAsia="Times New Roman" w:hAnsi="Times New Roman" w:cs="Times New Roman"/>
      <w:b/>
      <w:sz w:val="20"/>
      <w:szCs w:val="20"/>
      <w:lang w:eastAsia="de-DE"/>
    </w:rPr>
  </w:style>
  <w:style w:type="paragraph" w:styleId="Dokumentstruktur">
    <w:name w:val="Document Map"/>
    <w:basedOn w:val="Standard"/>
    <w:link w:val="DokumentstrukturZchn"/>
    <w:semiHidden/>
    <w:rsid w:val="00EA5728"/>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EA5728"/>
    <w:rPr>
      <w:rFonts w:ascii="Tahoma" w:eastAsia="Times New Roman" w:hAnsi="Tahoma" w:cs="Times New Roman"/>
      <w:sz w:val="24"/>
      <w:szCs w:val="20"/>
      <w:shd w:val="clear" w:color="auto" w:fill="000080"/>
      <w:lang w:eastAsia="de-DE"/>
    </w:rPr>
  </w:style>
  <w:style w:type="paragraph" w:customStyle="1" w:styleId="Brieftext">
    <w:name w:val="Brieftext"/>
    <w:basedOn w:val="Standard"/>
    <w:rsid w:val="00EA5728"/>
    <w:pPr>
      <w:spacing w:line="360" w:lineRule="exact"/>
    </w:pPr>
  </w:style>
  <w:style w:type="paragraph" w:styleId="Sprechblasentext">
    <w:name w:val="Balloon Text"/>
    <w:basedOn w:val="Standard"/>
    <w:link w:val="SprechblasentextZchn"/>
    <w:uiPriority w:val="99"/>
    <w:semiHidden/>
    <w:rsid w:val="00EA57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5728"/>
    <w:rPr>
      <w:rFonts w:ascii="Tahoma" w:eastAsia="Times New Roman" w:hAnsi="Tahoma" w:cs="Tahoma"/>
      <w:sz w:val="16"/>
      <w:szCs w:val="16"/>
      <w:lang w:eastAsia="de-DE"/>
    </w:rPr>
  </w:style>
  <w:style w:type="character" w:styleId="Kommentarzeichen">
    <w:name w:val="annotation reference"/>
    <w:semiHidden/>
    <w:rsid w:val="00EA5728"/>
    <w:rPr>
      <w:sz w:val="16"/>
      <w:szCs w:val="16"/>
    </w:rPr>
  </w:style>
  <w:style w:type="paragraph" w:styleId="Kommentartext">
    <w:name w:val="annotation text"/>
    <w:basedOn w:val="Standard"/>
    <w:link w:val="KommentartextZchn"/>
    <w:semiHidden/>
    <w:rsid w:val="00EA5728"/>
    <w:rPr>
      <w:sz w:val="20"/>
    </w:rPr>
  </w:style>
  <w:style w:type="character" w:customStyle="1" w:styleId="KommentartextZchn">
    <w:name w:val="Kommentartext Zchn"/>
    <w:basedOn w:val="Absatz-Standardschriftart"/>
    <w:link w:val="Kommentartext"/>
    <w:semiHidden/>
    <w:rsid w:val="00EA5728"/>
    <w:rPr>
      <w:rFonts w:ascii="Arial" w:eastAsia="Times New Roman" w:hAnsi="Arial" w:cs="Times New Roman"/>
      <w:sz w:val="20"/>
      <w:szCs w:val="20"/>
      <w:lang w:eastAsia="de-DE"/>
    </w:rPr>
  </w:style>
  <w:style w:type="paragraph" w:customStyle="1" w:styleId="StandardTimesNewRoman">
    <w:name w:val="Standard + Times New Roman"/>
    <w:aliases w:val="10 pt,Rot,Block,Links:  1 cm,Zeilenabstand:  ... +..."/>
    <w:basedOn w:val="Standard"/>
    <w:link w:val="StandardTimesNewRoman10ptRotBlockLinks1cmZeilenabstandChar"/>
    <w:rsid w:val="00EA5728"/>
    <w:pPr>
      <w:spacing w:line="360" w:lineRule="auto"/>
      <w:ind w:left="360"/>
    </w:pPr>
  </w:style>
  <w:style w:type="character" w:customStyle="1" w:styleId="StandardTimesNewRoman10ptRotBlockLinks1cmZeilenabstandChar">
    <w:name w:val="Standard + Times New Roman;10 pt;Rot;Block;Links:  1 cm;Zeilenabstand:  ... +... Char"/>
    <w:link w:val="StandardTimesNewRoman"/>
    <w:rsid w:val="00EA5728"/>
    <w:rPr>
      <w:rFonts w:ascii="Arial" w:eastAsia="Times New Roman" w:hAnsi="Arial" w:cs="Times New Roman"/>
      <w:sz w:val="24"/>
      <w:szCs w:val="20"/>
      <w:lang w:eastAsia="de-DE"/>
    </w:rPr>
  </w:style>
  <w:style w:type="paragraph" w:customStyle="1" w:styleId="StandardZeilenabstand1Zeilen">
    <w:name w:val="Standard + Zeilenabstand:  1 Zeilen"/>
    <w:basedOn w:val="Standard"/>
    <w:rsid w:val="00EA5728"/>
    <w:pPr>
      <w:numPr>
        <w:numId w:val="32"/>
      </w:numPr>
    </w:pPr>
  </w:style>
  <w:style w:type="paragraph" w:styleId="Kommentarthema">
    <w:name w:val="annotation subject"/>
    <w:basedOn w:val="Kommentartext"/>
    <w:next w:val="Kommentartext"/>
    <w:link w:val="KommentarthemaZchn"/>
    <w:uiPriority w:val="99"/>
    <w:semiHidden/>
    <w:unhideWhenUsed/>
    <w:rsid w:val="00EA5728"/>
    <w:rPr>
      <w:b/>
      <w:bCs/>
    </w:rPr>
  </w:style>
  <w:style w:type="character" w:customStyle="1" w:styleId="KommentarthemaZchn">
    <w:name w:val="Kommentarthema Zchn"/>
    <w:basedOn w:val="KommentartextZchn"/>
    <w:link w:val="Kommentarthema"/>
    <w:uiPriority w:val="99"/>
    <w:semiHidden/>
    <w:rsid w:val="00EA5728"/>
    <w:rPr>
      <w:rFonts w:ascii="Arial" w:eastAsia="Times New Roman" w:hAnsi="Arial" w:cs="Times New Roman"/>
      <w:b/>
      <w:bCs/>
      <w:sz w:val="20"/>
      <w:szCs w:val="20"/>
      <w:lang w:eastAsia="de-DE"/>
    </w:rPr>
  </w:style>
  <w:style w:type="paragraph" w:styleId="Listenabsatz">
    <w:name w:val="List Paragraph"/>
    <w:basedOn w:val="Standard"/>
    <w:uiPriority w:val="34"/>
    <w:qFormat/>
    <w:rsid w:val="00EA5728"/>
    <w:pPr>
      <w:ind w:left="720"/>
      <w:contextualSpacing/>
    </w:pPr>
  </w:style>
  <w:style w:type="numbering" w:customStyle="1" w:styleId="NummerierteListe">
    <w:name w:val="Nummerierte Liste"/>
    <w:basedOn w:val="KeineListe"/>
    <w:rsid w:val="00EA5728"/>
    <w:pPr>
      <w:numPr>
        <w:numId w:val="37"/>
      </w:numPr>
    </w:pPr>
  </w:style>
  <w:style w:type="paragraph" w:styleId="berarbeitung">
    <w:name w:val="Revision"/>
    <w:hidden/>
    <w:uiPriority w:val="99"/>
    <w:semiHidden/>
    <w:rsid w:val="00190835"/>
    <w:pPr>
      <w:spacing w:after="0" w:line="240" w:lineRule="auto"/>
    </w:pPr>
    <w:rPr>
      <w:rFonts w:ascii="Arial" w:eastAsia="Times New Roman" w:hAnsi="Arial"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5728"/>
    <w:pPr>
      <w:spacing w:after="0" w:line="360" w:lineRule="atLeast"/>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EA5728"/>
    <w:pPr>
      <w:keepNext/>
      <w:ind w:firstLine="2268"/>
      <w:outlineLvl w:val="0"/>
    </w:pPr>
    <w:rPr>
      <w:b/>
    </w:rPr>
  </w:style>
  <w:style w:type="paragraph" w:styleId="berschrift2">
    <w:name w:val="heading 2"/>
    <w:basedOn w:val="Standard"/>
    <w:next w:val="Standard"/>
    <w:link w:val="berschrift2Zchn"/>
    <w:qFormat/>
    <w:rsid w:val="00EA5728"/>
    <w:pPr>
      <w:keepNext/>
      <w:spacing w:line="300" w:lineRule="exact"/>
      <w:jc w:val="both"/>
      <w:outlineLvl w:val="1"/>
    </w:pPr>
    <w:rPr>
      <w:rFonts w:ascii="Times New Roman" w:hAnsi="Times New Roman"/>
      <w:b/>
      <w:sz w:val="20"/>
    </w:rPr>
  </w:style>
  <w:style w:type="paragraph" w:styleId="berschrift3">
    <w:name w:val="heading 3"/>
    <w:basedOn w:val="Standard"/>
    <w:next w:val="Standard"/>
    <w:link w:val="berschrift3Zchn"/>
    <w:qFormat/>
    <w:rsid w:val="00EA5728"/>
    <w:pPr>
      <w:keepNext/>
      <w:tabs>
        <w:tab w:val="left" w:pos="567"/>
      </w:tabs>
      <w:spacing w:line="300" w:lineRule="exact"/>
      <w:ind w:left="1418" w:hanging="1418"/>
      <w:jc w:val="both"/>
      <w:outlineLvl w:val="2"/>
    </w:pPr>
    <w:rPr>
      <w:rFonts w:ascii="Times New Roman" w:hAnsi="Times New Roman"/>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5728"/>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rsid w:val="00EA5728"/>
    <w:rPr>
      <w:rFonts w:ascii="Times New Roman" w:eastAsia="Times New Roman" w:hAnsi="Times New Roman" w:cs="Times New Roman"/>
      <w:b/>
      <w:sz w:val="20"/>
      <w:szCs w:val="20"/>
      <w:lang w:eastAsia="de-DE"/>
    </w:rPr>
  </w:style>
  <w:style w:type="character" w:customStyle="1" w:styleId="berschrift3Zchn">
    <w:name w:val="Überschrift 3 Zchn"/>
    <w:basedOn w:val="Absatz-Standardschriftart"/>
    <w:link w:val="berschrift3"/>
    <w:rsid w:val="00EA5728"/>
    <w:rPr>
      <w:rFonts w:ascii="Times New Roman" w:eastAsia="Times New Roman" w:hAnsi="Times New Roman" w:cs="Times New Roman"/>
      <w:b/>
      <w:sz w:val="20"/>
      <w:szCs w:val="20"/>
      <w:lang w:eastAsia="de-DE"/>
    </w:rPr>
  </w:style>
  <w:style w:type="paragraph" w:styleId="Kopfzeile">
    <w:name w:val="header"/>
    <w:basedOn w:val="Standard"/>
    <w:link w:val="KopfzeileZchn"/>
    <w:uiPriority w:val="99"/>
    <w:rsid w:val="00EA5728"/>
    <w:pPr>
      <w:tabs>
        <w:tab w:val="center" w:pos="4536"/>
        <w:tab w:val="right" w:pos="9072"/>
      </w:tabs>
    </w:pPr>
  </w:style>
  <w:style w:type="character" w:customStyle="1" w:styleId="KopfzeileZchn">
    <w:name w:val="Kopfzeile Zchn"/>
    <w:basedOn w:val="Absatz-Standardschriftart"/>
    <w:link w:val="Kopfzeile"/>
    <w:uiPriority w:val="99"/>
    <w:rsid w:val="00EA5728"/>
    <w:rPr>
      <w:rFonts w:ascii="Arial" w:eastAsia="Times New Roman" w:hAnsi="Arial" w:cs="Times New Roman"/>
      <w:sz w:val="24"/>
      <w:szCs w:val="20"/>
      <w:lang w:eastAsia="de-DE"/>
    </w:rPr>
  </w:style>
  <w:style w:type="paragraph" w:styleId="Fuzeile">
    <w:name w:val="footer"/>
    <w:basedOn w:val="Standard"/>
    <w:link w:val="FuzeileZchn"/>
    <w:uiPriority w:val="99"/>
    <w:rsid w:val="00EA5728"/>
    <w:pPr>
      <w:tabs>
        <w:tab w:val="center" w:pos="4536"/>
        <w:tab w:val="right" w:pos="9072"/>
      </w:tabs>
    </w:pPr>
  </w:style>
  <w:style w:type="character" w:customStyle="1" w:styleId="FuzeileZchn">
    <w:name w:val="Fußzeile Zchn"/>
    <w:basedOn w:val="Absatz-Standardschriftart"/>
    <w:link w:val="Fuzeile"/>
    <w:uiPriority w:val="99"/>
    <w:rsid w:val="00EA5728"/>
    <w:rPr>
      <w:rFonts w:ascii="Arial" w:eastAsia="Times New Roman" w:hAnsi="Arial" w:cs="Times New Roman"/>
      <w:sz w:val="24"/>
      <w:szCs w:val="20"/>
      <w:lang w:eastAsia="de-DE"/>
    </w:rPr>
  </w:style>
  <w:style w:type="character" w:styleId="Seitenzahl">
    <w:name w:val="page number"/>
    <w:basedOn w:val="Absatz-Standardschriftart"/>
    <w:rsid w:val="00EA5728"/>
  </w:style>
  <w:style w:type="paragraph" w:styleId="Textkrper-Zeileneinzug">
    <w:name w:val="Body Text Indent"/>
    <w:basedOn w:val="Standard"/>
    <w:link w:val="Textkrper-ZeileneinzugZchn"/>
    <w:rsid w:val="00EA5728"/>
    <w:pPr>
      <w:spacing w:after="120"/>
      <w:ind w:left="283"/>
    </w:pPr>
  </w:style>
  <w:style w:type="character" w:customStyle="1" w:styleId="Textkrper-ZeileneinzugZchn">
    <w:name w:val="Textkörper-Zeileneinzug Zchn"/>
    <w:basedOn w:val="Absatz-Standardschriftart"/>
    <w:link w:val="Textkrper-Zeileneinzug"/>
    <w:rsid w:val="00EA5728"/>
    <w:rPr>
      <w:rFonts w:ascii="Arial" w:eastAsia="Times New Roman" w:hAnsi="Arial" w:cs="Times New Roman"/>
      <w:sz w:val="24"/>
      <w:szCs w:val="20"/>
      <w:lang w:eastAsia="de-DE"/>
    </w:rPr>
  </w:style>
  <w:style w:type="paragraph" w:styleId="Textkrper-Einzug2">
    <w:name w:val="Body Text Indent 2"/>
    <w:basedOn w:val="Standard"/>
    <w:link w:val="Textkrper-Einzug2Zchn"/>
    <w:rsid w:val="00EA5728"/>
    <w:pPr>
      <w:spacing w:after="120" w:line="480" w:lineRule="auto"/>
      <w:ind w:left="283"/>
    </w:pPr>
  </w:style>
  <w:style w:type="character" w:customStyle="1" w:styleId="Textkrper-Einzug2Zchn">
    <w:name w:val="Textkörper-Einzug 2 Zchn"/>
    <w:basedOn w:val="Absatz-Standardschriftart"/>
    <w:link w:val="Textkrper-Einzug2"/>
    <w:rsid w:val="00EA5728"/>
    <w:rPr>
      <w:rFonts w:ascii="Arial" w:eastAsia="Times New Roman" w:hAnsi="Arial" w:cs="Times New Roman"/>
      <w:sz w:val="24"/>
      <w:szCs w:val="20"/>
      <w:lang w:eastAsia="de-DE"/>
    </w:rPr>
  </w:style>
  <w:style w:type="character" w:styleId="Hyperlink">
    <w:name w:val="Hyperlink"/>
    <w:rsid w:val="00EA5728"/>
    <w:rPr>
      <w:color w:val="0000FF"/>
      <w:u w:val="single"/>
    </w:rPr>
  </w:style>
  <w:style w:type="paragraph" w:styleId="Titel">
    <w:name w:val="Title"/>
    <w:basedOn w:val="Standard"/>
    <w:link w:val="TitelZchn"/>
    <w:qFormat/>
    <w:rsid w:val="00EA5728"/>
    <w:pPr>
      <w:ind w:left="1134" w:hanging="1134"/>
      <w:jc w:val="center"/>
    </w:pPr>
    <w:rPr>
      <w:i/>
    </w:rPr>
  </w:style>
  <w:style w:type="character" w:customStyle="1" w:styleId="TitelZchn">
    <w:name w:val="Titel Zchn"/>
    <w:basedOn w:val="Absatz-Standardschriftart"/>
    <w:link w:val="Titel"/>
    <w:rsid w:val="00EA5728"/>
    <w:rPr>
      <w:rFonts w:ascii="Arial" w:eastAsia="Times New Roman" w:hAnsi="Arial" w:cs="Times New Roman"/>
      <w:i/>
      <w:sz w:val="24"/>
      <w:szCs w:val="20"/>
      <w:lang w:eastAsia="de-DE"/>
    </w:rPr>
  </w:style>
  <w:style w:type="paragraph" w:customStyle="1" w:styleId="Verfgung">
    <w:name w:val="Verfügung"/>
    <w:basedOn w:val="Standard"/>
    <w:rsid w:val="00EA5728"/>
    <w:pPr>
      <w:spacing w:line="240" w:lineRule="auto"/>
      <w:ind w:hanging="284"/>
    </w:pPr>
    <w:rPr>
      <w:vanish/>
    </w:rPr>
  </w:style>
  <w:style w:type="paragraph" w:customStyle="1" w:styleId="BetrBezugAnlg">
    <w:name w:val="Betr./Bezug/Anlg."/>
    <w:basedOn w:val="Standard"/>
    <w:rsid w:val="00EA5728"/>
    <w:pPr>
      <w:spacing w:line="240" w:lineRule="auto"/>
      <w:ind w:left="851" w:hanging="851"/>
    </w:pPr>
  </w:style>
  <w:style w:type="paragraph" w:customStyle="1" w:styleId="Standardtext">
    <w:name w:val="Standardtext"/>
    <w:basedOn w:val="Standard"/>
    <w:rsid w:val="00EA5728"/>
  </w:style>
  <w:style w:type="paragraph" w:styleId="Textkrper-Einzug3">
    <w:name w:val="Body Text Indent 3"/>
    <w:basedOn w:val="Standard"/>
    <w:link w:val="Textkrper-Einzug3Zchn"/>
    <w:rsid w:val="00EA5728"/>
    <w:pPr>
      <w:ind w:left="1134"/>
    </w:pPr>
  </w:style>
  <w:style w:type="character" w:customStyle="1" w:styleId="Textkrper-Einzug3Zchn">
    <w:name w:val="Textkörper-Einzug 3 Zchn"/>
    <w:basedOn w:val="Absatz-Standardschriftart"/>
    <w:link w:val="Textkrper-Einzug3"/>
    <w:rsid w:val="00EA5728"/>
    <w:rPr>
      <w:rFonts w:ascii="Arial" w:eastAsia="Times New Roman" w:hAnsi="Arial" w:cs="Times New Roman"/>
      <w:sz w:val="24"/>
      <w:szCs w:val="20"/>
      <w:lang w:eastAsia="de-DE"/>
    </w:rPr>
  </w:style>
  <w:style w:type="character" w:styleId="BesuchterHyperlink">
    <w:name w:val="FollowedHyperlink"/>
    <w:rsid w:val="00EA5728"/>
    <w:rPr>
      <w:color w:val="800080"/>
      <w:u w:val="single"/>
    </w:rPr>
  </w:style>
  <w:style w:type="paragraph" w:styleId="Aufzhlungszeichen">
    <w:name w:val="List Bullet"/>
    <w:basedOn w:val="Standard"/>
    <w:autoRedefine/>
    <w:rsid w:val="00EA5728"/>
    <w:pPr>
      <w:numPr>
        <w:numId w:val="1"/>
      </w:numPr>
    </w:pPr>
  </w:style>
  <w:style w:type="paragraph" w:styleId="Funotentext">
    <w:name w:val="footnote text"/>
    <w:basedOn w:val="Standard"/>
    <w:link w:val="FunotentextZchn"/>
    <w:semiHidden/>
    <w:rsid w:val="00EA5728"/>
    <w:rPr>
      <w:sz w:val="20"/>
    </w:rPr>
  </w:style>
  <w:style w:type="character" w:customStyle="1" w:styleId="FunotentextZchn">
    <w:name w:val="Fußnotentext Zchn"/>
    <w:basedOn w:val="Absatz-Standardschriftart"/>
    <w:link w:val="Funotentext"/>
    <w:semiHidden/>
    <w:rsid w:val="00EA5728"/>
    <w:rPr>
      <w:rFonts w:ascii="Arial" w:eastAsia="Times New Roman" w:hAnsi="Arial" w:cs="Times New Roman"/>
      <w:sz w:val="20"/>
      <w:szCs w:val="20"/>
      <w:lang w:eastAsia="de-DE"/>
    </w:rPr>
  </w:style>
  <w:style w:type="character" w:styleId="Funotenzeichen">
    <w:name w:val="footnote reference"/>
    <w:semiHidden/>
    <w:rsid w:val="00EA5728"/>
    <w:rPr>
      <w:vertAlign w:val="superscript"/>
    </w:rPr>
  </w:style>
  <w:style w:type="paragraph" w:styleId="Standardeinzug">
    <w:name w:val="Normal Indent"/>
    <w:basedOn w:val="Standard"/>
    <w:rsid w:val="00EA5728"/>
    <w:pPr>
      <w:tabs>
        <w:tab w:val="left" w:pos="851"/>
        <w:tab w:val="left" w:pos="1276"/>
        <w:tab w:val="left" w:pos="1701"/>
        <w:tab w:val="left" w:pos="2127"/>
        <w:tab w:val="left" w:pos="2552"/>
        <w:tab w:val="left" w:pos="2977"/>
      </w:tabs>
      <w:spacing w:before="120" w:line="240" w:lineRule="auto"/>
      <w:ind w:left="426"/>
      <w:jc w:val="both"/>
    </w:pPr>
    <w:rPr>
      <w:rFonts w:ascii="Dutch801-SWC" w:hAnsi="Dutch801-SWC"/>
      <w:sz w:val="26"/>
    </w:rPr>
  </w:style>
  <w:style w:type="paragraph" w:styleId="Textkrper">
    <w:name w:val="Body Text"/>
    <w:basedOn w:val="Standard"/>
    <w:link w:val="TextkrperZchn"/>
    <w:rsid w:val="00EA5728"/>
    <w:pPr>
      <w:keepNext/>
      <w:tabs>
        <w:tab w:val="left" w:pos="567"/>
      </w:tabs>
      <w:spacing w:line="300" w:lineRule="exact"/>
      <w:jc w:val="both"/>
    </w:pPr>
    <w:rPr>
      <w:rFonts w:ascii="Times New Roman" w:hAnsi="Times New Roman"/>
      <w:b/>
      <w:sz w:val="20"/>
    </w:rPr>
  </w:style>
  <w:style w:type="character" w:customStyle="1" w:styleId="TextkrperZchn">
    <w:name w:val="Textkörper Zchn"/>
    <w:basedOn w:val="Absatz-Standardschriftart"/>
    <w:link w:val="Textkrper"/>
    <w:rsid w:val="00EA5728"/>
    <w:rPr>
      <w:rFonts w:ascii="Times New Roman" w:eastAsia="Times New Roman" w:hAnsi="Times New Roman" w:cs="Times New Roman"/>
      <w:b/>
      <w:sz w:val="20"/>
      <w:szCs w:val="20"/>
      <w:lang w:eastAsia="de-DE"/>
    </w:rPr>
  </w:style>
  <w:style w:type="paragraph" w:styleId="Dokumentstruktur">
    <w:name w:val="Document Map"/>
    <w:basedOn w:val="Standard"/>
    <w:link w:val="DokumentstrukturZchn"/>
    <w:semiHidden/>
    <w:rsid w:val="00EA5728"/>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EA5728"/>
    <w:rPr>
      <w:rFonts w:ascii="Tahoma" w:eastAsia="Times New Roman" w:hAnsi="Tahoma" w:cs="Times New Roman"/>
      <w:sz w:val="24"/>
      <w:szCs w:val="20"/>
      <w:shd w:val="clear" w:color="auto" w:fill="000080"/>
      <w:lang w:eastAsia="de-DE"/>
    </w:rPr>
  </w:style>
  <w:style w:type="paragraph" w:customStyle="1" w:styleId="Brieftext">
    <w:name w:val="Brieftext"/>
    <w:basedOn w:val="Standard"/>
    <w:rsid w:val="00EA5728"/>
    <w:pPr>
      <w:spacing w:line="360" w:lineRule="exact"/>
    </w:pPr>
  </w:style>
  <w:style w:type="paragraph" w:styleId="Sprechblasentext">
    <w:name w:val="Balloon Text"/>
    <w:basedOn w:val="Standard"/>
    <w:link w:val="SprechblasentextZchn"/>
    <w:uiPriority w:val="99"/>
    <w:semiHidden/>
    <w:rsid w:val="00EA57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5728"/>
    <w:rPr>
      <w:rFonts w:ascii="Tahoma" w:eastAsia="Times New Roman" w:hAnsi="Tahoma" w:cs="Tahoma"/>
      <w:sz w:val="16"/>
      <w:szCs w:val="16"/>
      <w:lang w:eastAsia="de-DE"/>
    </w:rPr>
  </w:style>
  <w:style w:type="character" w:styleId="Kommentarzeichen">
    <w:name w:val="annotation reference"/>
    <w:semiHidden/>
    <w:rsid w:val="00EA5728"/>
    <w:rPr>
      <w:sz w:val="16"/>
      <w:szCs w:val="16"/>
    </w:rPr>
  </w:style>
  <w:style w:type="paragraph" w:styleId="Kommentartext">
    <w:name w:val="annotation text"/>
    <w:basedOn w:val="Standard"/>
    <w:link w:val="KommentartextZchn"/>
    <w:semiHidden/>
    <w:rsid w:val="00EA5728"/>
    <w:rPr>
      <w:sz w:val="20"/>
    </w:rPr>
  </w:style>
  <w:style w:type="character" w:customStyle="1" w:styleId="KommentartextZchn">
    <w:name w:val="Kommentartext Zchn"/>
    <w:basedOn w:val="Absatz-Standardschriftart"/>
    <w:link w:val="Kommentartext"/>
    <w:semiHidden/>
    <w:rsid w:val="00EA5728"/>
    <w:rPr>
      <w:rFonts w:ascii="Arial" w:eastAsia="Times New Roman" w:hAnsi="Arial" w:cs="Times New Roman"/>
      <w:sz w:val="20"/>
      <w:szCs w:val="20"/>
      <w:lang w:eastAsia="de-DE"/>
    </w:rPr>
  </w:style>
  <w:style w:type="paragraph" w:customStyle="1" w:styleId="StandardTimesNewRoman">
    <w:name w:val="Standard + Times New Roman"/>
    <w:aliases w:val="10 pt,Rot,Block,Links:  1 cm,Zeilenabstand:  ... +..."/>
    <w:basedOn w:val="Standard"/>
    <w:link w:val="StandardTimesNewRoman10ptRotBlockLinks1cmZeilenabstandChar"/>
    <w:rsid w:val="00EA5728"/>
    <w:pPr>
      <w:spacing w:line="360" w:lineRule="auto"/>
      <w:ind w:left="360"/>
    </w:pPr>
  </w:style>
  <w:style w:type="character" w:customStyle="1" w:styleId="StandardTimesNewRoman10ptRotBlockLinks1cmZeilenabstandChar">
    <w:name w:val="Standard + Times New Roman;10 pt;Rot;Block;Links:  1 cm;Zeilenabstand:  ... +... Char"/>
    <w:link w:val="StandardTimesNewRoman"/>
    <w:rsid w:val="00EA5728"/>
    <w:rPr>
      <w:rFonts w:ascii="Arial" w:eastAsia="Times New Roman" w:hAnsi="Arial" w:cs="Times New Roman"/>
      <w:sz w:val="24"/>
      <w:szCs w:val="20"/>
      <w:lang w:eastAsia="de-DE"/>
    </w:rPr>
  </w:style>
  <w:style w:type="paragraph" w:customStyle="1" w:styleId="StandardZeilenabstand1Zeilen">
    <w:name w:val="Standard + Zeilenabstand:  1 Zeilen"/>
    <w:basedOn w:val="Standard"/>
    <w:rsid w:val="00EA5728"/>
    <w:pPr>
      <w:numPr>
        <w:numId w:val="32"/>
      </w:numPr>
    </w:pPr>
  </w:style>
  <w:style w:type="paragraph" w:styleId="Kommentarthema">
    <w:name w:val="annotation subject"/>
    <w:basedOn w:val="Kommentartext"/>
    <w:next w:val="Kommentartext"/>
    <w:link w:val="KommentarthemaZchn"/>
    <w:uiPriority w:val="99"/>
    <w:semiHidden/>
    <w:unhideWhenUsed/>
    <w:rsid w:val="00EA5728"/>
    <w:rPr>
      <w:b/>
      <w:bCs/>
    </w:rPr>
  </w:style>
  <w:style w:type="character" w:customStyle="1" w:styleId="KommentarthemaZchn">
    <w:name w:val="Kommentarthema Zchn"/>
    <w:basedOn w:val="KommentartextZchn"/>
    <w:link w:val="Kommentarthema"/>
    <w:uiPriority w:val="99"/>
    <w:semiHidden/>
    <w:rsid w:val="00EA5728"/>
    <w:rPr>
      <w:rFonts w:ascii="Arial" w:eastAsia="Times New Roman" w:hAnsi="Arial" w:cs="Times New Roman"/>
      <w:b/>
      <w:bCs/>
      <w:sz w:val="20"/>
      <w:szCs w:val="20"/>
      <w:lang w:eastAsia="de-DE"/>
    </w:rPr>
  </w:style>
  <w:style w:type="paragraph" w:styleId="Listenabsatz">
    <w:name w:val="List Paragraph"/>
    <w:basedOn w:val="Standard"/>
    <w:uiPriority w:val="34"/>
    <w:qFormat/>
    <w:rsid w:val="00EA5728"/>
    <w:pPr>
      <w:ind w:left="720"/>
      <w:contextualSpacing/>
    </w:pPr>
  </w:style>
  <w:style w:type="numbering" w:customStyle="1" w:styleId="NummerierteListe">
    <w:name w:val="Nummerierte Liste"/>
    <w:basedOn w:val="KeineListe"/>
    <w:rsid w:val="00EA5728"/>
    <w:pPr>
      <w:numPr>
        <w:numId w:val="37"/>
      </w:numPr>
    </w:pPr>
  </w:style>
  <w:style w:type="paragraph" w:styleId="berarbeitung">
    <w:name w:val="Revision"/>
    <w:hidden/>
    <w:uiPriority w:val="99"/>
    <w:semiHidden/>
    <w:rsid w:val="00190835"/>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undesjustizamt.de"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668BE4-B9DF-43E8-8A28-36E933BE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29014</Words>
  <Characters>182791</Characters>
  <Application>Microsoft Office Word</Application>
  <DocSecurity>0</DocSecurity>
  <Lines>1523</Lines>
  <Paragraphs>422</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211383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dc:creator>
  <cp:lastModifiedBy>Döhle, Hans-Werner (Senator für Inneres und Sport)</cp:lastModifiedBy>
  <cp:revision>2</cp:revision>
  <cp:lastPrinted>2015-06-03T13:19:00Z</cp:lastPrinted>
  <dcterms:created xsi:type="dcterms:W3CDTF">2015-06-12T07:03:00Z</dcterms:created>
  <dcterms:modified xsi:type="dcterms:W3CDTF">2015-06-12T07:03:00Z</dcterms:modified>
</cp:coreProperties>
</file>