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CA" w:rsidRPr="00A010CD" w:rsidRDefault="00485196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rPr>
          <w:b/>
          <w:sz w:val="48"/>
          <w:szCs w:val="48"/>
        </w:rPr>
      </w:pPr>
      <w:r w:rsidRPr="00485196">
        <w:rPr>
          <w:sz w:val="20"/>
          <w:szCs w:val="20"/>
        </w:rPr>
        <w:pict>
          <v:group id="_x0000_s1026" style="position:absolute;margin-left:68.65pt;margin-top:15pt;width:325.5pt;height:60.6pt;z-index:251658240" coordorigin="6462,759" coordsize="4831,87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0575;top:759;width:718;height:800">
              <v:imagedata r:id="rId7" o:title="OSL-Wappen"/>
            </v:shape>
            <v:shape id="Bild 4" o:spid="_x0000_s1028" type="#_x0000_t75" alt="Logo_jc_sizeA_sub1.eps" style="position:absolute;left:6462;top:820;width:3195;height:810;visibility:visible">
              <v:imagedata r:id="rId8" o:title="Logo_jc_sizeA_sub1"/>
            </v:shape>
            <v:shape id="Bild 8" o:spid="_x0000_s1029" type="#_x0000_t75" alt="AA_Logo_100x100_72dpi_rgb" style="position:absolute;left:9780;top:798;width:765;height:731;visibility:visible">
              <v:imagedata r:id="rId9" o:title="AA_Logo_100x100_72dpi_rgb"/>
            </v:shape>
            <v:shape id="Objekt 6" o:spid="_x0000_s1030" type="#_x0000_t75" style="position:absolute;left:6477;top:759;width:210;height:163;visibility:visible;mso-wrap-distance-top:.48pt;mso-wrap-distance-right:3.249mm;mso-wrap-distance-bottom:.24333mm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">
              <v:imagedata r:id="rId10" o:title=""/>
              <o:lock v:ext="edit" aspectratio="f"/>
            </v:shape>
            <v:shape id="Objekt 7" o:spid="_x0000_s1031" type="#_x0000_t75" style="position:absolute;left:7574;top:1355;width:2098;height:275;visibility:visible;mso-wrap-distance-top:4.32pt;mso-wrap-distance-right:3.69256mm;mso-wrap-distance-bottom:.21156mm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">
              <v:imagedata r:id="rId11" o:title=""/>
              <o:lock v:ext="edit" aspectratio="f"/>
            </v:shape>
          </v:group>
        </w:pict>
      </w:r>
      <w:r w:rsidR="007546CA" w:rsidRPr="00A010CD">
        <w:rPr>
          <w:b/>
          <w:sz w:val="48"/>
          <w:szCs w:val="48"/>
        </w:rPr>
        <w:t xml:space="preserve">            </w:t>
      </w:r>
    </w:p>
    <w:p w:rsidR="007546CA" w:rsidRPr="00A010CD" w:rsidRDefault="007546CA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rPr>
          <w:b/>
          <w:sz w:val="48"/>
          <w:szCs w:val="48"/>
        </w:rPr>
      </w:pPr>
    </w:p>
    <w:p w:rsidR="0047185C" w:rsidRPr="00A010CD" w:rsidRDefault="007546CA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rPr>
          <w:b/>
          <w:sz w:val="48"/>
          <w:szCs w:val="48"/>
        </w:rPr>
      </w:pPr>
      <w:r w:rsidRPr="00A010CD">
        <w:rPr>
          <w:b/>
          <w:sz w:val="48"/>
          <w:szCs w:val="48"/>
        </w:rPr>
        <w:t xml:space="preserve">               </w:t>
      </w:r>
    </w:p>
    <w:p w:rsidR="0039183F" w:rsidRPr="00A010CD" w:rsidRDefault="0039183F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jc w:val="center"/>
        <w:rPr>
          <w:rFonts w:ascii="Arial" w:hAnsi="Arial" w:cs="Arial"/>
          <w:b/>
          <w:sz w:val="52"/>
          <w:szCs w:val="52"/>
          <w:u w:val="single"/>
        </w:rPr>
      </w:pPr>
    </w:p>
    <w:p w:rsidR="0055297F" w:rsidRDefault="0055297F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jc w:val="center"/>
        <w:rPr>
          <w:b/>
          <w:sz w:val="72"/>
          <w:szCs w:val="72"/>
          <w:u w:val="single"/>
        </w:rPr>
      </w:pPr>
    </w:p>
    <w:p w:rsidR="0055297F" w:rsidRDefault="0055297F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jc w:val="center"/>
        <w:rPr>
          <w:b/>
          <w:sz w:val="72"/>
          <w:szCs w:val="72"/>
          <w:u w:val="single"/>
        </w:rPr>
      </w:pPr>
    </w:p>
    <w:p w:rsidR="0039183F" w:rsidRDefault="009E5287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jc w:val="center"/>
        <w:rPr>
          <w:b/>
          <w:sz w:val="72"/>
          <w:szCs w:val="72"/>
          <w:u w:val="single"/>
        </w:rPr>
      </w:pPr>
      <w:r w:rsidRPr="00A010CD">
        <w:rPr>
          <w:b/>
          <w:sz w:val="72"/>
          <w:szCs w:val="72"/>
          <w:u w:val="single"/>
        </w:rPr>
        <w:t>Kundenkontaktkonzept</w:t>
      </w:r>
    </w:p>
    <w:p w:rsidR="0055297F" w:rsidRDefault="0055297F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jc w:val="center"/>
        <w:rPr>
          <w:b/>
          <w:sz w:val="72"/>
          <w:szCs w:val="72"/>
          <w:u w:val="single"/>
        </w:rPr>
      </w:pPr>
      <w:r>
        <w:rPr>
          <w:b/>
          <w:sz w:val="72"/>
          <w:szCs w:val="72"/>
          <w:u w:val="single"/>
        </w:rPr>
        <w:t>2011</w:t>
      </w:r>
    </w:p>
    <w:p w:rsidR="0055297F" w:rsidRPr="00A010CD" w:rsidRDefault="0055297F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361950</wp:posOffset>
            </wp:positionV>
            <wp:extent cx="6029325" cy="3238500"/>
            <wp:effectExtent l="19050" t="0" r="9525" b="0"/>
            <wp:wrapTopAndBottom/>
            <wp:docPr id="3" name="Bild 1" descr="haende_puzz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15" descr="haende_puzzl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722" b="14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297F" w:rsidRDefault="0055297F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rPr>
          <w:rFonts w:ascii="Arial" w:hAnsi="Arial" w:cs="Arial"/>
          <w:sz w:val="28"/>
          <w:szCs w:val="28"/>
        </w:rPr>
      </w:pPr>
    </w:p>
    <w:p w:rsidR="0055297F" w:rsidRDefault="0055297F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rPr>
          <w:rFonts w:ascii="Arial" w:hAnsi="Arial" w:cs="Arial"/>
          <w:sz w:val="28"/>
          <w:szCs w:val="28"/>
        </w:rPr>
      </w:pPr>
    </w:p>
    <w:p w:rsidR="0055297F" w:rsidRPr="00A010CD" w:rsidRDefault="0055297F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rPr>
          <w:rFonts w:ascii="Arial" w:hAnsi="Arial" w:cs="Arial"/>
          <w:sz w:val="28"/>
          <w:szCs w:val="28"/>
        </w:rPr>
      </w:pPr>
    </w:p>
    <w:p w:rsidR="0093444E" w:rsidRPr="00A010CD" w:rsidRDefault="0093444E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rPr>
          <w:rFonts w:ascii="Arial" w:hAnsi="Arial" w:cs="Arial"/>
          <w:sz w:val="28"/>
          <w:szCs w:val="28"/>
        </w:rPr>
      </w:pPr>
    </w:p>
    <w:p w:rsidR="00493AA3" w:rsidRPr="00A010CD" w:rsidRDefault="00583DAB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rPr>
          <w:rFonts w:ascii="Arial" w:hAnsi="Arial" w:cs="Arial"/>
          <w:sz w:val="28"/>
          <w:szCs w:val="28"/>
        </w:rPr>
      </w:pPr>
      <w:r w:rsidRPr="00A010CD">
        <w:rPr>
          <w:rFonts w:ascii="Arial" w:hAnsi="Arial" w:cs="Arial"/>
          <w:sz w:val="28"/>
          <w:szCs w:val="28"/>
        </w:rPr>
        <w:t xml:space="preserve">Geänderte Fassung vom </w:t>
      </w:r>
      <w:r w:rsidR="009B72C3" w:rsidRPr="00A010CD">
        <w:rPr>
          <w:rFonts w:ascii="Arial" w:hAnsi="Arial" w:cs="Arial"/>
          <w:sz w:val="28"/>
          <w:szCs w:val="28"/>
        </w:rPr>
        <w:t xml:space="preserve"> 18</w:t>
      </w:r>
      <w:r w:rsidR="001408A2" w:rsidRPr="00A010CD">
        <w:rPr>
          <w:rFonts w:ascii="Arial" w:hAnsi="Arial" w:cs="Arial"/>
          <w:sz w:val="28"/>
          <w:szCs w:val="28"/>
        </w:rPr>
        <w:t>.</w:t>
      </w:r>
      <w:r w:rsidR="0055297F">
        <w:rPr>
          <w:rFonts w:ascii="Arial" w:hAnsi="Arial" w:cs="Arial"/>
          <w:sz w:val="28"/>
          <w:szCs w:val="28"/>
        </w:rPr>
        <w:t>0</w:t>
      </w:r>
      <w:r w:rsidR="002C1C71" w:rsidRPr="00A010CD">
        <w:rPr>
          <w:rFonts w:ascii="Arial" w:hAnsi="Arial" w:cs="Arial"/>
          <w:sz w:val="28"/>
          <w:szCs w:val="28"/>
        </w:rPr>
        <w:t>2</w:t>
      </w:r>
      <w:r w:rsidR="002C42DA" w:rsidRPr="00A010CD">
        <w:rPr>
          <w:rFonts w:ascii="Arial" w:hAnsi="Arial" w:cs="Arial"/>
          <w:sz w:val="28"/>
          <w:szCs w:val="28"/>
        </w:rPr>
        <w:t>.</w:t>
      </w:r>
      <w:r w:rsidR="001408A2" w:rsidRPr="00A010CD">
        <w:rPr>
          <w:rFonts w:ascii="Arial" w:hAnsi="Arial" w:cs="Arial"/>
          <w:sz w:val="28"/>
          <w:szCs w:val="28"/>
        </w:rPr>
        <w:t>20</w:t>
      </w:r>
      <w:r w:rsidR="00F111A8" w:rsidRPr="00A010CD">
        <w:rPr>
          <w:rFonts w:ascii="Arial" w:hAnsi="Arial" w:cs="Arial"/>
          <w:sz w:val="28"/>
          <w:szCs w:val="28"/>
        </w:rPr>
        <w:t>1</w:t>
      </w:r>
      <w:r w:rsidR="002C1C71" w:rsidRPr="00A010CD">
        <w:rPr>
          <w:rFonts w:ascii="Arial" w:hAnsi="Arial" w:cs="Arial"/>
          <w:sz w:val="28"/>
          <w:szCs w:val="28"/>
        </w:rPr>
        <w:t>1</w:t>
      </w:r>
    </w:p>
    <w:p w:rsidR="00583DAB" w:rsidRPr="00A010CD" w:rsidRDefault="00583DAB" w:rsidP="00A010CD">
      <w:pPr>
        <w:pBdr>
          <w:top w:val="single" w:sz="12" w:space="1" w:color="FFFFFF" w:themeColor="background1"/>
          <w:left w:val="single" w:sz="12" w:space="4" w:color="FFFFFF" w:themeColor="background1"/>
          <w:bottom w:val="single" w:sz="12" w:space="1" w:color="FFFFFF" w:themeColor="background1"/>
          <w:right w:val="single" w:sz="12" w:space="4" w:color="FFFFFF" w:themeColor="background1"/>
        </w:pBdr>
        <w:rPr>
          <w:rFonts w:ascii="Arial" w:hAnsi="Arial" w:cs="Arial"/>
          <w:sz w:val="28"/>
          <w:szCs w:val="28"/>
        </w:rPr>
      </w:pPr>
      <w:r w:rsidRPr="00A010CD">
        <w:rPr>
          <w:rFonts w:ascii="Arial" w:hAnsi="Arial" w:cs="Arial"/>
          <w:sz w:val="28"/>
          <w:szCs w:val="28"/>
        </w:rPr>
        <w:t>Gültig ab</w:t>
      </w:r>
      <w:r w:rsidR="002C1C71" w:rsidRPr="00A010CD">
        <w:rPr>
          <w:rFonts w:ascii="Arial" w:hAnsi="Arial" w:cs="Arial"/>
          <w:sz w:val="28"/>
          <w:szCs w:val="28"/>
        </w:rPr>
        <w:t xml:space="preserve">  </w:t>
      </w:r>
      <w:r w:rsidR="009B72C3" w:rsidRPr="00A010CD">
        <w:rPr>
          <w:rFonts w:ascii="Arial" w:hAnsi="Arial" w:cs="Arial"/>
          <w:sz w:val="28"/>
          <w:szCs w:val="28"/>
        </w:rPr>
        <w:t>01.03</w:t>
      </w:r>
      <w:r w:rsidRPr="00A010CD">
        <w:rPr>
          <w:rFonts w:ascii="Arial" w:hAnsi="Arial" w:cs="Arial"/>
          <w:sz w:val="28"/>
          <w:szCs w:val="28"/>
        </w:rPr>
        <w:t>.20</w:t>
      </w:r>
      <w:r w:rsidR="002C42DA" w:rsidRPr="00A010CD">
        <w:rPr>
          <w:rFonts w:ascii="Arial" w:hAnsi="Arial" w:cs="Arial"/>
          <w:sz w:val="28"/>
          <w:szCs w:val="28"/>
        </w:rPr>
        <w:t>1</w:t>
      </w:r>
      <w:r w:rsidR="00281952" w:rsidRPr="00A010CD">
        <w:rPr>
          <w:rFonts w:ascii="Arial" w:hAnsi="Arial" w:cs="Arial"/>
          <w:sz w:val="28"/>
          <w:szCs w:val="28"/>
        </w:rPr>
        <w:t>1</w:t>
      </w:r>
    </w:p>
    <w:p w:rsidR="00583DAB" w:rsidRPr="0039183F" w:rsidRDefault="007546CA" w:rsidP="00915108">
      <w:pPr>
        <w:rPr>
          <w:rFonts w:ascii="Arial" w:hAnsi="Arial" w:cs="Arial"/>
          <w:b/>
          <w:sz w:val="36"/>
          <w:szCs w:val="36"/>
          <w:u w:val="single"/>
        </w:rPr>
      </w:pPr>
      <w:r w:rsidRPr="0039183F">
        <w:rPr>
          <w:rFonts w:ascii="Arial" w:hAnsi="Arial" w:cs="Arial"/>
          <w:b/>
          <w:sz w:val="36"/>
          <w:szCs w:val="36"/>
          <w:u w:val="single"/>
        </w:rPr>
        <w:lastRenderedPageBreak/>
        <w:t>Vorwort</w:t>
      </w:r>
    </w:p>
    <w:p w:rsidR="00583DAB" w:rsidRPr="00F111A8" w:rsidRDefault="00583DAB" w:rsidP="00915108">
      <w:pPr>
        <w:rPr>
          <w:rFonts w:ascii="Arial" w:hAnsi="Arial" w:cs="Arial"/>
          <w:sz w:val="28"/>
          <w:szCs w:val="28"/>
        </w:rPr>
      </w:pPr>
    </w:p>
    <w:p w:rsidR="007546CA" w:rsidRPr="00F111A8" w:rsidRDefault="00915108" w:rsidP="00493AA3">
      <w:pPr>
        <w:jc w:val="both"/>
        <w:rPr>
          <w:rFonts w:ascii="Arial" w:hAnsi="Arial" w:cs="Arial"/>
          <w:sz w:val="28"/>
          <w:szCs w:val="28"/>
        </w:rPr>
      </w:pPr>
      <w:r w:rsidRPr="00F111A8">
        <w:rPr>
          <w:rFonts w:ascii="Arial" w:hAnsi="Arial" w:cs="Arial"/>
          <w:sz w:val="28"/>
          <w:szCs w:val="28"/>
        </w:rPr>
        <w:t>Ziel</w:t>
      </w:r>
      <w:r w:rsidR="002C42DA" w:rsidRPr="00F111A8">
        <w:rPr>
          <w:rFonts w:ascii="Arial" w:hAnsi="Arial" w:cs="Arial"/>
          <w:sz w:val="28"/>
          <w:szCs w:val="28"/>
        </w:rPr>
        <w:t>e</w:t>
      </w:r>
      <w:r w:rsidRPr="00F111A8">
        <w:rPr>
          <w:rFonts w:ascii="Arial" w:hAnsi="Arial" w:cs="Arial"/>
          <w:sz w:val="28"/>
          <w:szCs w:val="28"/>
        </w:rPr>
        <w:t xml:space="preserve"> </w:t>
      </w:r>
      <w:r w:rsidR="002C42DA" w:rsidRPr="00F111A8">
        <w:rPr>
          <w:rFonts w:ascii="Arial" w:hAnsi="Arial" w:cs="Arial"/>
          <w:sz w:val="28"/>
          <w:szCs w:val="28"/>
        </w:rPr>
        <w:t xml:space="preserve">des effektiven und effizienten Handelns der Mitarbeiter </w:t>
      </w:r>
      <w:r w:rsidR="00493AA3">
        <w:rPr>
          <w:rFonts w:ascii="Arial" w:hAnsi="Arial" w:cs="Arial"/>
          <w:sz w:val="28"/>
          <w:szCs w:val="28"/>
        </w:rPr>
        <w:t>des Job</w:t>
      </w:r>
      <w:r w:rsidR="002C1C71">
        <w:rPr>
          <w:rFonts w:ascii="Arial" w:hAnsi="Arial" w:cs="Arial"/>
          <w:sz w:val="28"/>
          <w:szCs w:val="28"/>
        </w:rPr>
        <w:t>c</w:t>
      </w:r>
      <w:r w:rsidR="00493AA3">
        <w:rPr>
          <w:rFonts w:ascii="Arial" w:hAnsi="Arial" w:cs="Arial"/>
          <w:sz w:val="28"/>
          <w:szCs w:val="28"/>
        </w:rPr>
        <w:t>enters Oberspre</w:t>
      </w:r>
      <w:r w:rsidR="002C1C71">
        <w:rPr>
          <w:rFonts w:ascii="Arial" w:hAnsi="Arial" w:cs="Arial"/>
          <w:sz w:val="28"/>
          <w:szCs w:val="28"/>
        </w:rPr>
        <w:t>e</w:t>
      </w:r>
      <w:r w:rsidR="00493AA3">
        <w:rPr>
          <w:rFonts w:ascii="Arial" w:hAnsi="Arial" w:cs="Arial"/>
          <w:sz w:val="28"/>
          <w:szCs w:val="28"/>
        </w:rPr>
        <w:t>wald-</w:t>
      </w:r>
      <w:r w:rsidR="002C42DA" w:rsidRPr="00F111A8">
        <w:rPr>
          <w:rFonts w:ascii="Arial" w:hAnsi="Arial" w:cs="Arial"/>
          <w:sz w:val="28"/>
          <w:szCs w:val="28"/>
        </w:rPr>
        <w:t>Lausitz sind,</w:t>
      </w:r>
      <w:r w:rsidR="007546CA" w:rsidRPr="00F111A8">
        <w:rPr>
          <w:rFonts w:ascii="Arial" w:hAnsi="Arial" w:cs="Arial"/>
          <w:sz w:val="28"/>
          <w:szCs w:val="28"/>
        </w:rPr>
        <w:t xml:space="preserve"> neben </w:t>
      </w:r>
      <w:r w:rsidR="00493AA3">
        <w:rPr>
          <w:rFonts w:ascii="Arial" w:hAnsi="Arial" w:cs="Arial"/>
          <w:sz w:val="28"/>
          <w:szCs w:val="28"/>
        </w:rPr>
        <w:t xml:space="preserve">der </w:t>
      </w:r>
      <w:r w:rsidR="007546CA" w:rsidRPr="00F111A8">
        <w:rPr>
          <w:rFonts w:ascii="Arial" w:hAnsi="Arial" w:cs="Arial"/>
          <w:sz w:val="28"/>
          <w:szCs w:val="28"/>
        </w:rPr>
        <w:t>Senkung passive</w:t>
      </w:r>
      <w:r w:rsidR="002C42DA" w:rsidRPr="00F111A8">
        <w:rPr>
          <w:rFonts w:ascii="Arial" w:hAnsi="Arial" w:cs="Arial"/>
          <w:sz w:val="28"/>
          <w:szCs w:val="28"/>
        </w:rPr>
        <w:t>r</w:t>
      </w:r>
      <w:r w:rsidR="007546CA" w:rsidRPr="00F111A8">
        <w:rPr>
          <w:rFonts w:ascii="Arial" w:hAnsi="Arial" w:cs="Arial"/>
          <w:sz w:val="28"/>
          <w:szCs w:val="28"/>
        </w:rPr>
        <w:t xml:space="preserve"> Leistungen, </w:t>
      </w:r>
      <w:r w:rsidR="00F111A8">
        <w:rPr>
          <w:rFonts w:ascii="Arial" w:hAnsi="Arial" w:cs="Arial"/>
          <w:sz w:val="28"/>
          <w:szCs w:val="28"/>
        </w:rPr>
        <w:t xml:space="preserve">die </w:t>
      </w:r>
      <w:r w:rsidR="007546CA" w:rsidRPr="00F111A8">
        <w:rPr>
          <w:rFonts w:ascii="Arial" w:hAnsi="Arial" w:cs="Arial"/>
          <w:sz w:val="28"/>
          <w:szCs w:val="28"/>
        </w:rPr>
        <w:t xml:space="preserve">Erhöhung der Anzahl der </w:t>
      </w:r>
      <w:r w:rsidR="00583DAB" w:rsidRPr="00F111A8">
        <w:rPr>
          <w:rFonts w:ascii="Arial" w:hAnsi="Arial" w:cs="Arial"/>
          <w:sz w:val="28"/>
          <w:szCs w:val="28"/>
        </w:rPr>
        <w:t>Integrationen in den</w:t>
      </w:r>
      <w:r w:rsidRPr="00F111A8">
        <w:rPr>
          <w:rFonts w:ascii="Arial" w:hAnsi="Arial" w:cs="Arial"/>
          <w:sz w:val="28"/>
          <w:szCs w:val="28"/>
        </w:rPr>
        <w:t xml:space="preserve"> 1. Ar</w:t>
      </w:r>
      <w:r w:rsidR="00493AA3">
        <w:rPr>
          <w:rFonts w:ascii="Arial" w:hAnsi="Arial" w:cs="Arial"/>
          <w:sz w:val="28"/>
          <w:szCs w:val="28"/>
        </w:rPr>
        <w:softHyphen/>
      </w:r>
      <w:r w:rsidRPr="00F111A8">
        <w:rPr>
          <w:rFonts w:ascii="Arial" w:hAnsi="Arial" w:cs="Arial"/>
          <w:sz w:val="28"/>
          <w:szCs w:val="28"/>
        </w:rPr>
        <w:t>beitsmarkt</w:t>
      </w:r>
      <w:r w:rsidR="007546CA" w:rsidRPr="00F111A8">
        <w:rPr>
          <w:rFonts w:ascii="Arial" w:hAnsi="Arial" w:cs="Arial"/>
          <w:sz w:val="28"/>
          <w:szCs w:val="28"/>
        </w:rPr>
        <w:t xml:space="preserve"> </w:t>
      </w:r>
      <w:r w:rsidR="00493AA3">
        <w:rPr>
          <w:rFonts w:ascii="Arial" w:hAnsi="Arial" w:cs="Arial"/>
          <w:sz w:val="28"/>
          <w:szCs w:val="28"/>
        </w:rPr>
        <w:t xml:space="preserve">sowie </w:t>
      </w:r>
      <w:r w:rsidR="00F111A8">
        <w:rPr>
          <w:rFonts w:ascii="Arial" w:hAnsi="Arial" w:cs="Arial"/>
          <w:sz w:val="28"/>
          <w:szCs w:val="28"/>
        </w:rPr>
        <w:t xml:space="preserve">die </w:t>
      </w:r>
      <w:r w:rsidR="007546CA" w:rsidRPr="00F111A8">
        <w:rPr>
          <w:rFonts w:ascii="Arial" w:hAnsi="Arial" w:cs="Arial"/>
          <w:sz w:val="28"/>
          <w:szCs w:val="28"/>
        </w:rPr>
        <w:t>Vermeidung von Langzeitbezug</w:t>
      </w:r>
      <w:r w:rsidR="002C42DA" w:rsidRPr="00F111A8">
        <w:rPr>
          <w:rFonts w:ascii="Arial" w:hAnsi="Arial" w:cs="Arial"/>
          <w:sz w:val="28"/>
          <w:szCs w:val="28"/>
        </w:rPr>
        <w:t xml:space="preserve"> und </w:t>
      </w:r>
      <w:r w:rsidR="00F111A8">
        <w:rPr>
          <w:rFonts w:ascii="Arial" w:hAnsi="Arial" w:cs="Arial"/>
          <w:sz w:val="28"/>
          <w:szCs w:val="28"/>
        </w:rPr>
        <w:t xml:space="preserve">die </w:t>
      </w:r>
      <w:r w:rsidR="002C42DA" w:rsidRPr="00F111A8">
        <w:rPr>
          <w:rFonts w:ascii="Arial" w:hAnsi="Arial" w:cs="Arial"/>
          <w:sz w:val="28"/>
          <w:szCs w:val="28"/>
        </w:rPr>
        <w:t>Senkung der Jugendarbeitslosigkeit.</w:t>
      </w:r>
    </w:p>
    <w:p w:rsidR="00866286" w:rsidRPr="00F111A8" w:rsidRDefault="00866286" w:rsidP="00915108">
      <w:pPr>
        <w:rPr>
          <w:rFonts w:ascii="Arial" w:hAnsi="Arial" w:cs="Arial"/>
          <w:sz w:val="28"/>
          <w:szCs w:val="28"/>
        </w:rPr>
      </w:pPr>
    </w:p>
    <w:p w:rsidR="007546CA" w:rsidRPr="00F111A8" w:rsidRDefault="00915108" w:rsidP="00493AA3">
      <w:pPr>
        <w:jc w:val="both"/>
        <w:rPr>
          <w:rFonts w:ascii="Arial" w:hAnsi="Arial" w:cs="Arial"/>
          <w:sz w:val="28"/>
          <w:szCs w:val="28"/>
        </w:rPr>
      </w:pPr>
      <w:r w:rsidRPr="00F111A8">
        <w:rPr>
          <w:rFonts w:ascii="Arial" w:hAnsi="Arial" w:cs="Arial"/>
          <w:sz w:val="28"/>
          <w:szCs w:val="28"/>
        </w:rPr>
        <w:t>Das heißt</w:t>
      </w:r>
      <w:r w:rsidR="005E004C" w:rsidRPr="00F111A8">
        <w:rPr>
          <w:rFonts w:ascii="Arial" w:hAnsi="Arial" w:cs="Arial"/>
          <w:sz w:val="28"/>
          <w:szCs w:val="28"/>
        </w:rPr>
        <w:t>,</w:t>
      </w:r>
      <w:r w:rsidR="007546CA" w:rsidRPr="00F111A8">
        <w:rPr>
          <w:rFonts w:ascii="Arial" w:hAnsi="Arial" w:cs="Arial"/>
          <w:sz w:val="28"/>
          <w:szCs w:val="28"/>
        </w:rPr>
        <w:t xml:space="preserve"> </w:t>
      </w:r>
      <w:r w:rsidRPr="00F111A8">
        <w:rPr>
          <w:rFonts w:ascii="Arial" w:hAnsi="Arial" w:cs="Arial"/>
          <w:sz w:val="28"/>
          <w:szCs w:val="28"/>
        </w:rPr>
        <w:t xml:space="preserve">vorrangig </w:t>
      </w:r>
      <w:r w:rsidR="005E004C" w:rsidRPr="00F111A8">
        <w:rPr>
          <w:rFonts w:ascii="Arial" w:hAnsi="Arial" w:cs="Arial"/>
          <w:sz w:val="28"/>
          <w:szCs w:val="28"/>
        </w:rPr>
        <w:t xml:space="preserve">werden </w:t>
      </w:r>
      <w:r w:rsidRPr="00F111A8">
        <w:rPr>
          <w:rFonts w:ascii="Arial" w:hAnsi="Arial" w:cs="Arial"/>
          <w:sz w:val="28"/>
          <w:szCs w:val="28"/>
        </w:rPr>
        <w:t xml:space="preserve">Kunden </w:t>
      </w:r>
      <w:r w:rsidR="002C42DA" w:rsidRPr="00F111A8">
        <w:rPr>
          <w:rFonts w:ascii="Arial" w:hAnsi="Arial" w:cs="Arial"/>
          <w:sz w:val="28"/>
          <w:szCs w:val="28"/>
        </w:rPr>
        <w:t>mit integrationsnahen Profillagen</w:t>
      </w:r>
      <w:r w:rsidRPr="00F111A8">
        <w:rPr>
          <w:rFonts w:ascii="Arial" w:hAnsi="Arial" w:cs="Arial"/>
          <w:sz w:val="28"/>
          <w:szCs w:val="28"/>
        </w:rPr>
        <w:t xml:space="preserve"> gezielt an den Arbeitsmarkt herangeführt</w:t>
      </w:r>
      <w:r w:rsidR="005E004C" w:rsidRPr="00F111A8">
        <w:rPr>
          <w:rFonts w:ascii="Arial" w:hAnsi="Arial" w:cs="Arial"/>
          <w:sz w:val="28"/>
          <w:szCs w:val="28"/>
        </w:rPr>
        <w:t xml:space="preserve"> und vermittelt. Ein intensiver Kundenkontakt ist dabei der Weg zum Erfolg</w:t>
      </w:r>
      <w:r w:rsidR="00366CC7" w:rsidRPr="00F111A8">
        <w:rPr>
          <w:rFonts w:ascii="Arial" w:hAnsi="Arial" w:cs="Arial"/>
          <w:sz w:val="28"/>
          <w:szCs w:val="28"/>
        </w:rPr>
        <w:t>.</w:t>
      </w:r>
      <w:r w:rsidRPr="00F111A8">
        <w:rPr>
          <w:rFonts w:ascii="Arial" w:hAnsi="Arial" w:cs="Arial"/>
          <w:sz w:val="28"/>
          <w:szCs w:val="28"/>
        </w:rPr>
        <w:t xml:space="preserve"> </w:t>
      </w:r>
    </w:p>
    <w:p w:rsidR="00866286" w:rsidRPr="00F111A8" w:rsidRDefault="00866286">
      <w:pPr>
        <w:rPr>
          <w:rFonts w:ascii="Arial" w:hAnsi="Arial" w:cs="Arial"/>
          <w:sz w:val="28"/>
          <w:szCs w:val="28"/>
        </w:rPr>
      </w:pPr>
    </w:p>
    <w:p w:rsidR="00142822" w:rsidRPr="00F111A8" w:rsidRDefault="005E004C" w:rsidP="00493AA3">
      <w:pPr>
        <w:jc w:val="both"/>
        <w:rPr>
          <w:rFonts w:ascii="Arial" w:hAnsi="Arial" w:cs="Arial"/>
          <w:sz w:val="28"/>
          <w:szCs w:val="28"/>
        </w:rPr>
      </w:pPr>
      <w:r w:rsidRPr="00F111A8">
        <w:rPr>
          <w:rFonts w:ascii="Arial" w:hAnsi="Arial" w:cs="Arial"/>
          <w:sz w:val="28"/>
          <w:szCs w:val="28"/>
        </w:rPr>
        <w:t>A</w:t>
      </w:r>
      <w:r w:rsidR="002F65F7" w:rsidRPr="00F111A8">
        <w:rPr>
          <w:rFonts w:ascii="Arial" w:hAnsi="Arial" w:cs="Arial"/>
          <w:sz w:val="28"/>
          <w:szCs w:val="28"/>
        </w:rPr>
        <w:t xml:space="preserve">rbeitsmarktferne Kunden </w:t>
      </w:r>
      <w:r w:rsidRPr="00F111A8">
        <w:rPr>
          <w:rFonts w:ascii="Arial" w:hAnsi="Arial" w:cs="Arial"/>
          <w:sz w:val="28"/>
          <w:szCs w:val="28"/>
        </w:rPr>
        <w:t>brauchen individuelle Hilfe</w:t>
      </w:r>
      <w:r w:rsidR="00866286" w:rsidRPr="00F111A8">
        <w:rPr>
          <w:rFonts w:ascii="Arial" w:hAnsi="Arial" w:cs="Arial"/>
          <w:sz w:val="28"/>
          <w:szCs w:val="28"/>
        </w:rPr>
        <w:t>. U</w:t>
      </w:r>
      <w:r w:rsidRPr="00F111A8">
        <w:rPr>
          <w:rFonts w:ascii="Arial" w:hAnsi="Arial" w:cs="Arial"/>
          <w:sz w:val="28"/>
          <w:szCs w:val="28"/>
        </w:rPr>
        <w:t xml:space="preserve">m </w:t>
      </w:r>
      <w:r w:rsidR="00C411AF" w:rsidRPr="00F111A8">
        <w:rPr>
          <w:rFonts w:ascii="Arial" w:hAnsi="Arial" w:cs="Arial"/>
          <w:sz w:val="28"/>
          <w:szCs w:val="28"/>
        </w:rPr>
        <w:t xml:space="preserve">bei </w:t>
      </w:r>
      <w:r w:rsidR="00951D85" w:rsidRPr="00F111A8">
        <w:rPr>
          <w:rFonts w:ascii="Arial" w:hAnsi="Arial" w:cs="Arial"/>
          <w:sz w:val="28"/>
          <w:szCs w:val="28"/>
        </w:rPr>
        <w:t xml:space="preserve">Kunden mit </w:t>
      </w:r>
      <w:r w:rsidR="00366CC7" w:rsidRPr="00F111A8">
        <w:rPr>
          <w:rFonts w:ascii="Arial" w:hAnsi="Arial" w:cs="Arial"/>
          <w:sz w:val="28"/>
          <w:szCs w:val="28"/>
        </w:rPr>
        <w:t>komplexen Profillagen</w:t>
      </w:r>
      <w:r w:rsidRPr="00F111A8">
        <w:rPr>
          <w:rFonts w:ascii="Arial" w:hAnsi="Arial" w:cs="Arial"/>
          <w:sz w:val="28"/>
          <w:szCs w:val="28"/>
        </w:rPr>
        <w:t xml:space="preserve"> </w:t>
      </w:r>
      <w:r w:rsidR="00366CC7" w:rsidRPr="00F111A8">
        <w:rPr>
          <w:rFonts w:ascii="Arial" w:hAnsi="Arial" w:cs="Arial"/>
          <w:sz w:val="28"/>
          <w:szCs w:val="28"/>
        </w:rPr>
        <w:t xml:space="preserve">Integrationsfortschritte </w:t>
      </w:r>
      <w:r w:rsidR="00541D49" w:rsidRPr="00F111A8">
        <w:rPr>
          <w:rFonts w:ascii="Arial" w:hAnsi="Arial" w:cs="Arial"/>
          <w:sz w:val="28"/>
          <w:szCs w:val="28"/>
        </w:rPr>
        <w:t xml:space="preserve">zu </w:t>
      </w:r>
      <w:r w:rsidRPr="00F111A8">
        <w:rPr>
          <w:rFonts w:ascii="Arial" w:hAnsi="Arial" w:cs="Arial"/>
          <w:sz w:val="28"/>
          <w:szCs w:val="28"/>
        </w:rPr>
        <w:t>erzielen</w:t>
      </w:r>
      <w:r w:rsidR="00866286" w:rsidRPr="00F111A8">
        <w:rPr>
          <w:rFonts w:ascii="Arial" w:hAnsi="Arial" w:cs="Arial"/>
          <w:sz w:val="28"/>
          <w:szCs w:val="28"/>
        </w:rPr>
        <w:t xml:space="preserve">, sind im  Beratungsgespräch mit dem Kunden die Arbeitsmarktinstrumente </w:t>
      </w:r>
      <w:r w:rsidR="00366CC7" w:rsidRPr="00F111A8">
        <w:rPr>
          <w:rFonts w:ascii="Arial" w:hAnsi="Arial" w:cs="Arial"/>
          <w:sz w:val="28"/>
          <w:szCs w:val="28"/>
        </w:rPr>
        <w:t>gezielt und</w:t>
      </w:r>
      <w:r w:rsidR="00866286" w:rsidRPr="00F111A8">
        <w:rPr>
          <w:rFonts w:ascii="Arial" w:hAnsi="Arial" w:cs="Arial"/>
          <w:sz w:val="28"/>
          <w:szCs w:val="28"/>
        </w:rPr>
        <w:t xml:space="preserve"> individuell auszuwählen</w:t>
      </w:r>
      <w:r w:rsidR="00D0419D" w:rsidRPr="00F111A8">
        <w:rPr>
          <w:rFonts w:ascii="Arial" w:hAnsi="Arial" w:cs="Arial"/>
          <w:sz w:val="28"/>
          <w:szCs w:val="28"/>
        </w:rPr>
        <w:t xml:space="preserve"> und anzuwenden. D</w:t>
      </w:r>
      <w:r w:rsidR="005B1BDB" w:rsidRPr="00F111A8">
        <w:rPr>
          <w:rFonts w:ascii="Arial" w:hAnsi="Arial" w:cs="Arial"/>
          <w:sz w:val="28"/>
          <w:szCs w:val="28"/>
        </w:rPr>
        <w:t>as</w:t>
      </w:r>
      <w:r w:rsidR="00866286" w:rsidRPr="00F111A8">
        <w:rPr>
          <w:rFonts w:ascii="Arial" w:hAnsi="Arial" w:cs="Arial"/>
          <w:sz w:val="28"/>
          <w:szCs w:val="28"/>
        </w:rPr>
        <w:t xml:space="preserve"> festgesetzte Ziel, </w:t>
      </w:r>
      <w:r w:rsidR="00D0419D" w:rsidRPr="00F111A8">
        <w:rPr>
          <w:rFonts w:ascii="Arial" w:hAnsi="Arial" w:cs="Arial"/>
          <w:sz w:val="28"/>
          <w:szCs w:val="28"/>
        </w:rPr>
        <w:t>Langzeitbezug zu vermeiden sowie eine I</w:t>
      </w:r>
      <w:r w:rsidR="00866286" w:rsidRPr="00F111A8">
        <w:rPr>
          <w:rFonts w:ascii="Arial" w:hAnsi="Arial" w:cs="Arial"/>
          <w:sz w:val="28"/>
          <w:szCs w:val="28"/>
        </w:rPr>
        <w:t>ntegration in den 1.</w:t>
      </w:r>
      <w:r w:rsidR="00CB6D05">
        <w:rPr>
          <w:rFonts w:ascii="Arial" w:hAnsi="Arial" w:cs="Arial"/>
          <w:sz w:val="28"/>
          <w:szCs w:val="28"/>
        </w:rPr>
        <w:t xml:space="preserve"> </w:t>
      </w:r>
      <w:r w:rsidR="00866286" w:rsidRPr="00F111A8">
        <w:rPr>
          <w:rFonts w:ascii="Arial" w:hAnsi="Arial" w:cs="Arial"/>
          <w:sz w:val="28"/>
          <w:szCs w:val="28"/>
        </w:rPr>
        <w:t>Arbeits</w:t>
      </w:r>
      <w:r w:rsidR="00493AA3">
        <w:rPr>
          <w:rFonts w:ascii="Arial" w:hAnsi="Arial" w:cs="Arial"/>
          <w:sz w:val="28"/>
          <w:szCs w:val="28"/>
        </w:rPr>
        <w:softHyphen/>
      </w:r>
      <w:r w:rsidR="00866286" w:rsidRPr="00F111A8">
        <w:rPr>
          <w:rFonts w:ascii="Arial" w:hAnsi="Arial" w:cs="Arial"/>
          <w:sz w:val="28"/>
          <w:szCs w:val="28"/>
        </w:rPr>
        <w:t>markt</w:t>
      </w:r>
      <w:r w:rsidR="00D0419D" w:rsidRPr="00F111A8">
        <w:rPr>
          <w:rFonts w:ascii="Arial" w:hAnsi="Arial" w:cs="Arial"/>
          <w:sz w:val="28"/>
          <w:szCs w:val="28"/>
        </w:rPr>
        <w:t xml:space="preserve"> sukzessive vorzubereiten,</w:t>
      </w:r>
      <w:r w:rsidR="00866286" w:rsidRPr="00F111A8">
        <w:rPr>
          <w:rFonts w:ascii="Arial" w:hAnsi="Arial" w:cs="Arial"/>
          <w:sz w:val="28"/>
          <w:szCs w:val="28"/>
        </w:rPr>
        <w:t xml:space="preserve"> </w:t>
      </w:r>
      <w:r w:rsidR="00D0419D" w:rsidRPr="00F111A8">
        <w:rPr>
          <w:rFonts w:ascii="Arial" w:hAnsi="Arial" w:cs="Arial"/>
          <w:sz w:val="28"/>
          <w:szCs w:val="28"/>
        </w:rPr>
        <w:t xml:space="preserve">wird damit langfristig </w:t>
      </w:r>
      <w:r w:rsidR="005B1BDB" w:rsidRPr="00F111A8">
        <w:rPr>
          <w:rFonts w:ascii="Arial" w:hAnsi="Arial" w:cs="Arial"/>
          <w:sz w:val="28"/>
          <w:szCs w:val="28"/>
        </w:rPr>
        <w:t>sichergestellt.</w:t>
      </w:r>
    </w:p>
    <w:p w:rsidR="00CB0BE9" w:rsidRPr="00F111A8" w:rsidRDefault="00CB0BE9">
      <w:pPr>
        <w:rPr>
          <w:rFonts w:ascii="Arial" w:hAnsi="Arial" w:cs="Arial"/>
          <w:sz w:val="28"/>
          <w:szCs w:val="28"/>
        </w:rPr>
      </w:pPr>
    </w:p>
    <w:p w:rsidR="00951D85" w:rsidRPr="00F111A8" w:rsidRDefault="00915108" w:rsidP="00493AA3">
      <w:pPr>
        <w:jc w:val="both"/>
        <w:rPr>
          <w:rFonts w:ascii="Arial" w:hAnsi="Arial" w:cs="Arial"/>
          <w:sz w:val="28"/>
          <w:szCs w:val="28"/>
        </w:rPr>
      </w:pPr>
      <w:r w:rsidRPr="00F111A8">
        <w:rPr>
          <w:rFonts w:ascii="Arial" w:hAnsi="Arial" w:cs="Arial"/>
          <w:sz w:val="28"/>
          <w:szCs w:val="28"/>
        </w:rPr>
        <w:t xml:space="preserve">Das Kundenkontaktkonzept beinhaltet grundlegende Festlegungen für den Bereich </w:t>
      </w:r>
      <w:r w:rsidR="009C3C16" w:rsidRPr="00F111A8">
        <w:rPr>
          <w:rFonts w:ascii="Arial" w:hAnsi="Arial" w:cs="Arial"/>
          <w:sz w:val="28"/>
          <w:szCs w:val="28"/>
        </w:rPr>
        <w:t>M</w:t>
      </w:r>
      <w:r w:rsidRPr="00F111A8">
        <w:rPr>
          <w:rFonts w:ascii="Arial" w:hAnsi="Arial" w:cs="Arial"/>
          <w:sz w:val="28"/>
          <w:szCs w:val="28"/>
        </w:rPr>
        <w:t>arkt &amp; Integration</w:t>
      </w:r>
      <w:r w:rsidR="00951D85" w:rsidRPr="00F111A8">
        <w:rPr>
          <w:rFonts w:ascii="Arial" w:hAnsi="Arial" w:cs="Arial"/>
          <w:sz w:val="28"/>
          <w:szCs w:val="28"/>
        </w:rPr>
        <w:t>.</w:t>
      </w:r>
      <w:r w:rsidR="00CB6D05">
        <w:rPr>
          <w:rFonts w:ascii="Arial" w:hAnsi="Arial" w:cs="Arial"/>
          <w:sz w:val="28"/>
          <w:szCs w:val="28"/>
        </w:rPr>
        <w:t xml:space="preserve"> Zu beachten sind die Kundengruppen aufgrund der unterschiedlichen Zielstellungen der Vermittlungsaktivitäten hinsichtlich des Alters (unter 25 Jahren zusätzlich in betriebliche Ausbil</w:t>
      </w:r>
      <w:r w:rsidR="00493AA3">
        <w:rPr>
          <w:rFonts w:ascii="Arial" w:hAnsi="Arial" w:cs="Arial"/>
          <w:sz w:val="28"/>
          <w:szCs w:val="28"/>
        </w:rPr>
        <w:softHyphen/>
      </w:r>
      <w:r w:rsidR="00CB6D05">
        <w:rPr>
          <w:rFonts w:ascii="Arial" w:hAnsi="Arial" w:cs="Arial"/>
          <w:sz w:val="28"/>
          <w:szCs w:val="28"/>
        </w:rPr>
        <w:t xml:space="preserve">dungsstellen). </w:t>
      </w:r>
    </w:p>
    <w:p w:rsidR="00866286" w:rsidRPr="00F111A8" w:rsidRDefault="00866286">
      <w:pPr>
        <w:rPr>
          <w:rFonts w:ascii="Arial" w:hAnsi="Arial" w:cs="Arial"/>
          <w:sz w:val="28"/>
          <w:szCs w:val="28"/>
        </w:rPr>
      </w:pPr>
    </w:p>
    <w:p w:rsidR="009C7BFC" w:rsidRPr="00F111A8" w:rsidRDefault="00586F14" w:rsidP="00493AA3">
      <w:pPr>
        <w:jc w:val="both"/>
        <w:rPr>
          <w:rFonts w:ascii="Arial" w:hAnsi="Arial" w:cs="Arial"/>
          <w:sz w:val="28"/>
          <w:szCs w:val="28"/>
        </w:rPr>
      </w:pPr>
      <w:r w:rsidRPr="00F111A8">
        <w:rPr>
          <w:rFonts w:ascii="Arial" w:hAnsi="Arial" w:cs="Arial"/>
          <w:sz w:val="28"/>
          <w:szCs w:val="28"/>
        </w:rPr>
        <w:t xml:space="preserve">Abweichungen </w:t>
      </w:r>
      <w:r w:rsidR="005B1BDB" w:rsidRPr="00F111A8">
        <w:rPr>
          <w:rFonts w:ascii="Arial" w:hAnsi="Arial" w:cs="Arial"/>
          <w:sz w:val="28"/>
          <w:szCs w:val="28"/>
        </w:rPr>
        <w:t xml:space="preserve">im Kundenkontakt </w:t>
      </w:r>
      <w:r w:rsidRPr="00F111A8">
        <w:rPr>
          <w:rFonts w:ascii="Arial" w:hAnsi="Arial" w:cs="Arial"/>
          <w:sz w:val="28"/>
          <w:szCs w:val="28"/>
        </w:rPr>
        <w:t xml:space="preserve">in begründeten </w:t>
      </w:r>
      <w:r w:rsidR="00B90198" w:rsidRPr="00F111A8">
        <w:rPr>
          <w:rFonts w:ascii="Arial" w:hAnsi="Arial" w:cs="Arial"/>
          <w:sz w:val="28"/>
          <w:szCs w:val="28"/>
        </w:rPr>
        <w:t>F</w:t>
      </w:r>
      <w:r w:rsidRPr="00F111A8">
        <w:rPr>
          <w:rFonts w:ascii="Arial" w:hAnsi="Arial" w:cs="Arial"/>
          <w:sz w:val="28"/>
          <w:szCs w:val="28"/>
        </w:rPr>
        <w:t xml:space="preserve">ällen sind zulässig. Gleiches gilt für Sonderfälle, wie </w:t>
      </w:r>
      <w:r w:rsidR="00F111A8">
        <w:rPr>
          <w:rFonts w:ascii="Arial" w:hAnsi="Arial" w:cs="Arial"/>
          <w:sz w:val="28"/>
          <w:szCs w:val="28"/>
        </w:rPr>
        <w:t xml:space="preserve">zum Beispiel </w:t>
      </w:r>
      <w:r w:rsidRPr="00F111A8">
        <w:rPr>
          <w:rFonts w:ascii="Arial" w:hAnsi="Arial" w:cs="Arial"/>
          <w:sz w:val="28"/>
          <w:szCs w:val="28"/>
        </w:rPr>
        <w:t>Wohnungslose</w:t>
      </w:r>
      <w:r w:rsidR="00B90198" w:rsidRPr="00F111A8">
        <w:rPr>
          <w:rFonts w:ascii="Arial" w:hAnsi="Arial" w:cs="Arial"/>
          <w:sz w:val="28"/>
          <w:szCs w:val="28"/>
        </w:rPr>
        <w:t>.</w:t>
      </w:r>
      <w:r w:rsidR="00493AA3">
        <w:rPr>
          <w:rFonts w:ascii="Arial" w:hAnsi="Arial" w:cs="Arial"/>
          <w:sz w:val="28"/>
          <w:szCs w:val="28"/>
        </w:rPr>
        <w:t xml:space="preserve"> In diesen Fällen hat eine ausreichende Dokumentation der Gründe zu erfolgen.</w:t>
      </w:r>
    </w:p>
    <w:p w:rsidR="00B90198" w:rsidRPr="00F111A8" w:rsidRDefault="00B90198">
      <w:pPr>
        <w:rPr>
          <w:rFonts w:ascii="Arial" w:hAnsi="Arial" w:cs="Arial"/>
          <w:sz w:val="28"/>
          <w:szCs w:val="28"/>
        </w:rPr>
      </w:pPr>
    </w:p>
    <w:p w:rsidR="00B90198" w:rsidRPr="00F111A8" w:rsidRDefault="00B90198">
      <w:pPr>
        <w:rPr>
          <w:rFonts w:ascii="Arial" w:hAnsi="Arial" w:cs="Arial"/>
          <w:sz w:val="28"/>
          <w:szCs w:val="28"/>
        </w:rPr>
      </w:pPr>
    </w:p>
    <w:p w:rsidR="002C1C71" w:rsidRDefault="002C1C71">
      <w:pPr>
        <w:rPr>
          <w:rFonts w:ascii="Arial" w:hAnsi="Arial" w:cs="Arial"/>
          <w:sz w:val="28"/>
          <w:szCs w:val="28"/>
        </w:rPr>
      </w:pPr>
    </w:p>
    <w:p w:rsidR="005B1BDB" w:rsidRPr="00F111A8" w:rsidRDefault="009C7BFC">
      <w:pPr>
        <w:rPr>
          <w:rFonts w:ascii="Arial" w:hAnsi="Arial" w:cs="Arial"/>
          <w:sz w:val="28"/>
          <w:szCs w:val="28"/>
        </w:rPr>
      </w:pPr>
      <w:r w:rsidRPr="00F111A8">
        <w:rPr>
          <w:rFonts w:ascii="Arial" w:hAnsi="Arial" w:cs="Arial"/>
          <w:sz w:val="28"/>
          <w:szCs w:val="28"/>
        </w:rPr>
        <w:t xml:space="preserve">Brigitta Kose                                                                </w:t>
      </w:r>
    </w:p>
    <w:p w:rsidR="002F65F7" w:rsidRPr="00F111A8" w:rsidRDefault="009C7BFC">
      <w:pPr>
        <w:rPr>
          <w:rFonts w:ascii="Arial" w:hAnsi="Arial" w:cs="Arial"/>
          <w:sz w:val="28"/>
          <w:szCs w:val="28"/>
        </w:rPr>
      </w:pPr>
      <w:r w:rsidRPr="00F111A8">
        <w:rPr>
          <w:rFonts w:ascii="Arial" w:hAnsi="Arial" w:cs="Arial"/>
          <w:sz w:val="28"/>
          <w:szCs w:val="28"/>
        </w:rPr>
        <w:t>Geschäftsführerin</w:t>
      </w:r>
      <w:r w:rsidR="00142822" w:rsidRPr="00F111A8">
        <w:rPr>
          <w:rFonts w:ascii="Arial" w:hAnsi="Arial" w:cs="Arial"/>
          <w:sz w:val="28"/>
          <w:szCs w:val="28"/>
        </w:rPr>
        <w:t xml:space="preserve">  </w:t>
      </w:r>
    </w:p>
    <w:sectPr w:rsidR="002F65F7" w:rsidRPr="00F111A8" w:rsidSect="004B6E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ED6" w:rsidRDefault="00556ED6" w:rsidP="0093444E">
      <w:r>
        <w:separator/>
      </w:r>
    </w:p>
  </w:endnote>
  <w:endnote w:type="continuationSeparator" w:id="0">
    <w:p w:rsidR="00556ED6" w:rsidRDefault="00556ED6" w:rsidP="00934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ED6" w:rsidRDefault="00556ED6" w:rsidP="0093444E">
      <w:r>
        <w:separator/>
      </w:r>
    </w:p>
  </w:footnote>
  <w:footnote w:type="continuationSeparator" w:id="0">
    <w:p w:rsidR="00556ED6" w:rsidRDefault="00556ED6" w:rsidP="009344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BA0"/>
    <w:multiLevelType w:val="hybridMultilevel"/>
    <w:tmpl w:val="BC4E8730"/>
    <w:lvl w:ilvl="0" w:tplc="18B669BC">
      <w:numFmt w:val="bullet"/>
      <w:lvlText w:val=""/>
      <w:lvlJc w:val="left"/>
      <w:pPr>
        <w:tabs>
          <w:tab w:val="num" w:pos="765"/>
        </w:tabs>
        <w:ind w:left="765" w:hanging="405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024365"/>
    <w:multiLevelType w:val="hybridMultilevel"/>
    <w:tmpl w:val="FAB46974"/>
    <w:lvl w:ilvl="0" w:tplc="1CA070E2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2382"/>
    <w:rsid w:val="00061095"/>
    <w:rsid w:val="000851DE"/>
    <w:rsid w:val="001408A2"/>
    <w:rsid w:val="00142822"/>
    <w:rsid w:val="00142947"/>
    <w:rsid w:val="00192618"/>
    <w:rsid w:val="001956AF"/>
    <w:rsid w:val="00226D87"/>
    <w:rsid w:val="00272382"/>
    <w:rsid w:val="00281952"/>
    <w:rsid w:val="002C1C71"/>
    <w:rsid w:val="002C41B7"/>
    <w:rsid w:val="002C42DA"/>
    <w:rsid w:val="002C5387"/>
    <w:rsid w:val="002F65F7"/>
    <w:rsid w:val="003338E5"/>
    <w:rsid w:val="00357B1A"/>
    <w:rsid w:val="00366CC7"/>
    <w:rsid w:val="0039183F"/>
    <w:rsid w:val="00391EB7"/>
    <w:rsid w:val="003B53AC"/>
    <w:rsid w:val="004632DC"/>
    <w:rsid w:val="0047185C"/>
    <w:rsid w:val="00485196"/>
    <w:rsid w:val="00493AA3"/>
    <w:rsid w:val="004B6EB9"/>
    <w:rsid w:val="004C0A59"/>
    <w:rsid w:val="00541D49"/>
    <w:rsid w:val="0055297F"/>
    <w:rsid w:val="00556ED6"/>
    <w:rsid w:val="00583DAB"/>
    <w:rsid w:val="00586F14"/>
    <w:rsid w:val="005B1BDB"/>
    <w:rsid w:val="005D0333"/>
    <w:rsid w:val="005D0788"/>
    <w:rsid w:val="005E004C"/>
    <w:rsid w:val="005E59D7"/>
    <w:rsid w:val="005E76A1"/>
    <w:rsid w:val="006350CA"/>
    <w:rsid w:val="006D48F7"/>
    <w:rsid w:val="00734F50"/>
    <w:rsid w:val="007546CA"/>
    <w:rsid w:val="00866286"/>
    <w:rsid w:val="00875658"/>
    <w:rsid w:val="008E51B3"/>
    <w:rsid w:val="008E7687"/>
    <w:rsid w:val="00911A9F"/>
    <w:rsid w:val="00915108"/>
    <w:rsid w:val="009317E4"/>
    <w:rsid w:val="0093444E"/>
    <w:rsid w:val="00951D85"/>
    <w:rsid w:val="009726A1"/>
    <w:rsid w:val="009A653C"/>
    <w:rsid w:val="009B72C3"/>
    <w:rsid w:val="009C32A1"/>
    <w:rsid w:val="009C3C16"/>
    <w:rsid w:val="009C7BFC"/>
    <w:rsid w:val="009E5287"/>
    <w:rsid w:val="00A010CD"/>
    <w:rsid w:val="00A602E7"/>
    <w:rsid w:val="00A7412C"/>
    <w:rsid w:val="00AE4D2D"/>
    <w:rsid w:val="00B3770A"/>
    <w:rsid w:val="00B81103"/>
    <w:rsid w:val="00B90198"/>
    <w:rsid w:val="00BB2839"/>
    <w:rsid w:val="00C411AF"/>
    <w:rsid w:val="00C5507C"/>
    <w:rsid w:val="00CB0BE9"/>
    <w:rsid w:val="00CB6D05"/>
    <w:rsid w:val="00D0419D"/>
    <w:rsid w:val="00D32B78"/>
    <w:rsid w:val="00DB62E2"/>
    <w:rsid w:val="00DD6FAA"/>
    <w:rsid w:val="00E119CE"/>
    <w:rsid w:val="00EC618D"/>
    <w:rsid w:val="00F111A8"/>
    <w:rsid w:val="00F5478B"/>
    <w:rsid w:val="00F97A60"/>
    <w:rsid w:val="00FB0AC0"/>
    <w:rsid w:val="00FD2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6EB9"/>
    <w:rPr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44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444E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semiHidden/>
    <w:unhideWhenUsed/>
    <w:rsid w:val="009344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3444E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10C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10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2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Kundenkontaktkonzept des Job Centers Oberspreewald- Lausitz </vt:lpstr>
    </vt:vector>
  </TitlesOfParts>
  <Company>Bundesagentur für Arbeit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undenkontaktkonzept des Job Centers Oberspreewald- Lausitz </dc:title>
  <dc:subject/>
  <dc:creator>KoseB</dc:creator>
  <cp:keywords/>
  <dc:description/>
  <cp:lastModifiedBy>KoseB</cp:lastModifiedBy>
  <cp:revision>11</cp:revision>
  <cp:lastPrinted>2011-02-18T08:30:00Z</cp:lastPrinted>
  <dcterms:created xsi:type="dcterms:W3CDTF">2010-11-04T09:25:00Z</dcterms:created>
  <dcterms:modified xsi:type="dcterms:W3CDTF">2011-02-18T09:25:00Z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  <property fmtid="{D5CDD505-2E9C-101B-9397-08002B2CF9AE}" pid="3" name="_AdHocReviewCycleID">
    <vt:i4>-956402851</vt:i4>
  </property>
  <property fmtid="{D5CDD505-2E9C-101B-9397-08002B2CF9AE}" pid="4" name="_EmailSubject">
    <vt:lpwstr>KKK U25  und Ü 25  19.01.2009.xls</vt:lpwstr>
  </property>
  <property fmtid="{D5CDD505-2E9C-101B-9397-08002B2CF9AE}" pid="5" name="_AuthorEmail">
    <vt:lpwstr>Sibylle.Stein@arge-sgb2.de</vt:lpwstr>
  </property>
  <property fmtid="{D5CDD505-2E9C-101B-9397-08002B2CF9AE}" pid="6" name="_AuthorEmailDisplayName">
    <vt:lpwstr>Stein Sibylle</vt:lpwstr>
  </property>
  <property fmtid="{D5CDD505-2E9C-101B-9397-08002B2CF9AE}" pid="7" name="_PreviousAdHocReviewCycleID">
    <vt:i4>3603197</vt:i4>
  </property>
  <property fmtid="{D5CDD505-2E9C-101B-9397-08002B2CF9AE}" pid="8" name="_ReviewingToolsShownOnce">
    <vt:lpwstr/>
  </property>
</Properties>
</file>