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C5" w:rsidRPr="00B55CC5" w:rsidRDefault="00B55CC5" w:rsidP="00B55CC5">
      <w:pPr>
        <w:pStyle w:val="Default"/>
        <w:jc w:val="center"/>
        <w:rPr>
          <w:b/>
          <w:bCs/>
          <w:sz w:val="36"/>
          <w:szCs w:val="36"/>
        </w:rPr>
      </w:pPr>
      <w:r w:rsidRPr="00B55CC5">
        <w:rPr>
          <w:b/>
          <w:bCs/>
          <w:sz w:val="36"/>
          <w:szCs w:val="36"/>
        </w:rPr>
        <w:t>Übersicht möglicher Gefährdungsstufen</w:t>
      </w:r>
    </w:p>
    <w:p w:rsidR="00B55CC5" w:rsidRPr="00B55CC5" w:rsidRDefault="00B55CC5" w:rsidP="00B55CC5">
      <w:pPr>
        <w:pStyle w:val="Default"/>
        <w:rPr>
          <w:sz w:val="22"/>
          <w:szCs w:val="2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4536"/>
        <w:gridCol w:w="3261"/>
        <w:gridCol w:w="4961"/>
      </w:tblGrid>
      <w:tr w:rsidR="00B55CC5" w:rsidRPr="00B55CC5" w:rsidTr="00A128D0">
        <w:trPr>
          <w:trHeight w:val="339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B55CC5" w:rsidRPr="00B55CC5" w:rsidRDefault="00B55CC5" w:rsidP="00A128D0">
            <w:pPr>
              <w:pStyle w:val="Default"/>
              <w:jc w:val="center"/>
              <w:rPr>
                <w:sz w:val="22"/>
                <w:szCs w:val="22"/>
              </w:rPr>
            </w:pPr>
            <w:r w:rsidRPr="00B55CC5">
              <w:rPr>
                <w:b/>
                <w:bCs/>
                <w:sz w:val="22"/>
                <w:szCs w:val="22"/>
              </w:rPr>
              <w:t>Gefährdungsstufe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B55CC5" w:rsidRPr="00B55CC5" w:rsidRDefault="00B55CC5" w:rsidP="00A128D0">
            <w:pPr>
              <w:pStyle w:val="Default"/>
              <w:jc w:val="center"/>
              <w:rPr>
                <w:sz w:val="22"/>
                <w:szCs w:val="22"/>
              </w:rPr>
            </w:pPr>
            <w:r w:rsidRPr="00B55CC5">
              <w:rPr>
                <w:b/>
                <w:bCs/>
                <w:sz w:val="22"/>
                <w:szCs w:val="22"/>
              </w:rPr>
              <w:t>Notfall/Gefährdung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55CC5" w:rsidRPr="00B55CC5" w:rsidRDefault="00B55CC5" w:rsidP="00A128D0">
            <w:pPr>
              <w:pStyle w:val="Default"/>
              <w:jc w:val="center"/>
              <w:rPr>
                <w:sz w:val="22"/>
                <w:szCs w:val="22"/>
              </w:rPr>
            </w:pPr>
            <w:r w:rsidRPr="00B55CC5">
              <w:rPr>
                <w:b/>
                <w:bCs/>
                <w:sz w:val="22"/>
                <w:szCs w:val="22"/>
              </w:rPr>
              <w:t>Verantwortung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B55CC5" w:rsidRPr="00B55CC5" w:rsidRDefault="00B55CC5" w:rsidP="00A128D0">
            <w:pPr>
              <w:pStyle w:val="Default"/>
              <w:jc w:val="center"/>
              <w:rPr>
                <w:sz w:val="22"/>
                <w:szCs w:val="22"/>
              </w:rPr>
            </w:pPr>
            <w:r w:rsidRPr="00B55CC5">
              <w:rPr>
                <w:b/>
                <w:bCs/>
                <w:sz w:val="22"/>
                <w:szCs w:val="22"/>
              </w:rPr>
              <w:t>Handlungsempfehlung</w:t>
            </w:r>
          </w:p>
        </w:tc>
      </w:tr>
      <w:tr w:rsidR="00B55CC5" w:rsidRPr="00B55CC5" w:rsidTr="00A128D0">
        <w:trPr>
          <w:trHeight w:val="1561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B55CC5" w:rsidRPr="00B55CC5" w:rsidRDefault="00B55CC5" w:rsidP="00A128D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55CC5">
              <w:rPr>
                <w:b/>
                <w:bCs/>
                <w:sz w:val="22"/>
                <w:szCs w:val="22"/>
              </w:rPr>
              <w:t>Gefährdungsstufe 0</w:t>
            </w:r>
          </w:p>
          <w:p w:rsidR="00B55CC5" w:rsidRPr="00B55CC5" w:rsidRDefault="00B55CC5" w:rsidP="00A128D0">
            <w:pPr>
              <w:pStyle w:val="Default"/>
              <w:rPr>
                <w:sz w:val="22"/>
                <w:szCs w:val="22"/>
              </w:rPr>
            </w:pPr>
            <w:r w:rsidRPr="00B55CC5">
              <w:rPr>
                <w:b/>
                <w:bCs/>
                <w:sz w:val="22"/>
                <w:szCs w:val="22"/>
              </w:rPr>
              <w:t xml:space="preserve"> </w:t>
            </w:r>
          </w:p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i/>
                <w:iCs/>
                <w:sz w:val="20"/>
                <w:szCs w:val="20"/>
              </w:rPr>
              <w:t xml:space="preserve">Normale bzw. kontroverse Gesprächssituation 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>Normale bis kontroverse Gesprächssituation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>Eigenverantwortung des Beschäftigten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B55CC5" w:rsidRPr="00B55CC5" w:rsidRDefault="00B55CC5" w:rsidP="00B55CC5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sichere Arbeitsumgebung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gefahrenbewusste Absprachen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gefahrenbewusste Büroeinrichtung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Umgang mit Stress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professionelle Kommunikation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bei problematischen Kunden Vorsorge treffen </w:t>
            </w:r>
          </w:p>
        </w:tc>
      </w:tr>
      <w:tr w:rsidR="00B55CC5" w:rsidRPr="00B55CC5" w:rsidTr="00A128D0">
        <w:trPr>
          <w:trHeight w:val="2391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55CC5" w:rsidRPr="00B55CC5" w:rsidRDefault="00B55CC5" w:rsidP="00A128D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55CC5">
              <w:rPr>
                <w:b/>
                <w:bCs/>
                <w:sz w:val="22"/>
                <w:szCs w:val="22"/>
              </w:rPr>
              <w:t xml:space="preserve">Gefährdungsstufe 1 </w:t>
            </w:r>
          </w:p>
          <w:p w:rsidR="00B55CC5" w:rsidRPr="00B55CC5" w:rsidRDefault="00B55CC5" w:rsidP="00A128D0">
            <w:pPr>
              <w:pStyle w:val="Default"/>
              <w:rPr>
                <w:sz w:val="22"/>
                <w:szCs w:val="22"/>
              </w:rPr>
            </w:pPr>
          </w:p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i/>
                <w:iCs/>
                <w:sz w:val="20"/>
                <w:szCs w:val="20"/>
              </w:rPr>
              <w:t xml:space="preserve">Unangepasstes Sozialverhalten </w:t>
            </w:r>
          </w:p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i/>
                <w:iCs/>
                <w:sz w:val="20"/>
                <w:szCs w:val="20"/>
              </w:rPr>
              <w:t xml:space="preserve">Verbale Aggression </w:t>
            </w:r>
          </w:p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i/>
                <w:iCs/>
                <w:sz w:val="20"/>
                <w:szCs w:val="20"/>
              </w:rPr>
              <w:t xml:space="preserve">Sachbeschädigung 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Verbal aggressiv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Unangepasstes Sozialverhalten (distanzloses Verhalten, Belästigungen, Duzen, grundsätzliche Verweigerung etwas auszuführen)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Üble Nachrede, Verleumdung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Beleidigung von Beschäftigten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Sachbeschädigung/Randale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Selbsttötungsgedanken/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>–</w:t>
            </w:r>
            <w:proofErr w:type="spellStart"/>
            <w:r w:rsidRPr="00B55CC5">
              <w:rPr>
                <w:sz w:val="20"/>
                <w:szCs w:val="20"/>
              </w:rPr>
              <w:t>äußerungen</w:t>
            </w:r>
            <w:proofErr w:type="spellEnd"/>
            <w:r w:rsidRPr="00B55CC5">
              <w:rPr>
                <w:sz w:val="20"/>
                <w:szCs w:val="20"/>
              </w:rPr>
              <w:t xml:space="preserve"> von Kunden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Intervention/Konfliktlösung durch den Beschäftigten/Unterstützung durch die Führungskraft 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55CC5" w:rsidRPr="00B55CC5" w:rsidRDefault="00B55CC5" w:rsidP="00B55CC5">
            <w:pPr>
              <w:pStyle w:val="Default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Hausverbot aussprechen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Strafanzeige/Strafantrag nach Einzelfallentscheidung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ggfs. Hilfe hinzuziehen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>Selbstbehauptung, Deeskalation, Körpersprache</w:t>
            </w:r>
          </w:p>
        </w:tc>
      </w:tr>
      <w:tr w:rsidR="00B55CC5" w:rsidRPr="00B55CC5" w:rsidTr="00A128D0">
        <w:trPr>
          <w:trHeight w:val="2680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F79D53"/>
            <w:vAlign w:val="center"/>
          </w:tcPr>
          <w:p w:rsidR="00B55CC5" w:rsidRPr="00B55CC5" w:rsidRDefault="00B55CC5" w:rsidP="00A128D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55CC5">
              <w:rPr>
                <w:b/>
                <w:bCs/>
                <w:sz w:val="22"/>
                <w:szCs w:val="22"/>
              </w:rPr>
              <w:t xml:space="preserve">Gefährdungsstufe 2 </w:t>
            </w:r>
          </w:p>
          <w:p w:rsidR="00B55CC5" w:rsidRPr="00B55CC5" w:rsidRDefault="00B55CC5" w:rsidP="00A128D0">
            <w:pPr>
              <w:pStyle w:val="Default"/>
              <w:rPr>
                <w:sz w:val="22"/>
                <w:szCs w:val="22"/>
              </w:rPr>
            </w:pPr>
          </w:p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i/>
                <w:iCs/>
                <w:sz w:val="20"/>
                <w:szCs w:val="20"/>
              </w:rPr>
              <w:t xml:space="preserve">Körperliche Gewalt/eindeutige Bedrohung/Nötigung 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79D53"/>
            <w:vAlign w:val="center"/>
          </w:tcPr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>Handgreiflichkeiten, Körperverletzungen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Erpressung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Morddrohung (Bedrohung) Bombendrohung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Schwere Sachbeschädigung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Amokdrohung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Waffenbesitz bzw. Androhung der Nutzung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Sexuelle Übergriffe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>Durchsetzung eines Hausverbotes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79D53"/>
            <w:vAlign w:val="center"/>
          </w:tcPr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Sicherheitsdienst/alternativ Polizei </w:t>
            </w:r>
          </w:p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Sicherheit ist von Profis sicherzustellen </w:t>
            </w:r>
          </w:p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b/>
                <w:bCs/>
                <w:sz w:val="20"/>
                <w:szCs w:val="20"/>
              </w:rPr>
              <w:t xml:space="preserve">Beschäftigte sind kein Sicherheitsdienst 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79D53"/>
            <w:vAlign w:val="center"/>
          </w:tcPr>
          <w:p w:rsidR="00B55CC5" w:rsidRPr="00B55CC5" w:rsidRDefault="00B55CC5" w:rsidP="00B55CC5">
            <w:pPr>
              <w:pStyle w:val="Default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Eigensicherung beachten, Fluchtwege nutzen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Hausverbot durchsetzen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Polizei verständigen und Strafanzeige erstatten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Unfallanzeige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evtl. medizinische und psychologische „Erste Hilfe“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>Beschäftigte lageangepasst informieren</w:t>
            </w:r>
          </w:p>
        </w:tc>
      </w:tr>
      <w:tr w:rsidR="00B55CC5" w:rsidRPr="00B55CC5" w:rsidTr="00A128D0">
        <w:trPr>
          <w:trHeight w:val="1981"/>
        </w:trPr>
        <w:tc>
          <w:tcPr>
            <w:tcW w:w="2376" w:type="dxa"/>
            <w:shd w:val="clear" w:color="auto" w:fill="FF0000"/>
            <w:vAlign w:val="center"/>
          </w:tcPr>
          <w:p w:rsidR="00B55CC5" w:rsidRPr="00B55CC5" w:rsidRDefault="00B55CC5" w:rsidP="00A128D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55CC5">
              <w:rPr>
                <w:b/>
                <w:bCs/>
                <w:sz w:val="22"/>
                <w:szCs w:val="22"/>
              </w:rPr>
              <w:t>Gefährdungsstufe 3</w:t>
            </w:r>
          </w:p>
          <w:p w:rsidR="00B55CC5" w:rsidRPr="00B55CC5" w:rsidRDefault="00B55CC5" w:rsidP="00A128D0">
            <w:pPr>
              <w:pStyle w:val="Default"/>
              <w:rPr>
                <w:sz w:val="22"/>
                <w:szCs w:val="22"/>
              </w:rPr>
            </w:pPr>
            <w:r w:rsidRPr="00B55CC5">
              <w:rPr>
                <w:b/>
                <w:bCs/>
                <w:sz w:val="22"/>
                <w:szCs w:val="22"/>
              </w:rPr>
              <w:t xml:space="preserve"> </w:t>
            </w:r>
          </w:p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i/>
                <w:iCs/>
                <w:sz w:val="20"/>
                <w:szCs w:val="20"/>
              </w:rPr>
              <w:t xml:space="preserve">Einsatz von Waffen und Werkzeuge, Geiselnahme/Überfall </w:t>
            </w:r>
          </w:p>
        </w:tc>
        <w:tc>
          <w:tcPr>
            <w:tcW w:w="4536" w:type="dxa"/>
            <w:shd w:val="clear" w:color="auto" w:fill="FF0000"/>
            <w:vAlign w:val="center"/>
          </w:tcPr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Übergriffe mit Waffen und Werkzeugen, Schusswaffengebrauch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Amoklauf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Geiselnahme Überfall/Anschlag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Suizid eines Kunden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>Konkrete Drohung mit Sprengsätzen</w:t>
            </w:r>
          </w:p>
        </w:tc>
        <w:tc>
          <w:tcPr>
            <w:tcW w:w="3261" w:type="dxa"/>
            <w:shd w:val="clear" w:color="auto" w:fill="FF0000"/>
            <w:vAlign w:val="center"/>
          </w:tcPr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Gefahrenabwehr muss durch Polizei erfolgen </w:t>
            </w:r>
          </w:p>
          <w:p w:rsidR="00B55CC5" w:rsidRPr="00B55CC5" w:rsidRDefault="00B55CC5" w:rsidP="00A128D0">
            <w:pPr>
              <w:pStyle w:val="Default"/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Sicherheitsdienst trifft nur „Erste Maßnahmen“ </w:t>
            </w:r>
          </w:p>
        </w:tc>
        <w:tc>
          <w:tcPr>
            <w:tcW w:w="4961" w:type="dxa"/>
            <w:shd w:val="clear" w:color="auto" w:fill="FF0000"/>
            <w:vAlign w:val="center"/>
          </w:tcPr>
          <w:p w:rsidR="00B55CC5" w:rsidRPr="00B55CC5" w:rsidRDefault="00B55CC5" w:rsidP="00B55CC5">
            <w:pPr>
              <w:pStyle w:val="Default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Eigensicherung </w:t>
            </w:r>
            <w:proofErr w:type="gramStart"/>
            <w:r w:rsidRPr="00B55CC5">
              <w:rPr>
                <w:sz w:val="20"/>
                <w:szCs w:val="20"/>
              </w:rPr>
              <w:t>beachten !</w:t>
            </w:r>
            <w:proofErr w:type="gramEnd"/>
            <w:r w:rsidRPr="00B55CC5">
              <w:rPr>
                <w:sz w:val="20"/>
                <w:szCs w:val="20"/>
              </w:rPr>
              <w:t xml:space="preserve">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Sofort Polizei „110“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Schutz weiterer Kolleg/-innen sicherstellen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medizinische und psychologische Notfallversorgung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 xml:space="preserve">Unfallanzeige </w:t>
            </w:r>
          </w:p>
          <w:p w:rsidR="00B55CC5" w:rsidRPr="00B55CC5" w:rsidRDefault="00B55CC5" w:rsidP="00B55CC5">
            <w:pPr>
              <w:pStyle w:val="Default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B55CC5">
              <w:rPr>
                <w:sz w:val="20"/>
                <w:szCs w:val="20"/>
              </w:rPr>
              <w:t>grundsätzlich Strafanzeige/Strafantrag</w:t>
            </w:r>
          </w:p>
        </w:tc>
      </w:tr>
    </w:tbl>
    <w:p w:rsidR="00660EE5" w:rsidRDefault="00660EE5" w:rsidP="00B55CC5">
      <w:pPr>
        <w:pStyle w:val="Listenabsatz"/>
        <w:ind w:left="0"/>
        <w:contextualSpacing w:val="0"/>
      </w:pPr>
    </w:p>
    <w:sectPr w:rsidR="00660EE5" w:rsidSect="00B55CC5">
      <w:headerReference w:type="default" r:id="rId7"/>
      <w:pgSz w:w="16838" w:h="11906" w:orient="landscape"/>
      <w:pgMar w:top="1247" w:right="851" w:bottom="510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0ED" w:rsidRDefault="006810ED" w:rsidP="006810ED">
      <w:r>
        <w:separator/>
      </w:r>
    </w:p>
  </w:endnote>
  <w:endnote w:type="continuationSeparator" w:id="0">
    <w:p w:rsidR="006810ED" w:rsidRDefault="006810ED" w:rsidP="0068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0ED" w:rsidRDefault="006810ED" w:rsidP="006810ED">
      <w:r>
        <w:separator/>
      </w:r>
    </w:p>
  </w:footnote>
  <w:footnote w:type="continuationSeparator" w:id="0">
    <w:p w:rsidR="006810ED" w:rsidRDefault="006810ED" w:rsidP="0068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ED" w:rsidRDefault="00B55CC5">
    <w:pPr>
      <w:pStyle w:val="Kopfzeile"/>
    </w:pPr>
    <w:r>
      <w:t>Anlage 11</w:t>
    </w:r>
    <w:r w:rsidR="00A71EEF">
      <w:tab/>
    </w:r>
    <w:r w:rsidR="00A71EEF">
      <w:tab/>
    </w:r>
    <w:r>
      <w:tab/>
    </w:r>
    <w:r>
      <w:tab/>
    </w:r>
    <w:r>
      <w:tab/>
    </w:r>
    <w:r>
      <w:tab/>
    </w:r>
    <w:r>
      <w:tab/>
    </w:r>
    <w:r w:rsidR="00A71EEF" w:rsidRPr="00A71EEF">
      <w:rPr>
        <w:noProof/>
        <w:lang w:eastAsia="de-DE"/>
      </w:rPr>
      <w:drawing>
        <wp:inline distT="0" distB="0" distL="0" distR="0">
          <wp:extent cx="1247775" cy="209550"/>
          <wp:effectExtent l="19050" t="0" r="0" b="0"/>
          <wp:docPr id="2" name="Objekt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  <w:r w:rsidR="006810ED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1767A"/>
    <w:multiLevelType w:val="hybridMultilevel"/>
    <w:tmpl w:val="B4A81872"/>
    <w:lvl w:ilvl="0" w:tplc="7ABCEF1E">
      <w:start w:val="1"/>
      <w:numFmt w:val="decimal"/>
      <w:lvlText w:val="%1."/>
      <w:lvlJc w:val="left"/>
      <w:pPr>
        <w:ind w:left="720" w:hanging="360"/>
      </w:pPr>
    </w:lvl>
    <w:lvl w:ilvl="1" w:tplc="0EB454FA">
      <w:start w:val="16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35566462"/>
    <w:multiLevelType w:val="hybridMultilevel"/>
    <w:tmpl w:val="83D86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027D07"/>
    <w:multiLevelType w:val="hybridMultilevel"/>
    <w:tmpl w:val="B2421D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>
    <w:nsid w:val="5827098F"/>
    <w:multiLevelType w:val="hybridMultilevel"/>
    <w:tmpl w:val="ABC077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6451D1"/>
    <w:multiLevelType w:val="hybridMultilevel"/>
    <w:tmpl w:val="E69EDC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0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  <w:num w:numId="33">
    <w:abstractNumId w:val="12"/>
  </w:num>
  <w:num w:numId="34">
    <w:abstractNumId w:val="11"/>
  </w:num>
  <w:num w:numId="35">
    <w:abstractNumId w:val="9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2241D"/>
    <w:rsid w:val="002155B6"/>
    <w:rsid w:val="003D2CAB"/>
    <w:rsid w:val="0041163E"/>
    <w:rsid w:val="00425B6F"/>
    <w:rsid w:val="00472DDE"/>
    <w:rsid w:val="005F6EBB"/>
    <w:rsid w:val="00643E50"/>
    <w:rsid w:val="00660EE5"/>
    <w:rsid w:val="0067609C"/>
    <w:rsid w:val="006810ED"/>
    <w:rsid w:val="00736B52"/>
    <w:rsid w:val="007D1808"/>
    <w:rsid w:val="009F33F9"/>
    <w:rsid w:val="00A66072"/>
    <w:rsid w:val="00A71EEF"/>
    <w:rsid w:val="00B35284"/>
    <w:rsid w:val="00B55CC5"/>
    <w:rsid w:val="00B85CA3"/>
    <w:rsid w:val="00D0685A"/>
    <w:rsid w:val="00D2241D"/>
    <w:rsid w:val="00D47659"/>
    <w:rsid w:val="00D91B37"/>
    <w:rsid w:val="00E80BF9"/>
    <w:rsid w:val="00F2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24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24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0ED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810ED"/>
    <w:rPr>
      <w:rFonts w:ascii="Arial" w:hAnsi="Arial"/>
    </w:rPr>
  </w:style>
  <w:style w:type="paragraph" w:customStyle="1" w:styleId="Default">
    <w:name w:val="Default"/>
    <w:rsid w:val="00B55C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1911</Characters>
  <Application>Microsoft Office Word</Application>
  <DocSecurity>0</DocSecurity>
  <Lines>15</Lines>
  <Paragraphs>4</Paragraphs>
  <ScaleCrop>false</ScaleCrop>
  <Company>Bundesagentur für Arbeit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RechenbeB</cp:lastModifiedBy>
  <cp:revision>2</cp:revision>
  <cp:lastPrinted>2012-03-07T11:11:00Z</cp:lastPrinted>
  <dcterms:created xsi:type="dcterms:W3CDTF">2013-04-03T14:03:00Z</dcterms:created>
  <dcterms:modified xsi:type="dcterms:W3CDTF">2013-04-03T14:03:00Z</dcterms:modified>
</cp:coreProperties>
</file>